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Григорія, єпископа Великої Вірменії,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Благославного і священноначальника всі,* як страдника за істину, днесь вірні в піснях і піснеспівах возхвалімо,* чуйного пастиря і учителя Григорія,* всесвітнього світильника і поборника,* бо він Христу молиться, щоб спастися нам.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Григорія, єпископа Великої Вірменії,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Григорія, єпископа Великої Вірменії,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Благославного і священноначальника всі,* як страдника за істину, днесь вірні в піснях і піснеспівах возхвалімо,* чуйного пастиря і учителя Григорія,* всесвітнього світильника і поборника,* бо він Христу молиться, щоб спастися нам.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Григорія, єпископа Великої Вірменії,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