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Карпа, Папили й Агатоніки,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Мученики Твої, Господи,* у стр</w:t>
      </w:r>
      <w:r>
        <w:rPr>
          <w:rFonts w:ascii="Times New Roman" w:hAnsi="Times New Roman"/>
          <w:sz w:val="24"/>
        </w:rPr>
        <w:t>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Як скарб многоцінний і джерело, яке виливає потоки з</w:t>
      </w:r>
      <w:r>
        <w:rPr>
          <w:rFonts w:ascii="Times New Roman" w:hAnsi="Times New Roman"/>
          <w:color w:val="000000"/>
          <w:sz w:val="24"/>
        </w:rPr>
        <w:t>цілень,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сущим на землі подав Владика мощі ваші,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 недуги страстей різні відіймають,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благодать же подають душам неустанно.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 суголосно з любов’ю ваше, мученики Божественнні, свято звершуємо.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Карпа, Папили й Агатоніки,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Карпа, Папили й Агатоніки,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Мученики Твої, Господи,* у стр</w:t>
      </w:r>
      <w:r>
        <w:rPr>
          <w:rFonts w:ascii="Times New Roman" w:hAnsi="Times New Roman"/>
          <w:sz w:val="24"/>
        </w:rPr>
        <w:t>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Як скарб многоцінний і джерело, яке виливає потоки з</w:t>
      </w:r>
      <w:r>
        <w:rPr>
          <w:rFonts w:ascii="Times New Roman" w:hAnsi="Times New Roman"/>
          <w:color w:val="000000"/>
          <w:sz w:val="24"/>
        </w:rPr>
        <w:t>цілень,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сущим на землі подав Владика мощі ваші,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 недуги страстей різні відіймають,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благодать же подають душам неустанно.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 суголосно з любов’ю ваше, мученики Божественнні, свято звершуємо.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Карпа, Папили й Агатоніки,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