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і нотарів Маркіяна й Мартирія,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Мучеників двійка, Маркіян з Мартирієм славним,* Арієве нечестя зруйнували,* і навчили </w:t>
      </w:r>
      <w:r>
        <w:rPr>
          <w:rFonts w:ascii="Times New Roman" w:hAnsi="Times New Roman"/>
          <w:sz w:val="24"/>
        </w:rPr>
        <w:t>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Звершивши з дитинства добрий подвиг,* Мар</w:t>
      </w:r>
      <w:r>
        <w:rPr>
          <w:rFonts w:ascii="Times New Roman" w:hAnsi="Times New Roman"/>
          <w:sz w:val="24"/>
        </w:rPr>
        <w:t>кіян з мудрим Мартирієм* відступника Арія зруйнували,* зберігши неушкодженою православну віру* і наслідуючи Павла, мудрого учителя.* Тому з ним отримали життя,* як Тройці захисники найстаранніші.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і нотарів Маркіяна й Мартирія,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і нотарів Маркіяна й Мартирія,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Мучеників двійка, Маркіян з Мартирієм славним,* Арієве нечестя зруйнували,* і навчили </w:t>
      </w:r>
      <w:r>
        <w:rPr>
          <w:rFonts w:ascii="Times New Roman" w:hAnsi="Times New Roman"/>
          <w:sz w:val="24"/>
        </w:rPr>
        <w:t>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Звершивши з дитинства добрий подвиг,* Мар</w:t>
      </w:r>
      <w:r>
        <w:rPr>
          <w:rFonts w:ascii="Times New Roman" w:hAnsi="Times New Roman"/>
          <w:sz w:val="24"/>
        </w:rPr>
        <w:t>кіян з мудрим Мартирієм* відступника Арія зруйнували,* зберігши неушкодженою православну віру* і наслідуючи Павла, мудрого учителя.* Тому з ним отримали життя,* як Тройці захисники найстаранніші.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і нотарів Маркіяна й Мартирія,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