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Лукиліяна і тих, що з ним, 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Му́ченики Твої́, Го́споди,* у стражда́ннях свої́х прийняли́ вінці́ нетлі́нні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</w:t>
      </w:r>
      <w:r>
        <w:rPr>
          <w:rFonts w:ascii="Times New Roman" w:hAnsi="Times New Roman"/>
          <w:color w:val="000000"/>
          <w:sz w:val="24"/>
        </w:rPr>
        <w:t>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color w:val="000000"/>
          <w:sz w:val="24"/>
        </w:rPr>
        <w:t>До вогню наблизившись, жодним чином не опалився ти,* росу бо придбав єси Божу, яка охолоджує,* тому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радуючись,</w:t>
      </w:r>
      <w:r>
        <w:rPr>
          <w:rFonts w:ascii="Times New Roman" w:hAnsi="Times New Roman"/>
          <w:sz w:val="24"/>
        </w:rPr>
        <w:t xml:space="preserve"> Лукиліане, страждальче мужній,*</w:t>
      </w:r>
      <w:r>
        <w:rPr>
          <w:rFonts w:ascii="Times New Roman" w:hAnsi="Times New Roman"/>
          <w:color w:val="000000"/>
          <w:sz w:val="24"/>
        </w:rPr>
        <w:t xml:space="preserve"> звершив єси подвиги надприродні з младенцями святими,* з якими 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 поминай.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Лукиліяна і тих, що з ним, 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Лукиліяна і тих, що з ним, 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Му́ченики Твої́, Го́споди,* у стражда́ннях свої́х прийняли́ вінці́ нетлі́нні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</w:t>
      </w:r>
      <w:r>
        <w:rPr>
          <w:rFonts w:ascii="Times New Roman" w:hAnsi="Times New Roman"/>
          <w:color w:val="000000"/>
          <w:sz w:val="24"/>
        </w:rPr>
        <w:t>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color w:val="000000"/>
          <w:sz w:val="24"/>
        </w:rPr>
        <w:t>До вогню наблизившись, жодним чином не опалився ти,* росу бо придбав єси Божу, яка охолоджує,* тому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радуючись,</w:t>
      </w:r>
      <w:r>
        <w:rPr>
          <w:rFonts w:ascii="Times New Roman" w:hAnsi="Times New Roman"/>
          <w:sz w:val="24"/>
        </w:rPr>
        <w:t xml:space="preserve"> Лукиліане, страждальче мужній,*</w:t>
      </w:r>
      <w:r>
        <w:rPr>
          <w:rFonts w:ascii="Times New Roman" w:hAnsi="Times New Roman"/>
          <w:color w:val="000000"/>
          <w:sz w:val="24"/>
        </w:rPr>
        <w:t xml:space="preserve"> звершив єси подвиги надприродні з младенцями святими,* з якими 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 поминай.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Лукиліяна і тих, що з ним, 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