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Амоса, преподобного Єроніма, пресвітера Стридонського 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Проро́ка Твого́ Амоса па́м’ять, Го́споди, святку́ємо.* Тому́ мо́лимо Тебе́: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подібного до Нього.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Амоса, преподобного Єроніма, пресвітера Стридонського 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Амоса, преподобного Єроніма, пресвітера Стридонського 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Правосла́в’я наста́внику, благоче́стя учи́телю і чистоти́, вселе́нної світи́льнику,* архиєре́їв богонатхне́нна окра́со, Єроніме прему́дрий,* уче́нням твої́м ти все просвіти́в, сопі́лко духо́вна.* Моли́ Христа́ Бо́га, щоб спасли́ся ду́ші на́ші.</w:t>
      </w:r>
      <w:r>
        <w:rPr>
          <w:rFonts w:ascii="Times New Roman" w:hAnsi="Times New Roman"/>
          <w:color w:val="000000"/>
          <w:sz w:val="24"/>
        </w:rPr>
        <w:t>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насолодився богомудрий повздержністю* і похіть тіла свого погамував* і показався сіяючим вірою,* і, ніби дерево посеред раю, зацвів ти, Єроніме, отче </w:t>
      </w:r>
      <w:r>
        <w:rPr>
          <w:rFonts w:ascii="Times New Roman" w:hAnsi="Times New Roman"/>
          <w:color w:val="000000"/>
          <w:sz w:val="24"/>
        </w:rPr>
        <w:t>святий</w:t>
      </w:r>
      <w:r>
        <w:rPr/>
      </w:r>
      <w:r>
        <w:rPr>
          <w:rFonts w:ascii="Times New Roman" w:hAnsi="Times New Roman"/>
          <w:color w:val="000000"/>
          <w:sz w:val="24"/>
        </w:rPr>
        <w:t>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Амоса, преподобного Єроніма, пресвітера Стридонського 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