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мученика Лукиліяна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43D0BA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мученика Лукиліяна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D66CB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мученика Лукиліяна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16EF1A0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мученика Лукиліяна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43385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6275</Words>
  <Characters>31958</Characters>
  <Application>Microsoft Office Word</Application>
  <DocSecurity>0</DocSecurity>
  <Lines>266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