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6984" w14:textId="7D72E836" w:rsidR="002E4C22" w:rsidRDefault="002E4C22">
      <w:r>
        <w:t>Дата:</w:t>
      </w:r>
    </w:p>
    <w:p w14:paraId="546E3849" w14:textId="2CDFBD42" w:rsidR="00053F04" w:rsidRDefault="002E4C22">
      <w:r>
        <w:t>Тип:</w:t>
      </w:r>
    </w:p>
    <w:p w14:paraId="143B39A2" w14:textId="77777777" w:rsidR="002E4C22" w:rsidRDefault="002E4C22"/>
    <w:sectPr w:rsidR="002E4C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B5"/>
    <w:rsid w:val="00053F04"/>
    <w:rsid w:val="002E4C22"/>
    <w:rsid w:val="006B581B"/>
    <w:rsid w:val="0071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9DFC"/>
  <w15:chartTrackingRefBased/>
  <w15:docId w15:val="{D8B1079E-5475-46DE-8878-E537AB0C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81B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8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581B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B5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5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2025-07-08T11:19:00Z</dcterms:created>
  <dcterms:modified xsi:type="dcterms:W3CDTF">2025-07-08T11:24:00Z</dcterms:modified>
</cp:coreProperties>
</file>