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7, Понеділок</w:t>
      </w:r>
    </w:p>
    <w:p>
      <w:r>
        <w:rPr>
          <w:rFonts w:ascii="Times New Roman" w:hAnsi="Times New Roman"/>
          <w:sz w:val="24"/>
        </w:rPr>
        <w:t>Прпп. Томи, що в Малеї, і Акакія, про якого згадує «Ліствиця»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хорів): </w:t>
      </w:r>
      <w:r>
        <w:rPr>
          <w:rFonts w:ascii="Times New Roman" w:hAnsi="Times New Roman"/>
          <w:sz w:val="24"/>
        </w:rPr>
        <w:t>Як Богосві́тле світи́ло,* ми тебе́ пізна́ли, о́тче,* що умозри́мими про́менями ося́юєш світ* і проганя́єш те́мряву лука́вого де́монського заміша́ння.* Тим-то світлоно́</w:t>
      </w:r>
      <w:r>
        <w:rPr>
          <w:rFonts w:ascii="Times New Roman" w:hAnsi="Times New Roman"/>
          <w:sz w:val="24"/>
        </w:rPr>
        <w:t>сну твою́ па́м’ять* ві́рно святку́ємо, блаже́нний.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Знамени́тий коли́сь бу́вши в житті́ бага́тством і вла́дою,* ти мона́шу схи́му, преподо́бний,* зодягну́в єси́, о́тче Томо́,* уподі́бнюючись убо́гості нас ра́ди Вопло́ченого;* тим-то Він числе́нними хари́зма</w:t>
      </w:r>
      <w:r>
        <w:rPr>
          <w:rFonts w:ascii="Times New Roman" w:hAnsi="Times New Roman"/>
          <w:sz w:val="24"/>
        </w:rPr>
        <w:t>ми* тебе́ збагати́в.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Стовпо́м вогне́нним зри́мо тебе́* Бог приві́в до спасі́ння, о́тче,* до ти́хого пристано́вища, до я́коря безстра́стя;* ти ж во́ду твоє́ю моли́твою ви́точив,* і невидю́щим зір,* і кульга́вим – біг швидки́й дарува́в.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вмісти́ла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ло́ні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Невмісти́мого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чоловіколю́бно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Чоловіком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на́шу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сполу́ку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обожи́в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я́вно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знева́ж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Пречи́стая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пригніченого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але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уще́дри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ско́ро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воро́жости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па́губи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>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Безначальне Світло і Податель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Христе Боже, просвіти мої помисли заступництвом Твоїх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Радіючи ангельською красою, ангельські собори таємниче осяюються </w:t>
      </w:r>
      <w:r>
        <w:rPr>
          <w:rFonts w:ascii="Times New Roman" w:hAnsi="Times New Roman"/>
          <w:color w:val="000000"/>
          <w:sz w:val="24"/>
        </w:rPr>
        <w:t>всебагатим</w:t>
      </w:r>
      <w:r>
        <w:rPr>
          <w:rFonts w:ascii="Times New Roman" w:hAnsi="Times New Roman"/>
          <w:color w:val="000000"/>
          <w:sz w:val="24"/>
        </w:rPr>
        <w:t xml:space="preserve"> причастям до Твого, Спасе, прекрасного сяяння.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Благоподатний</w:t>
      </w:r>
      <w:r>
        <w:rPr>
          <w:rFonts w:ascii="Times New Roman" w:hAnsi="Times New Roman"/>
          <w:color w:val="000000"/>
          <w:sz w:val="24"/>
        </w:rPr>
        <w:t xml:space="preserve"> Дух, що від Отця походить, як благий </w:t>
      </w:r>
      <w:r>
        <w:rPr>
          <w:rFonts w:ascii="Times New Roman" w:hAnsi="Times New Roman"/>
          <w:color w:val="000000"/>
          <w:sz w:val="24"/>
        </w:rPr>
        <w:t>життєтворець</w:t>
      </w:r>
      <w:r>
        <w:rPr>
          <w:rFonts w:ascii="Times New Roman" w:hAnsi="Times New Roman"/>
          <w:color w:val="000000"/>
          <w:sz w:val="24"/>
        </w:rPr>
        <w:t>, утвердив небесні сили неприступною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Чиноначальнику</w:t>
      </w:r>
      <w:r>
        <w:rPr>
          <w:rFonts w:ascii="Times New Roman" w:hAnsi="Times New Roman"/>
          <w:color w:val="000000"/>
          <w:sz w:val="24"/>
        </w:rPr>
        <w:t xml:space="preserve"> Божий безплотних сил, Гавриїле, і нині, пребагатий, гласом радісним до Обрадуваної взивай: радуйся,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Лук сокрушив Ти ворожий і стріли щитом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Твоєї, Христе Боже, утвердження наше, Святий Ти,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благий, явив ангельські собори як струмки і ріки благості, які сяють зорею </w:t>
      </w:r>
      <w:r>
        <w:rPr>
          <w:rFonts w:ascii="Times New Roman" w:hAnsi="Times New Roman"/>
          <w:color w:val="000000"/>
          <w:sz w:val="24"/>
        </w:rPr>
        <w:t>утаємненого</w:t>
      </w:r>
      <w:r>
        <w:rPr>
          <w:rFonts w:ascii="Times New Roman" w:hAnsi="Times New Roman"/>
          <w:color w:val="000000"/>
          <w:sz w:val="24"/>
        </w:rPr>
        <w:t xml:space="preserve"> Твого таїнства.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Хмари, які приймають </w:t>
      </w:r>
      <w:r>
        <w:rPr>
          <w:rFonts w:ascii="Times New Roman" w:hAnsi="Times New Roman"/>
          <w:color w:val="000000"/>
          <w:sz w:val="24"/>
        </w:rPr>
        <w:t>трисонячне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світлосяйво</w:t>
      </w:r>
      <w:r>
        <w:rPr>
          <w:rFonts w:ascii="Times New Roman" w:hAnsi="Times New Roman"/>
          <w:color w:val="000000"/>
          <w:sz w:val="24"/>
        </w:rPr>
        <w:t xml:space="preserve">, з’явилися з волі божественної, як </w:t>
      </w:r>
      <w:r>
        <w:rPr>
          <w:rFonts w:ascii="Times New Roman" w:hAnsi="Times New Roman"/>
          <w:color w:val="000000"/>
          <w:sz w:val="24"/>
        </w:rPr>
        <w:t>тройчеська</w:t>
      </w:r>
      <w:r>
        <w:rPr>
          <w:rFonts w:ascii="Times New Roman" w:hAnsi="Times New Roman"/>
          <w:color w:val="000000"/>
          <w:sz w:val="24"/>
        </w:rPr>
        <w:t xml:space="preserve"> прикраса, керована силою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Просвіщаються таємниче ангели чистим наближенням до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Твого сяяння, взиваючи: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раб і </w:t>
      </w:r>
      <w:r>
        <w:rPr>
          <w:rFonts w:ascii="Times New Roman" w:hAnsi="Times New Roman"/>
          <w:color w:val="000000"/>
          <w:sz w:val="24"/>
        </w:rPr>
        <w:t>благальник</w:t>
      </w:r>
      <w:r>
        <w:rPr>
          <w:rFonts w:ascii="Times New Roman" w:hAnsi="Times New Roman"/>
          <w:color w:val="000000"/>
          <w:sz w:val="24"/>
        </w:rPr>
        <w:t xml:space="preserve"> нині приходжу під покров Твій,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визволи мене, Богородице, від смутку пристрастей, бо Ти народила причину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невидимий, явився на землі, і з людьми з волі Своєї пожив, неосяжний; молячись зранку до Тебе,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Отцем, Сина і Духа, </w:t>
      </w:r>
      <w:r>
        <w:rPr>
          <w:rFonts w:ascii="Times New Roman" w:hAnsi="Times New Roman"/>
          <w:color w:val="000000"/>
          <w:sz w:val="24"/>
        </w:rPr>
        <w:t>трисяйним</w:t>
      </w:r>
      <w:r>
        <w:rPr>
          <w:rFonts w:ascii="Times New Roman" w:hAnsi="Times New Roman"/>
          <w:color w:val="000000"/>
          <w:sz w:val="24"/>
        </w:rPr>
        <w:t xml:space="preserve"> світлом просвітившись, вірні, оспіваймо єдине Божество з ангельськими воїнствами.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світильники, запалені </w:t>
      </w:r>
      <w:r>
        <w:rPr>
          <w:rFonts w:ascii="Times New Roman" w:hAnsi="Times New Roman"/>
          <w:color w:val="000000"/>
          <w:sz w:val="24"/>
        </w:rPr>
        <w:t>незаходимим</w:t>
      </w:r>
      <w:r>
        <w:rPr>
          <w:rFonts w:ascii="Times New Roman" w:hAnsi="Times New Roman"/>
          <w:color w:val="000000"/>
          <w:sz w:val="24"/>
        </w:rPr>
        <w:t xml:space="preserve"> сяянням </w:t>
      </w:r>
      <w:r>
        <w:rPr>
          <w:rFonts w:ascii="Times New Roman" w:hAnsi="Times New Roman"/>
          <w:color w:val="000000"/>
          <w:sz w:val="24"/>
        </w:rPr>
        <w:t>пребожественного</w:t>
      </w:r>
      <w:r>
        <w:rPr>
          <w:rFonts w:ascii="Times New Roman" w:hAnsi="Times New Roman"/>
          <w:color w:val="000000"/>
          <w:sz w:val="24"/>
        </w:rPr>
        <w:t xml:space="preserve"> Божества, виявленням збагачуючись, — ангельські чини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починають шану Єдиного </w:t>
      </w:r>
      <w:r>
        <w:rPr>
          <w:rFonts w:ascii="Times New Roman" w:hAnsi="Times New Roman"/>
          <w:color w:val="000000"/>
          <w:sz w:val="24"/>
        </w:rPr>
        <w:t>пребезначального</w:t>
      </w:r>
      <w:r>
        <w:rPr>
          <w:rFonts w:ascii="Times New Roman" w:hAnsi="Times New Roman"/>
          <w:color w:val="000000"/>
          <w:sz w:val="24"/>
        </w:rPr>
        <w:t xml:space="preserve"> начала, виголошуючи глас трисвятий, будучи ангелами божества, </w:t>
      </w:r>
      <w:r>
        <w:rPr>
          <w:rFonts w:ascii="Times New Roman" w:hAnsi="Times New Roman"/>
          <w:color w:val="000000"/>
          <w:sz w:val="24"/>
        </w:rPr>
        <w:t>просвіщені</w:t>
      </w:r>
      <w:r>
        <w:rPr>
          <w:rFonts w:ascii="Times New Roman" w:hAnsi="Times New Roman"/>
          <w:color w:val="000000"/>
          <w:sz w:val="24"/>
        </w:rPr>
        <w:t xml:space="preserve">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Архангел Гавриїл благовістив Тобі, Діво, про </w:t>
      </w:r>
      <w:r>
        <w:rPr>
          <w:rFonts w:ascii="Times New Roman" w:hAnsi="Times New Roman"/>
          <w:color w:val="000000"/>
          <w:sz w:val="24"/>
        </w:rPr>
        <w:t>безсіменне</w:t>
      </w:r>
      <w:r>
        <w:rPr>
          <w:rFonts w:ascii="Times New Roman" w:hAnsi="Times New Roman"/>
          <w:color w:val="000000"/>
          <w:sz w:val="24"/>
        </w:rPr>
        <w:t xml:space="preserve"> народження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зійшовши з небес, Богородице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Перше і всемогутнє сяяння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архангели і ангели оспівують Господа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 з началами, і владами, і силами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світ розумних істот за чином невидимо прикрасив, благозволив уподібнити цьому </w:t>
      </w:r>
      <w:r>
        <w:rPr>
          <w:rFonts w:ascii="Times New Roman" w:hAnsi="Times New Roman"/>
          <w:color w:val="000000"/>
          <w:sz w:val="24"/>
        </w:rPr>
        <w:t>благочинію</w:t>
      </w:r>
      <w:r>
        <w:rPr>
          <w:rFonts w:ascii="Times New Roman" w:hAnsi="Times New Roman"/>
          <w:color w:val="000000"/>
          <w:sz w:val="24"/>
        </w:rPr>
        <w:t xml:space="preserve"> чесну Церкву.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оселилося в Тобі, показало Тебе джерелом зцілень; зціли, Богородице Діво, рани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Світлим розумом і мужнім оком дивитесь ви на </w:t>
      </w:r>
      <w:r>
        <w:rPr>
          <w:rFonts w:ascii="Times New Roman" w:hAnsi="Times New Roman"/>
          <w:color w:val="000000"/>
          <w:sz w:val="24"/>
        </w:rPr>
        <w:t>першоначальні</w:t>
      </w:r>
      <w:r>
        <w:rPr>
          <w:rFonts w:ascii="Times New Roman" w:hAnsi="Times New Roman"/>
          <w:color w:val="000000"/>
          <w:sz w:val="24"/>
        </w:rPr>
        <w:t xml:space="preserve">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Непохитним бажанням і неослабною любов’ю ведені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Сотворителя, за положенням ви є світила другі — чини ангелів, взиваючи: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Богородице, народила втілене безначальне Слово, Яке від Отця без матері </w:t>
      </w:r>
      <w:r>
        <w:rPr>
          <w:rFonts w:ascii="Times New Roman" w:hAnsi="Times New Roman"/>
          <w:color w:val="000000"/>
          <w:sz w:val="24"/>
        </w:rPr>
        <w:t>предвічно</w:t>
      </w:r>
      <w:r>
        <w:rPr>
          <w:rFonts w:ascii="Times New Roman" w:hAnsi="Times New Roman"/>
          <w:color w:val="000000"/>
          <w:sz w:val="24"/>
        </w:rPr>
        <w:t xml:space="preserve"> божественно народжується; благословенний плід Твоєї, Владичице,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Світила Богом явлені для світу,* і для монахів духовні зорі,* Тома – чудесами, Акакій – послухом,* засяяли світло.* Їх, як тих, які мають сміливість перед Богом* помагати молитвами в боротьбі,* молимо, щоб просили у Христа Бога* дарувати прощення прогрішень тим,* хто вшановує їхню святу пам’ять.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Томи, що в Малеї, і Акакія, про якого згадує «Ліствиця»,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