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Па́м’ять пра́ведного з похвала́ми,* а тобі́ виста́чає сві́дчення Госпо́днього, предте́че,* бо ти яви́вся воі́стину і від проро́ків чесні́ший,* бо у стру́менях сподоби́вся хрести́ти Пропові́даного.* Тому́ за і́стину</w:t>
      </w:r>
      <w:r>
        <w:rPr>
          <w:rFonts w:ascii="Times New Roman" w:hAnsi="Times New Roman"/>
          <w:sz w:val="24"/>
        </w:rPr>
        <w:t xml:space="preserve"> постражда́в ти, раді́ючи,* благовісти́в ти й тим, що в а́ді, Бо́га, я́вленого в ті́лі,* що взяв гріх сві́ту і подає́ нам вели́ку ми́лість.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 xml:space="preserve">Предте́чі сла́вне усікно́вення було́ яко́сь божестве́нним за́думом,* щоб і тим, що в а́ді, пропові́в </w:t>
      </w:r>
      <w:r>
        <w:rPr>
          <w:rFonts w:ascii="Times New Roman" w:hAnsi="Times New Roman"/>
          <w:sz w:val="24"/>
        </w:rPr>
        <w:t>Спа́сове прише́стя.* Неха́й, о́тже, рида́є Іроді́я, що ви́просила беззако́нне вби́вство,* бо возлюби́ла не зако́н бо́жий, ні живи́й вік,* але – лука́вий і доча́сний.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що його чесної голови усікновення пам'ять сьогодні світло звершуємо,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Па́м’ять пра́ведного з похвала́ми,* а тобі́ виста́чає сві́дчення Госпо́днього, предте́че,* бо ти яви́вся воі́стину і від проро́ків чесні́ший,* бо у стру́менях сподоби́вся хрести́ти Пропові́даного.* Тому́ за і́стину</w:t>
      </w:r>
      <w:r>
        <w:rPr>
          <w:rFonts w:ascii="Times New Roman" w:hAnsi="Times New Roman"/>
          <w:sz w:val="24"/>
        </w:rPr>
        <w:t xml:space="preserve"> постражда́в ти, раді́ючи,* благовісти́в ти й тим, що в а́ді, Бо́га, я́вленого в ті́лі,* що взяв гріх сві́ту і подає́ нам вели́ку ми́лість.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 xml:space="preserve">Предте́чі сла́вне усікно́вення було́ яко́сь божестве́нним за́думом,* щоб і тим, що в а́ді, пропові́в </w:t>
      </w:r>
      <w:r>
        <w:rPr>
          <w:rFonts w:ascii="Times New Roman" w:hAnsi="Times New Roman"/>
          <w:sz w:val="24"/>
        </w:rPr>
        <w:t>Спа́сове прише́стя.* Неха́й, о́тже, рида́є Іроді́я, що ви́просила беззако́нне вби́вство,* бо возлюби́ла не зако́н бо́жий, ні живи́й вік,* але – лука́вий і доча́сний.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що його чесної голови усікновення пам'ять сьогодні світло звершуємо,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Па́м’ять пра́ведного з похвала́ми,* а тобі́ виста́чає сві́дчення Госпо́днього, предте́че,* бо ти яви́вся воі́стину і від проро́ків чесні́ший,* бо у стру́менях сподоби́вся хрести́ти Пропові́даного.* Тому́ за і́стину</w:t>
      </w:r>
      <w:r>
        <w:rPr>
          <w:rFonts w:ascii="Times New Roman" w:hAnsi="Times New Roman"/>
          <w:sz w:val="24"/>
        </w:rPr>
        <w:t xml:space="preserve"> постражда́в ти, раді́ючи,* благовісти́в ти й тим, що в а́ді, Бо́га, я́вленого в ті́лі,* що взяв гріх сві́ту і подає́ нам вели́ку ми́лість.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 xml:space="preserve">Предте́чі сла́вне усікно́вення було́ яко́сь божестве́нним за́думом,* щоб і тим, що в а́ді, пропові́в </w:t>
      </w:r>
      <w:r>
        <w:rPr>
          <w:rFonts w:ascii="Times New Roman" w:hAnsi="Times New Roman"/>
          <w:sz w:val="24"/>
        </w:rPr>
        <w:t>Спа́сове прише́стя.* Неха́й, о́тже, рида́є Іроді́я, що ви́просила беззако́нне вби́вство,* бо возлюби́ла не зако́н бо́жий, ні живи́й вік,* але – лука́вий і доча́сний.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що його чесної голови усікновення пам'ять сьогодні світло звершуємо,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Па́м’ять пра́ведного з похвала́ми,* а тобі́ виста́чає сві́дчення Госпо́днього, предте́че,* бо ти яви́вся воі́стину і від проро́ків чесні́ший,* бо у стру́менях сподоби́вся хрести́ти Пропові́даного.* Тому́ за і́стину</w:t>
      </w:r>
      <w:r>
        <w:rPr>
          <w:rFonts w:ascii="Times New Roman" w:hAnsi="Times New Roman"/>
          <w:sz w:val="24"/>
        </w:rPr>
        <w:t xml:space="preserve"> постражда́в ти, раді́ючи,* благовісти́в ти й тим, що в а́ді, Бо́га, я́вленого в ті́лі,* що взяв гріх сві́ту і подає́ нам вели́ку ми́лість.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 xml:space="preserve">Предте́чі сла́вне усікно́вення було́ яко́сь божестве́нним за́думом,* щоб і тим, що в а́ді, пропові́в </w:t>
      </w:r>
      <w:r>
        <w:rPr>
          <w:rFonts w:ascii="Times New Roman" w:hAnsi="Times New Roman"/>
          <w:sz w:val="24"/>
        </w:rPr>
        <w:t>Спа́сове прише́стя.* Неха́й, о́тже, рида́є Іроді́я, що ви́просила беззако́нне вби́вство,* бо возлюби́ла не зако́н бо́жий, ні живи́й вік,* але – лука́вий і доча́сний.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що його чесної голови усікновення пам'ять сьогодні світло звершуємо,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