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Панкратія, єпископа Тавроменійського,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Немов вогненна стріла, був ти посланий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ерховного до Тавроменійського престолу,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ражати безбожних злочестя,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за стадо твоє, і за всіх, що оспівують пам’ять твою.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Ти став світлою зорею для тавроменійців,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священно 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 Христа.* Стоячи перед Ним сьогодні,* молися, блаженний, за тих, що вшановують тебе.</w:t>
      </w:r>
      <w:r>
        <w:rPr>
          <w:rFonts w:ascii="Times New Roman" w:hAnsi="Times New Roman"/>
          <w:sz w:val="24"/>
        </w:rPr>
        <w:t xml:space="preserve">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Панкратія, єпископа Тавроменійського,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Панкратія, єпископа Тавроменійського,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Немов вогненна стріла, був ти посланий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ерховного до Тавроменійського престолу,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ражати безбожних злочестя,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за стадо твоє, і за всіх, що оспівують пам’ять твою.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Ти став світлою зорею для тавроменійців,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,* і священно 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 Христа.* Стоячи перед Ним сьогодні,* молися, блаженний, за тих, що вшановують тебе.</w:t>
      </w:r>
      <w:r>
        <w:rPr>
          <w:rFonts w:ascii="Times New Roman" w:hAnsi="Times New Roman"/>
          <w:sz w:val="24"/>
        </w:rPr>
        <w:t xml:space="preserve">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Панкратія, єпископа Тавроменійського,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