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Каленика,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Горішнє красне достойно нині унаслідував єси,* Христовою бо любов’ю вельми запалившись,* на вогонь, Каленику, мужньо пішов єси,* Йому ж і нині предстоячи,* не перестань молитись за всіх нас.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Каленика,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Каленика,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Горішнє красне достойно нині унаслідував єси,* Христовою бо любов’ю вельми запалившись,* на вогонь, Каленику, мужньо пішов єси,* Йому ж і нині предстоячи,* не перестань молитись за всіх нас.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Каленика,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