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Твого приходу у плоті злякався Йордан* і зі страхом повернувся;* а </w:t>
      </w:r>
      <w:r>
        <w:rPr>
          <w:rFonts w:ascii="Times New Roman" w:hAnsi="Times New Roman"/>
          <w:color w:val="000000"/>
          <w:sz w:val="24"/>
          <w:highlight w:val="white"/>
        </w:rPr>
        <w:t>Іван</w:t>
      </w:r>
      <w:r>
        <w:rPr>
          <w:rFonts w:ascii="Times New Roman" w:hAnsi="Times New Roman"/>
          <w:color w:val="000000"/>
          <w:sz w:val="24"/>
          <w:highlight w:val="white"/>
        </w:rPr>
        <w:t xml:space="preserve"> сповняючи пророче служіння боязко укрився,* ангельські чини злякалися, бачивши, як ти у хвилях хрестився тілесно,* і всі в темряві сущі, озорилися оспівуючи Тебе, що явився і просвітив усе.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Твого приходу у плоті злякався Йордан* і зі страхом повернувся;* а </w:t>
      </w:r>
      <w:r>
        <w:rPr>
          <w:rFonts w:ascii="Times New Roman" w:hAnsi="Times New Roman"/>
          <w:color w:val="000000"/>
          <w:sz w:val="24"/>
          <w:highlight w:val="white"/>
        </w:rPr>
        <w:t>Іван</w:t>
      </w:r>
      <w:r>
        <w:rPr>
          <w:rFonts w:ascii="Times New Roman" w:hAnsi="Times New Roman"/>
          <w:color w:val="000000"/>
          <w:sz w:val="24"/>
          <w:highlight w:val="white"/>
        </w:rPr>
        <w:t xml:space="preserve"> сповняючи пророче служіння боязко укрився,* ангельські чини злякалися, бачивши, як ти у хвилях хрестився тілесно,* і всі в темряві сущі, озорилися оспівуючи Тебе, що явився і просвітив усе.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