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</w:t>
      </w:r>
      <w:r>
        <w:rPr>
          <w:rFonts w:ascii="Times New Roman" w:hAnsi="Times New Roman"/>
          <w:sz w:val="24"/>
        </w:rPr>
        <w:t>зберіг,* біг сталий звершив ти, священномученику Тимотею,*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Тимотея, святого преподобномученика Анастасія Перського,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