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965FFD" w:rsidRDefault="00965FFD" w:rsidP="00965FFD">
      <w:pPr>
        <w:jc w:val="center"/>
      </w:pPr>
    </w:p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965FFD" w:rsidRPr="00FE375E" w:rsidRDefault="00965FFD" w:rsidP="00965FFD">
      <w:pPr>
        <w:jc w:val="center"/>
        <w:rPr>
          <w:sz w:val="32"/>
        </w:rPr>
      </w:pPr>
    </w:p>
    <w:p w:rsidR="00965FFD" w:rsidRPr="00FE375E" w:rsidRDefault="000134B9" w:rsidP="00965FFD">
      <w:pPr>
        <w:jc w:val="center"/>
        <w:rPr>
          <w:sz w:val="32"/>
        </w:rPr>
      </w:pPr>
      <w:r>
        <w:rPr>
          <w:sz w:val="32"/>
        </w:rPr>
        <w:t>Программа</w:t>
      </w:r>
      <w:r w:rsidR="00965FFD" w:rsidRPr="00FE375E">
        <w:rPr>
          <w:sz w:val="32"/>
        </w:rPr>
        <w:t xml:space="preserve"> оценки качества </w:t>
      </w:r>
    </w:p>
    <w:p w:rsidR="00FE375E" w:rsidRPr="000134B9" w:rsidRDefault="00965FFD" w:rsidP="00965FFD">
      <w:pPr>
        <w:jc w:val="center"/>
        <w:rPr>
          <w:sz w:val="32"/>
        </w:rPr>
      </w:pPr>
      <w:r w:rsidRPr="00FE375E">
        <w:rPr>
          <w:sz w:val="32"/>
        </w:rPr>
        <w:t xml:space="preserve">для </w:t>
      </w:r>
      <w:r w:rsidR="00756669">
        <w:rPr>
          <w:sz w:val="32"/>
        </w:rPr>
        <w:t>мобильного</w:t>
      </w:r>
      <w:bookmarkStart w:id="0" w:name="_GoBack"/>
      <w:bookmarkEnd w:id="0"/>
      <w:r w:rsidR="007833B4">
        <w:rPr>
          <w:sz w:val="32"/>
        </w:rPr>
        <w:t xml:space="preserve"> </w:t>
      </w:r>
      <w:r w:rsidR="005A4330">
        <w:rPr>
          <w:sz w:val="32"/>
        </w:rPr>
        <w:t xml:space="preserve">приложения </w:t>
      </w:r>
      <w:r w:rsidR="005A4330">
        <w:rPr>
          <w:sz w:val="32"/>
          <w:lang w:val="en-US"/>
        </w:rPr>
        <w:t>ART</w:t>
      </w:r>
      <w:r w:rsidR="005A4330" w:rsidRPr="000134B9">
        <w:rPr>
          <w:sz w:val="32"/>
        </w:rPr>
        <w:t xml:space="preserve"> </w:t>
      </w:r>
      <w:r w:rsidR="00C64EB3">
        <w:rPr>
          <w:sz w:val="32"/>
          <w:lang w:val="en-US"/>
        </w:rPr>
        <w:t>TIME</w:t>
      </w: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965FFD" w:rsidRDefault="00965FFD" w:rsidP="00FE375E">
      <w:pPr>
        <w:jc w:val="righ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2"/>
        <w:gridCol w:w="2253"/>
        <w:gridCol w:w="2253"/>
        <w:gridCol w:w="1137"/>
        <w:gridCol w:w="1116"/>
      </w:tblGrid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lastRenderedPageBreak/>
              <w:t>Наименование</w:t>
            </w:r>
          </w:p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Характеристик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C05C65" w:rsidRDefault="00C05C65" w:rsidP="003E66A3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C05C65">
              <w:rPr>
                <w:rFonts w:ascii="TimesNewRomanPSMT" w:hAnsi="TimesNewRomanPSMT" w:cs="TimesNewRomanPSMT"/>
                <w:b/>
              </w:rPr>
              <w:t>Мера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>
              <w:rPr>
                <w:rFonts w:ascii="TimesNewRomanPSMT" w:hAnsi="TimesNewRomanPSMT" w:cs="TimesNewRomanPSMT"/>
                <w:b/>
              </w:rPr>
              <w:t>Шкала</w:t>
            </w:r>
          </w:p>
        </w:tc>
        <w:tc>
          <w:tcPr>
            <w:tcW w:w="1177" w:type="pct"/>
            <w:gridSpan w:val="2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Значение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показателя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качества</w:t>
            </w:r>
          </w:p>
        </w:tc>
      </w:tr>
      <w:tr w:rsidR="00C05C65" w:rsidRPr="007B0072" w:rsidTr="00076115">
        <w:trPr>
          <w:trHeight w:val="397"/>
        </w:trPr>
        <w:tc>
          <w:tcPr>
            <w:tcW w:w="1469" w:type="pct"/>
            <w:vAlign w:val="center"/>
          </w:tcPr>
          <w:p w:rsidR="00C05C65" w:rsidRPr="007B0072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  <w:r w:rsidRPr="007B0072">
              <w:rPr>
                <w:rFonts w:ascii="TimesNewRomanPSMT" w:hAnsi="TimesNewRomanPSMT" w:cs="TimesNewRomanPSMT"/>
                <w:b/>
              </w:rPr>
              <w:t>Метрика</w:t>
            </w: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583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  <w:r w:rsidRPr="007B0072">
              <w:rPr>
                <w:rFonts w:ascii="TimesNewRomanPSMT" w:hAnsi="TimesNewRomanPSMT" w:cs="TimesNewRomanPSMT"/>
                <w:b/>
                <w:vertAlign w:val="subscript"/>
              </w:rPr>
              <w:t>б</w:t>
            </w:r>
          </w:p>
        </w:tc>
      </w:tr>
      <w:tr w:rsidR="00C05C65" w:rsidRPr="0081292D" w:rsidTr="008A51E0">
        <w:trPr>
          <w:trHeight w:val="176"/>
        </w:trPr>
        <w:tc>
          <w:tcPr>
            <w:tcW w:w="1469" w:type="pct"/>
            <w:vAlign w:val="center"/>
          </w:tcPr>
          <w:p w:rsidR="00C05C65" w:rsidRPr="00522548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i/>
              </w:rPr>
            </w:pPr>
            <w:r w:rsidRPr="00522548">
              <w:rPr>
                <w:rFonts w:ascii="TimesNewRomanPSMT" w:hAnsi="TimesNewRomanPSMT" w:cs="TimesNewRomanPSMT"/>
                <w:b/>
                <w:i/>
                <w:lang w:val="en-US"/>
              </w:rPr>
              <w:t>1</w:t>
            </w:r>
            <w:r w:rsidRPr="00522548">
              <w:rPr>
                <w:rFonts w:ascii="TimesNewRomanPSMT" w:hAnsi="TimesNewRomanPSMT" w:cs="TimesNewRomanPSMT"/>
                <w:b/>
                <w:i/>
              </w:rPr>
              <w:t xml:space="preserve">. </w:t>
            </w:r>
            <w:r w:rsidR="00F847EB" w:rsidRPr="00522548">
              <w:rPr>
                <w:rFonts w:ascii="TimesNewRomanPSMT" w:hAnsi="TimesNewRomanPSMT" w:cs="TimesNewRomanPSMT"/>
                <w:b/>
                <w:i/>
              </w:rPr>
              <w:t>Функциональность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7B0072" w:rsidRPr="0081292D" w:rsidTr="00076115">
        <w:trPr>
          <w:trHeight w:val="397"/>
        </w:trPr>
        <w:tc>
          <w:tcPr>
            <w:tcW w:w="1469" w:type="pct"/>
            <w:vAlign w:val="center"/>
          </w:tcPr>
          <w:p w:rsidR="007B0072" w:rsidRPr="00E04DF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Функцио</w:t>
            </w:r>
            <w:r w:rsidR="000134B9">
              <w:rPr>
                <w:rFonts w:ascii="TimesNewRomanPSMT" w:hAnsi="TimesNewRomanPSMT" w:cs="TimesNewRomanPSMT"/>
              </w:rPr>
              <w:t>нальная пригодность</w:t>
            </w:r>
          </w:p>
        </w:tc>
        <w:tc>
          <w:tcPr>
            <w:tcW w:w="1177" w:type="pct"/>
            <w:vAlign w:val="center"/>
          </w:tcPr>
          <w:p w:rsidR="007B0072" w:rsidRPr="007B0072" w:rsidRDefault="007B0072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7B0072" w:rsidRDefault="008031E6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Функционирует</w:t>
            </w:r>
          </w:p>
          <w:p w:rsidR="008031E6" w:rsidRPr="007B0072" w:rsidRDefault="008031E6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Не функционирует</w:t>
            </w:r>
          </w:p>
        </w:tc>
        <w:tc>
          <w:tcPr>
            <w:tcW w:w="594" w:type="pct"/>
          </w:tcPr>
          <w:p w:rsidR="007B0072" w:rsidRPr="0081757E" w:rsidRDefault="00EE0C85" w:rsidP="00076115">
            <w:pPr>
              <w:widowControl w:val="0"/>
              <w:tabs>
                <w:tab w:val="left" w:pos="479"/>
                <w:tab w:val="center" w:pos="620"/>
              </w:tabs>
              <w:autoSpaceDE w:val="0"/>
              <w:autoSpaceDN w:val="0"/>
              <w:adjustRightInd w:val="0"/>
              <w:spacing w:before="240"/>
              <w:jc w:val="center"/>
              <w:rPr>
                <w:rFonts w:ascii="TimesNewRomanPSMT" w:hAnsi="TimesNewRomanPSMT" w:cs="TimesNewRomanPSMT"/>
              </w:rPr>
            </w:pPr>
            <w:r w:rsidRPr="0081757E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583" w:type="pct"/>
            <w:vAlign w:val="center"/>
          </w:tcPr>
          <w:p w:rsidR="007B0072" w:rsidRPr="008856B4" w:rsidRDefault="008856B4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</w:tr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522548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i/>
                <w:lang w:val="en-US"/>
              </w:rPr>
            </w:pPr>
            <w:r w:rsidRPr="00522548">
              <w:rPr>
                <w:rFonts w:ascii="TimesNewRomanPSMT" w:hAnsi="TimesNewRomanPSMT" w:cs="TimesNewRomanPSMT"/>
                <w:b/>
                <w:i/>
              </w:rPr>
              <w:t>2. Надежность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05C65" w:rsidRPr="0081757E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81292D" w:rsidRDefault="0007611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</w:rPr>
              <w:t>З</w:t>
            </w:r>
            <w:r w:rsidRPr="0081292D">
              <w:rPr>
                <w:rFonts w:ascii="TimesNewRomanPSMT" w:hAnsi="TimesNewRomanPSMT" w:cs="TimesNewRomanPSMT"/>
              </w:rPr>
              <w:t>ащищенность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jc w:val="center"/>
              <w:rPr>
                <w:rFonts w:ascii="TimesNewRomanPSMT" w:hAnsi="TimesNewRomanPSMT" w:cs="TimesNewRomanPSMT"/>
              </w:rPr>
            </w:pPr>
            <w:r w:rsidRPr="00C4131F"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1-100</w:t>
            </w:r>
          </w:p>
        </w:tc>
        <w:tc>
          <w:tcPr>
            <w:tcW w:w="594" w:type="pct"/>
            <w:vAlign w:val="center"/>
          </w:tcPr>
          <w:p w:rsidR="00076115" w:rsidRPr="0081757E" w:rsidRDefault="00EE0C8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 w:rsidRPr="0081757E"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583" w:type="pct"/>
            <w:vAlign w:val="center"/>
          </w:tcPr>
          <w:p w:rsidR="00076115" w:rsidRPr="008856B4" w:rsidRDefault="008856B4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100</w:t>
            </w: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FF629E" w:rsidRDefault="00630B84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Устойчивость к дефектам и ошибкам</w:t>
            </w:r>
          </w:p>
        </w:tc>
        <w:tc>
          <w:tcPr>
            <w:tcW w:w="1177" w:type="pct"/>
            <w:vMerge/>
            <w:vAlign w:val="center"/>
          </w:tcPr>
          <w:p w:rsidR="00076115" w:rsidRDefault="00076115" w:rsidP="003E66A3">
            <w:pPr>
              <w:jc w:val="center"/>
            </w:pPr>
          </w:p>
        </w:tc>
        <w:tc>
          <w:tcPr>
            <w:tcW w:w="1177" w:type="pct"/>
            <w:vMerge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076115" w:rsidRPr="0081757E" w:rsidRDefault="0081757E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 w:rsidRPr="0081757E">
              <w:rPr>
                <w:rFonts w:ascii="TimesNewRomanPSMT" w:hAnsi="TimesNewRomanPSMT" w:cs="TimesNewRomanPSMT"/>
              </w:rPr>
              <w:t>67</w:t>
            </w:r>
          </w:p>
        </w:tc>
        <w:tc>
          <w:tcPr>
            <w:tcW w:w="583" w:type="pct"/>
            <w:vAlign w:val="center"/>
          </w:tcPr>
          <w:p w:rsidR="00076115" w:rsidRPr="008856B4" w:rsidRDefault="008856B4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100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522548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i/>
                <w:lang w:val="en-US"/>
              </w:rPr>
            </w:pPr>
            <w:r w:rsidRPr="00522548">
              <w:rPr>
                <w:rFonts w:ascii="TimesNewRomanPSMT" w:hAnsi="TimesNewRomanPSMT" w:cs="TimesNewRomanPSMT"/>
                <w:b/>
                <w:i/>
              </w:rPr>
              <w:t>3. Практичность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757E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Понятность</w:t>
            </w:r>
          </w:p>
        </w:tc>
        <w:tc>
          <w:tcPr>
            <w:tcW w:w="1177" w:type="pct"/>
            <w:vMerge w:val="restar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Merge w:val="restart"/>
            <w:vAlign w:val="center"/>
          </w:tcPr>
          <w:p w:rsidR="00E04DF5" w:rsidRPr="0081292D" w:rsidRDefault="000C3D3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0 - </w:t>
            </w:r>
            <w:r w:rsidR="0081757E"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594" w:type="pct"/>
            <w:vAlign w:val="center"/>
          </w:tcPr>
          <w:p w:rsidR="00E04DF5" w:rsidRPr="0081757E" w:rsidRDefault="0081757E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583" w:type="pct"/>
            <w:vAlign w:val="center"/>
          </w:tcPr>
          <w:p w:rsidR="00E04DF5" w:rsidRPr="000C3D3D" w:rsidRDefault="0081757E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</w:t>
            </w:r>
            <w:r w:rsidRPr="0081292D">
              <w:rPr>
                <w:rFonts w:ascii="TimesNewRomanPSMT" w:hAnsi="TimesNewRomanPSMT" w:cs="TimesNewRomanPSMT"/>
              </w:rPr>
              <w:t>ростота</w:t>
            </w:r>
          </w:p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использования</w:t>
            </w: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757E" w:rsidRDefault="0081757E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583" w:type="pct"/>
            <w:vAlign w:val="center"/>
          </w:tcPr>
          <w:p w:rsidR="00E04DF5" w:rsidRPr="000C3D3D" w:rsidRDefault="0081757E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522548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i/>
                <w:lang w:val="en-US"/>
              </w:rPr>
            </w:pPr>
            <w:r w:rsidRPr="00522548">
              <w:rPr>
                <w:rFonts w:ascii="TimesNewRomanPSMT" w:hAnsi="TimesNewRomanPSMT" w:cs="TimesNewRomanPSMT"/>
                <w:b/>
                <w:i/>
                <w:lang w:val="en-US"/>
              </w:rPr>
              <w:t>4</w:t>
            </w:r>
            <w:r w:rsidRPr="00522548">
              <w:rPr>
                <w:rFonts w:ascii="TimesNewRomanPSMT" w:hAnsi="TimesNewRomanPSMT" w:cs="TimesNewRomanPSMT"/>
                <w:b/>
                <w:i/>
              </w:rPr>
              <w:t>. Сопровождаемость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757E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C05C6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А</w:t>
            </w:r>
            <w:r w:rsidRPr="0081292D">
              <w:rPr>
                <w:rFonts w:ascii="TimesNewRomanPSMT" w:hAnsi="TimesNewRomanPSMT" w:cs="TimesNewRomanPSMT"/>
              </w:rPr>
              <w:t>нализируемость</w:t>
            </w:r>
            <w:proofErr w:type="spellEnd"/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E04DF5" w:rsidRPr="0081292D" w:rsidRDefault="000C3D3D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0 - 1</w:t>
            </w:r>
          </w:p>
        </w:tc>
        <w:tc>
          <w:tcPr>
            <w:tcW w:w="594" w:type="pct"/>
            <w:vAlign w:val="center"/>
          </w:tcPr>
          <w:p w:rsidR="00E04DF5" w:rsidRPr="0081757E" w:rsidRDefault="00763F4F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</w:t>
            </w:r>
          </w:p>
        </w:tc>
        <w:tc>
          <w:tcPr>
            <w:tcW w:w="583" w:type="pct"/>
            <w:vAlign w:val="center"/>
          </w:tcPr>
          <w:p w:rsidR="00E04DF5" w:rsidRPr="000C3D3D" w:rsidRDefault="00763F4F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7</w:t>
            </w:r>
          </w:p>
        </w:tc>
      </w:tr>
    </w:tbl>
    <w:p w:rsidR="00CD37AF" w:rsidRDefault="00CD37AF"/>
    <w:p w:rsidR="00F847EB" w:rsidRPr="007675D5" w:rsidRDefault="00F847EB" w:rsidP="00F847EB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Данная модель содержит следующие группы показателей качества: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функциональн</w:t>
      </w:r>
      <w:proofErr w:type="spellEnd"/>
      <w:r>
        <w:rPr>
          <w:rFonts w:eastAsia="Calibri"/>
        </w:rPr>
        <w:t>ость</w:t>
      </w:r>
      <w:r w:rsidRPr="007675D5">
        <w:rPr>
          <w:rFonts w:eastAsia="Calibri"/>
          <w:lang w:val="en-US"/>
        </w:rPr>
        <w:t>(Ф);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 w:rsidR="00B932DC">
        <w:rPr>
          <w:rFonts w:eastAsia="Calibri"/>
        </w:rPr>
        <w:t xml:space="preserve">Надежность </w:t>
      </w:r>
      <w:r w:rsidRPr="007675D5">
        <w:rPr>
          <w:rFonts w:eastAsia="Calibri"/>
          <w:lang w:val="en-US"/>
        </w:rPr>
        <w:t>(Н);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proofErr w:type="spellStart"/>
      <w:r w:rsidRPr="007675D5">
        <w:rPr>
          <w:rFonts w:eastAsia="Calibri"/>
          <w:lang w:val="en-US"/>
        </w:rPr>
        <w:t>практичность</w:t>
      </w:r>
      <w:proofErr w:type="spellEnd"/>
      <w:r w:rsidRPr="007675D5">
        <w:rPr>
          <w:rFonts w:eastAsia="Calibri"/>
          <w:lang w:val="en-US"/>
        </w:rPr>
        <w:t xml:space="preserve"> (П);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сопровождаемость</w:t>
      </w:r>
      <w:proofErr w:type="spellEnd"/>
      <w:r>
        <w:rPr>
          <w:rFonts w:eastAsia="Calibri"/>
        </w:rPr>
        <w:t xml:space="preserve"> (С)</w:t>
      </w:r>
      <w:r w:rsidRPr="007675D5">
        <w:rPr>
          <w:rFonts w:eastAsia="Calibri"/>
        </w:rPr>
        <w:t>.</w:t>
      </w:r>
    </w:p>
    <w:p w:rsidR="00F847EB" w:rsidRDefault="00F847EB" w:rsidP="00F847EB">
      <w:pPr>
        <w:jc w:val="both"/>
        <w:rPr>
          <w:rFonts w:eastAsia="Calibri"/>
        </w:rPr>
      </w:pPr>
    </w:p>
    <w:p w:rsidR="00F847EB" w:rsidRDefault="00F847EB" w:rsidP="00B932DC">
      <w:pPr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Функциональность</w:t>
      </w:r>
    </w:p>
    <w:p w:rsidR="00F2254B" w:rsidRDefault="00F2254B" w:rsidP="00B932DC">
      <w:pPr>
        <w:ind w:firstLine="567"/>
        <w:jc w:val="both"/>
        <w:rPr>
          <w:rFonts w:eastAsia="Calibri"/>
          <w:i/>
        </w:rPr>
      </w:pPr>
    </w:p>
    <w:p w:rsidR="00E04DF5" w:rsidRDefault="000134B9" w:rsidP="00B932DC">
      <w:pPr>
        <w:ind w:firstLine="567"/>
        <w:jc w:val="both"/>
        <w:rPr>
          <w:rFonts w:eastAsia="Calibri"/>
        </w:rPr>
      </w:pPr>
      <w:r>
        <w:rPr>
          <w:rFonts w:eastAsia="Calibri"/>
          <w:i/>
        </w:rPr>
        <w:t>Функциональная пригодность</w:t>
      </w:r>
      <w:r w:rsidR="00E04DF5">
        <w:rPr>
          <w:rFonts w:eastAsia="Calibri"/>
          <w:i/>
        </w:rPr>
        <w:t xml:space="preserve"> – </w:t>
      </w:r>
      <w:r w:rsidR="00E04DF5" w:rsidRPr="00E04DF5">
        <w:rPr>
          <w:rFonts w:eastAsia="Calibri"/>
        </w:rPr>
        <w:t xml:space="preserve">Определяется </w:t>
      </w:r>
      <w:r w:rsidR="00E04DF5">
        <w:rPr>
          <w:rFonts w:eastAsia="Calibri"/>
        </w:rPr>
        <w:t>выполнением каждо</w:t>
      </w:r>
      <w:r w:rsidR="008856B4">
        <w:rPr>
          <w:rFonts w:eastAsia="Calibri"/>
        </w:rPr>
        <w:t xml:space="preserve">й функции на основе тест кейсов, где ожидаемый результат совпал с фактическим. </w:t>
      </w:r>
      <w:r w:rsidR="00E04DF5">
        <w:rPr>
          <w:rFonts w:eastAsia="Calibri"/>
        </w:rPr>
        <w:t>Если функция работает то 1 балл, нет или не полностью, то 0 баллов.</w:t>
      </w:r>
    </w:p>
    <w:p w:rsidR="008856B4" w:rsidRDefault="008856B4" w:rsidP="00B932DC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Если процент функционирования ИС составляет более </w:t>
      </w:r>
      <w:r w:rsidRPr="0081757E">
        <w:rPr>
          <w:rFonts w:eastAsia="Calibri"/>
        </w:rPr>
        <w:t>90%,</w:t>
      </w:r>
      <w:r>
        <w:rPr>
          <w:rFonts w:eastAsia="Calibri"/>
        </w:rPr>
        <w:t xml:space="preserve"> то можно считать что система функционирует.</w:t>
      </w:r>
    </w:p>
    <w:p w:rsidR="00DB538A" w:rsidRDefault="00DB538A" w:rsidP="00DB538A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 - </w:t>
      </w:r>
      <w:proofErr w:type="gramStart"/>
      <w:r>
        <w:rPr>
          <w:rFonts w:eastAsia="Calibri"/>
        </w:rPr>
        <w:t>число</w:t>
      </w:r>
      <w:proofErr w:type="gramEnd"/>
      <w:r>
        <w:rPr>
          <w:rFonts w:eastAsia="Calibri"/>
        </w:rPr>
        <w:t xml:space="preserve"> положительных тест кейсов по функциональной пригодности</w:t>
      </w:r>
    </w:p>
    <w:p w:rsidR="00DB538A" w:rsidRPr="00F2254B" w:rsidRDefault="00DB538A" w:rsidP="00DB538A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>общ - общее количество тест кейсов по функциональной пригодности</w:t>
      </w:r>
    </w:p>
    <w:p w:rsidR="00532008" w:rsidRPr="009003B6" w:rsidRDefault="00DB538A" w:rsidP="009003B6">
      <w:pPr>
        <w:ind w:firstLine="567"/>
        <w:jc w:val="both"/>
        <w:rPr>
          <w:rFonts w:eastAsia="Calibri"/>
          <w:b/>
        </w:rPr>
      </w:pPr>
      <w:r w:rsidRPr="00F2254B">
        <w:rPr>
          <w:rFonts w:eastAsia="Calibri"/>
          <w:b/>
          <w:lang w:val="en-US"/>
        </w:rPr>
        <w:t>T</w:t>
      </w:r>
      <w:r w:rsidRPr="00F2254B">
        <w:rPr>
          <w:rFonts w:eastAsia="Calibri"/>
          <w:b/>
        </w:rPr>
        <w:t xml:space="preserve"> = (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 xml:space="preserve">/ 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>общ) * 100%</w:t>
      </w:r>
      <w:bookmarkStart w:id="1" w:name="_Toc77736116"/>
      <w:bookmarkStart w:id="2" w:name="_Toc234123666"/>
      <w:r w:rsidR="00532008">
        <w:rPr>
          <w:b/>
          <w:szCs w:val="20"/>
        </w:rPr>
        <w:br w:type="page"/>
      </w:r>
    </w:p>
    <w:p w:rsidR="00B932DC" w:rsidRDefault="00B932DC" w:rsidP="00B932DC">
      <w:pPr>
        <w:keepNext/>
        <w:ind w:firstLine="567"/>
        <w:outlineLvl w:val="2"/>
        <w:rPr>
          <w:b/>
          <w:szCs w:val="20"/>
        </w:rPr>
      </w:pPr>
      <w:r w:rsidRPr="007675D5">
        <w:rPr>
          <w:b/>
          <w:szCs w:val="20"/>
        </w:rPr>
        <w:lastRenderedPageBreak/>
        <w:t>Надежность</w:t>
      </w:r>
      <w:bookmarkEnd w:id="1"/>
      <w:bookmarkEnd w:id="2"/>
    </w:p>
    <w:p w:rsidR="00532008" w:rsidRDefault="00532008" w:rsidP="00E04DF5">
      <w:pPr>
        <w:ind w:firstLine="567"/>
        <w:rPr>
          <w:i/>
          <w:szCs w:val="20"/>
        </w:rPr>
      </w:pPr>
    </w:p>
    <w:p w:rsidR="00E04DF5" w:rsidRDefault="00E04DF5" w:rsidP="00E04DF5">
      <w:pPr>
        <w:ind w:firstLine="567"/>
        <w:rPr>
          <w:i/>
          <w:szCs w:val="20"/>
        </w:rPr>
      </w:pPr>
      <w:r w:rsidRPr="00B932DC">
        <w:rPr>
          <w:i/>
          <w:szCs w:val="20"/>
        </w:rPr>
        <w:t>Защищенность.</w:t>
      </w:r>
    </w:p>
    <w:p w:rsidR="009779BC" w:rsidRPr="00417449" w:rsidRDefault="009779BC" w:rsidP="00417449">
      <w:pPr>
        <w:ind w:firstLine="567"/>
        <w:jc w:val="both"/>
        <w:rPr>
          <w:szCs w:val="20"/>
        </w:rPr>
      </w:pPr>
      <w:r w:rsidRPr="00417449">
        <w:rPr>
          <w:szCs w:val="20"/>
        </w:rPr>
        <w:t>Соответствие критериям и требовани</w:t>
      </w:r>
      <w:r w:rsidR="00417449">
        <w:rPr>
          <w:szCs w:val="20"/>
        </w:rPr>
        <w:t>ям</w:t>
      </w:r>
      <w:r w:rsidRPr="00417449">
        <w:rPr>
          <w:szCs w:val="20"/>
        </w:rPr>
        <w:t xml:space="preserve"> защиты от предумышленных угроз безопасности ПС;</w:t>
      </w:r>
    </w:p>
    <w:p w:rsidR="00532008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>Соответствие стандартам и нормативным документам на защиту от различных типов угроз безопасности.</w:t>
      </w:r>
    </w:p>
    <w:p w:rsidR="00532008" w:rsidRDefault="00532008" w:rsidP="00532008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 - </w:t>
      </w:r>
      <w:proofErr w:type="gramStart"/>
      <w:r>
        <w:rPr>
          <w:rFonts w:eastAsia="Calibri"/>
        </w:rPr>
        <w:t>число</w:t>
      </w:r>
      <w:proofErr w:type="gramEnd"/>
      <w:r>
        <w:rPr>
          <w:rFonts w:eastAsia="Calibri"/>
        </w:rPr>
        <w:t xml:space="preserve"> точных результатов тест кейсов</w:t>
      </w:r>
    </w:p>
    <w:p w:rsidR="00532008" w:rsidRPr="00F2254B" w:rsidRDefault="00532008" w:rsidP="00532008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>общ - количество тест кейсов</w:t>
      </w:r>
      <w:r w:rsidR="000B1762">
        <w:rPr>
          <w:rFonts w:eastAsia="Calibri"/>
        </w:rPr>
        <w:t xml:space="preserve"> по </w:t>
      </w:r>
      <w:r w:rsidR="000B1762" w:rsidRPr="00B17358">
        <w:rPr>
          <w:rFonts w:eastAsia="Calibri"/>
        </w:rPr>
        <w:t>защищенности</w:t>
      </w:r>
      <w:r w:rsidR="000B1762">
        <w:rPr>
          <w:rFonts w:eastAsia="Calibri"/>
        </w:rPr>
        <w:t xml:space="preserve"> </w:t>
      </w:r>
    </w:p>
    <w:p w:rsidR="009779BC" w:rsidRPr="00532008" w:rsidRDefault="00532008" w:rsidP="00532008">
      <w:pPr>
        <w:ind w:firstLine="567"/>
        <w:jc w:val="both"/>
        <w:rPr>
          <w:rFonts w:eastAsia="Calibri"/>
          <w:b/>
        </w:rPr>
      </w:pPr>
      <w:r w:rsidRPr="00F2254B">
        <w:rPr>
          <w:rFonts w:eastAsia="Calibri"/>
          <w:b/>
          <w:lang w:val="en-US"/>
        </w:rPr>
        <w:t>T</w:t>
      </w:r>
      <w:r w:rsidRPr="00F2254B">
        <w:rPr>
          <w:rFonts w:eastAsia="Calibri"/>
          <w:b/>
        </w:rPr>
        <w:t xml:space="preserve"> = (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 xml:space="preserve">/ 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>общ) * 100%</w:t>
      </w:r>
      <w:r w:rsidR="00417449">
        <w:rPr>
          <w:szCs w:val="20"/>
        </w:rPr>
        <w:t xml:space="preserve"> </w:t>
      </w:r>
      <w:r w:rsidR="00417449" w:rsidRPr="00417449">
        <w:rPr>
          <w:szCs w:val="20"/>
        </w:rPr>
        <w:t xml:space="preserve">  </w:t>
      </w:r>
      <w:r w:rsidR="009779BC" w:rsidRPr="00417449">
        <w:rPr>
          <w:szCs w:val="20"/>
        </w:rPr>
        <w:t xml:space="preserve"> </w:t>
      </w:r>
    </w:p>
    <w:p w:rsidR="00532008" w:rsidRDefault="00532008" w:rsidP="00532008">
      <w:pPr>
        <w:ind w:firstLine="567"/>
        <w:jc w:val="both"/>
        <w:rPr>
          <w:rFonts w:eastAsia="Calibri"/>
        </w:rPr>
      </w:pPr>
      <w:r>
        <w:rPr>
          <w:szCs w:val="20"/>
        </w:rPr>
        <w:t>Определяется экспертом в соответствии с заданными критериями от 0 до 100 %.</w:t>
      </w:r>
      <w:r>
        <w:rPr>
          <w:rFonts w:eastAsia="Calibri"/>
        </w:rPr>
        <w:t xml:space="preserve"> </w:t>
      </w:r>
    </w:p>
    <w:p w:rsidR="00E04DF5" w:rsidRDefault="00E04DF5" w:rsidP="00B932DC">
      <w:pPr>
        <w:keepNext/>
        <w:ind w:firstLine="567"/>
        <w:outlineLvl w:val="2"/>
        <w:rPr>
          <w:b/>
          <w:szCs w:val="20"/>
        </w:rPr>
      </w:pPr>
    </w:p>
    <w:p w:rsidR="00CD26A0" w:rsidRDefault="00CD26A0" w:rsidP="00CD26A0">
      <w:pPr>
        <w:ind w:left="510"/>
        <w:rPr>
          <w:szCs w:val="20"/>
        </w:rPr>
      </w:pPr>
      <w:r w:rsidRPr="00455A6E">
        <w:rPr>
          <w:i/>
          <w:szCs w:val="20"/>
        </w:rPr>
        <w:t>Устойчивость к дефектам и ошибкам</w:t>
      </w:r>
      <w:r w:rsidRPr="00E6759F">
        <w:rPr>
          <w:szCs w:val="20"/>
        </w:rPr>
        <w:t xml:space="preserve"> </w:t>
      </w:r>
      <w:r w:rsidRPr="00E6759F">
        <w:rPr>
          <w:szCs w:val="20"/>
        </w:rPr>
        <w:sym w:font="Symbol" w:char="002D"/>
      </w:r>
      <w:r w:rsidRPr="00E6759F">
        <w:rPr>
          <w:szCs w:val="20"/>
        </w:rPr>
        <w:t xml:space="preserve"> свойство ИБД автоматически поддерживать заданный уровень качества данных в случаях проявления дефектов и ошибок или нарушения установленного интерфейса по данным с внешней средой.</w:t>
      </w:r>
    </w:p>
    <w:p w:rsidR="00CD26A0" w:rsidRDefault="00CD26A0" w:rsidP="00CD26A0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 - </w:t>
      </w:r>
      <w:proofErr w:type="gramStart"/>
      <w:r>
        <w:rPr>
          <w:rFonts w:eastAsia="Calibri"/>
        </w:rPr>
        <w:t>число</w:t>
      </w:r>
      <w:proofErr w:type="gramEnd"/>
      <w:r>
        <w:rPr>
          <w:rFonts w:eastAsia="Calibri"/>
        </w:rPr>
        <w:t xml:space="preserve"> положительных тест кейсов по устойчивости</w:t>
      </w:r>
    </w:p>
    <w:p w:rsidR="00CD26A0" w:rsidRPr="00F2254B" w:rsidRDefault="00CD26A0" w:rsidP="00CD26A0">
      <w:pPr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K</w:t>
      </w:r>
      <w:r>
        <w:rPr>
          <w:rFonts w:eastAsia="Calibri"/>
        </w:rPr>
        <w:t>общ - общее количество тест кейсов по устойчивости</w:t>
      </w:r>
    </w:p>
    <w:p w:rsidR="0088565D" w:rsidRPr="00E6759F" w:rsidRDefault="00CD26A0" w:rsidP="00CD26A0">
      <w:pPr>
        <w:ind w:left="510"/>
        <w:rPr>
          <w:szCs w:val="20"/>
        </w:rPr>
      </w:pPr>
      <w:r w:rsidRPr="00F2254B">
        <w:rPr>
          <w:rFonts w:eastAsia="Calibri"/>
          <w:b/>
          <w:lang w:val="en-US"/>
        </w:rPr>
        <w:t>T</w:t>
      </w:r>
      <w:r w:rsidRPr="00F2254B">
        <w:rPr>
          <w:rFonts w:eastAsia="Calibri"/>
          <w:b/>
        </w:rPr>
        <w:t xml:space="preserve"> = (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 xml:space="preserve">/ 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>общ) * 100%</w:t>
      </w:r>
    </w:p>
    <w:p w:rsidR="00B932DC" w:rsidRDefault="00B932DC" w:rsidP="00B932DC">
      <w:pPr>
        <w:ind w:firstLine="567"/>
        <w:rPr>
          <w:rFonts w:eastAsia="Calibri"/>
        </w:rPr>
      </w:pPr>
      <w:r w:rsidRPr="007675D5">
        <w:rPr>
          <w:rFonts w:eastAsia="Calibri"/>
        </w:rPr>
        <w:t>Эксперт выносит субъ</w:t>
      </w:r>
      <w:r w:rsidR="00FF629E">
        <w:rPr>
          <w:rFonts w:eastAsia="Calibri"/>
        </w:rPr>
        <w:t>ективную оценку в диапазоне от 0</w:t>
      </w:r>
      <w:r w:rsidRPr="007675D5">
        <w:rPr>
          <w:rFonts w:eastAsia="Calibri"/>
        </w:rPr>
        <w:t xml:space="preserve"> до 1</w:t>
      </w:r>
      <w:r w:rsidR="00FF629E">
        <w:rPr>
          <w:rFonts w:eastAsia="Calibri"/>
        </w:rPr>
        <w:t>00 %</w:t>
      </w:r>
      <w:r w:rsidRPr="007675D5">
        <w:rPr>
          <w:rFonts w:eastAsia="Calibri"/>
        </w:rPr>
        <w:t>.</w:t>
      </w:r>
    </w:p>
    <w:p w:rsidR="00532008" w:rsidRDefault="00532008" w:rsidP="00B932DC">
      <w:pPr>
        <w:ind w:firstLine="567"/>
        <w:rPr>
          <w:rFonts w:eastAsia="Calibri"/>
          <w:i/>
        </w:rPr>
      </w:pPr>
    </w:p>
    <w:p w:rsidR="00FF629E" w:rsidRPr="007675D5" w:rsidRDefault="00FF629E" w:rsidP="00FF629E">
      <w:pPr>
        <w:keepNext/>
        <w:ind w:firstLine="567"/>
        <w:outlineLvl w:val="2"/>
        <w:rPr>
          <w:b/>
          <w:szCs w:val="20"/>
        </w:rPr>
      </w:pPr>
      <w:bookmarkStart w:id="3" w:name="_Toc77736117"/>
      <w:bookmarkStart w:id="4" w:name="_Toc234123667"/>
      <w:r w:rsidRPr="007675D5">
        <w:rPr>
          <w:b/>
          <w:szCs w:val="20"/>
        </w:rPr>
        <w:t>Практичность</w:t>
      </w:r>
      <w:bookmarkEnd w:id="3"/>
      <w:bookmarkEnd w:id="4"/>
      <w:r w:rsidRPr="007675D5">
        <w:rPr>
          <w:b/>
          <w:szCs w:val="20"/>
        </w:rPr>
        <w:t xml:space="preserve"> </w:t>
      </w:r>
    </w:p>
    <w:p w:rsidR="00840F3F" w:rsidRDefault="00840F3F" w:rsidP="00FF629E">
      <w:pPr>
        <w:ind w:firstLine="567"/>
        <w:jc w:val="both"/>
        <w:rPr>
          <w:rFonts w:eastAsia="Calibri"/>
        </w:rPr>
      </w:pPr>
    </w:p>
    <w:p w:rsidR="009003B6" w:rsidRPr="009003B6" w:rsidRDefault="00FF629E" w:rsidP="009003B6">
      <w:pPr>
        <w:ind w:firstLine="567"/>
        <w:jc w:val="both"/>
        <w:rPr>
          <w:rFonts w:eastAsia="Calibri"/>
        </w:rPr>
      </w:pPr>
      <w:r w:rsidRPr="00FF629E">
        <w:rPr>
          <w:rFonts w:eastAsia="Calibri"/>
          <w:i/>
        </w:rPr>
        <w:t>Понятность</w:t>
      </w:r>
      <w:r>
        <w:rPr>
          <w:rFonts w:eastAsia="Calibri"/>
          <w:i/>
        </w:rPr>
        <w:t xml:space="preserve">. </w:t>
      </w:r>
      <w:r w:rsidRPr="00FF629E">
        <w:rPr>
          <w:rFonts w:eastAsia="Calibri"/>
        </w:rPr>
        <w:t>Определяется через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>четкость концепции системы, наглядности и полноты документации.</w:t>
      </w:r>
    </w:p>
    <w:p w:rsidR="009003B6" w:rsidRPr="009003B6" w:rsidRDefault="009003B6" w:rsidP="009003B6">
      <w:pPr>
        <w:keepNext/>
        <w:tabs>
          <w:tab w:val="left" w:pos="737"/>
        </w:tabs>
        <w:ind w:firstLine="567"/>
        <w:outlineLvl w:val="3"/>
        <w:rPr>
          <w:szCs w:val="20"/>
        </w:rPr>
      </w:pPr>
      <w:r w:rsidRPr="009003B6">
        <w:rPr>
          <w:szCs w:val="20"/>
        </w:rPr>
        <w:t>Вопросы: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1. Понравилось ли вам работать с системой?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2. Быстро ли вы ориентировались в системе?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3.Удобен ли вам был интерфейс?</w:t>
      </w:r>
    </w:p>
    <w:p w:rsidR="009003B6" w:rsidRP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4. Было ли вам понятно, что от вас требовалось при работе с системой?</w:t>
      </w:r>
    </w:p>
    <w:p w:rsidR="009003B6" w:rsidRPr="009003B6" w:rsidRDefault="00F60E0D" w:rsidP="009003B6">
      <w:pPr>
        <w:keepNext/>
        <w:tabs>
          <w:tab w:val="left" w:pos="737"/>
        </w:tabs>
        <w:ind w:firstLine="567"/>
        <w:outlineLvl w:val="3"/>
        <w:rPr>
          <w:szCs w:val="20"/>
        </w:rPr>
      </w:pPr>
      <w:r w:rsidRPr="009003B6">
        <w:rPr>
          <w:szCs w:val="20"/>
        </w:rPr>
        <w:t>Условие выставления оценки:</w:t>
      </w:r>
      <w:r w:rsidR="009003B6" w:rsidRPr="009003B6">
        <w:rPr>
          <w:szCs w:val="20"/>
        </w:rPr>
        <w:t xml:space="preserve"> Оценка равна количеству ответов «да» на вышеперечисленные вопросы.</w:t>
      </w:r>
    </w:p>
    <w:p w:rsidR="00294A26" w:rsidRPr="007675D5" w:rsidRDefault="00294A26" w:rsidP="00294A26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>
        <w:rPr>
          <w:rFonts w:eastAsia="Calibri"/>
        </w:rPr>
        <w:t>4</w:t>
      </w:r>
      <w:r w:rsidRPr="007675D5">
        <w:rPr>
          <w:rFonts w:eastAsia="Calibri"/>
        </w:rPr>
        <w:t>.</w:t>
      </w:r>
    </w:p>
    <w:p w:rsidR="00294A26" w:rsidRDefault="00294A26" w:rsidP="00FF629E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</w:p>
    <w:p w:rsidR="00FF629E" w:rsidRPr="007675D5" w:rsidRDefault="00FF629E" w:rsidP="00FF629E">
      <w:pPr>
        <w:keepNext/>
        <w:tabs>
          <w:tab w:val="left" w:pos="737"/>
        </w:tabs>
        <w:ind w:firstLine="567"/>
        <w:outlineLvl w:val="3"/>
        <w:rPr>
          <w:szCs w:val="20"/>
        </w:rPr>
      </w:pPr>
      <w:r w:rsidRPr="00FF629E">
        <w:rPr>
          <w:i/>
          <w:szCs w:val="20"/>
        </w:rPr>
        <w:t>Простота использования</w:t>
      </w:r>
      <w:r>
        <w:rPr>
          <w:i/>
          <w:szCs w:val="20"/>
        </w:rPr>
        <w:t xml:space="preserve">. </w:t>
      </w:r>
      <w:r>
        <w:rPr>
          <w:szCs w:val="20"/>
        </w:rPr>
        <w:t>У</w:t>
      </w:r>
      <w:r w:rsidRPr="007675D5">
        <w:rPr>
          <w:szCs w:val="20"/>
        </w:rPr>
        <w:t>читывалось, что интерфейс пользователя должен обеспечивать удобную работу при выполнении всех функций компонентов</w:t>
      </w:r>
      <w:r>
        <w:rPr>
          <w:szCs w:val="20"/>
        </w:rPr>
        <w:t xml:space="preserve"> системы</w:t>
      </w:r>
      <w:r w:rsidRPr="007675D5">
        <w:rPr>
          <w:szCs w:val="20"/>
        </w:rPr>
        <w:t>. Количество действий для выполнения требуемых функций должно быть минимальным.</w:t>
      </w:r>
    </w:p>
    <w:p w:rsidR="009003B6" w:rsidRPr="00FF629E" w:rsidRDefault="009003B6" w:rsidP="009003B6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Среднее время работы с оформлением заявки. 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 xml:space="preserve">Ожидаемое время – </w:t>
      </w:r>
      <w:r w:rsidRPr="0081757E">
        <w:rPr>
          <w:i/>
          <w:szCs w:val="20"/>
        </w:rPr>
        <w:t>15 секунд.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Условие выставления оценки: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 xml:space="preserve">1 – </w:t>
      </w:r>
      <w:r w:rsidR="00856314">
        <w:rPr>
          <w:i/>
          <w:szCs w:val="20"/>
        </w:rPr>
        <w:t xml:space="preserve"> от 26 секунд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2 –</w:t>
      </w:r>
      <w:r w:rsidR="00856314">
        <w:rPr>
          <w:i/>
          <w:szCs w:val="20"/>
        </w:rPr>
        <w:t xml:space="preserve"> от 21 до 25 секунд</w:t>
      </w:r>
    </w:p>
    <w:p w:rsidR="009003B6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>3 –</w:t>
      </w:r>
      <w:r w:rsidR="00856314">
        <w:rPr>
          <w:i/>
          <w:szCs w:val="20"/>
        </w:rPr>
        <w:t xml:space="preserve"> от 16 до 20 секунд</w:t>
      </w:r>
    </w:p>
    <w:p w:rsidR="009003B6" w:rsidRPr="00856314" w:rsidRDefault="009003B6" w:rsidP="009003B6">
      <w:pPr>
        <w:keepNext/>
        <w:tabs>
          <w:tab w:val="left" w:pos="737"/>
        </w:tabs>
        <w:ind w:firstLine="567"/>
        <w:outlineLvl w:val="3"/>
        <w:rPr>
          <w:i/>
          <w:szCs w:val="20"/>
        </w:rPr>
      </w:pPr>
      <w:r>
        <w:rPr>
          <w:i/>
          <w:szCs w:val="20"/>
        </w:rPr>
        <w:t xml:space="preserve">4 – </w:t>
      </w:r>
      <w:r w:rsidR="00856314">
        <w:rPr>
          <w:i/>
          <w:szCs w:val="20"/>
        </w:rPr>
        <w:t xml:space="preserve"> до 15 секунд</w:t>
      </w:r>
    </w:p>
    <w:p w:rsidR="00FF629E" w:rsidRPr="007675D5" w:rsidRDefault="00FF629E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 w:rsidR="00840F3F">
        <w:rPr>
          <w:rFonts w:eastAsia="Calibri"/>
        </w:rPr>
        <w:t>4</w:t>
      </w:r>
      <w:r w:rsidRPr="007675D5">
        <w:rPr>
          <w:rFonts w:eastAsia="Calibri"/>
        </w:rPr>
        <w:t>.</w:t>
      </w:r>
    </w:p>
    <w:p w:rsidR="00840F3F" w:rsidRDefault="00840F3F" w:rsidP="00FF629E">
      <w:pPr>
        <w:ind w:firstLine="567"/>
        <w:rPr>
          <w:b/>
        </w:rPr>
      </w:pPr>
    </w:p>
    <w:p w:rsidR="00F847EB" w:rsidRDefault="00FF629E" w:rsidP="00FF629E">
      <w:pPr>
        <w:ind w:firstLine="567"/>
        <w:rPr>
          <w:b/>
        </w:rPr>
      </w:pPr>
      <w:proofErr w:type="spellStart"/>
      <w:r w:rsidRPr="00FF629E">
        <w:rPr>
          <w:b/>
        </w:rPr>
        <w:t>Сопровождаемость</w:t>
      </w:r>
      <w:proofErr w:type="spellEnd"/>
    </w:p>
    <w:p w:rsidR="00FF629E" w:rsidRPr="00FF629E" w:rsidRDefault="00FF629E" w:rsidP="00067272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proofErr w:type="spellStart"/>
      <w:r w:rsidRPr="00FF629E">
        <w:rPr>
          <w:rFonts w:ascii="TimesNewRomanPSMT" w:hAnsi="TimesNewRomanPSMT" w:cs="TimesNewRomanPSMT"/>
          <w:i/>
        </w:rPr>
        <w:t>Анализируемость</w:t>
      </w:r>
      <w:proofErr w:type="spellEnd"/>
      <w:r>
        <w:rPr>
          <w:rFonts w:ascii="TimesNewRomanPSMT" w:hAnsi="TimesNewRomanPSMT" w:cs="TimesNewRomanPSMT"/>
          <w:i/>
        </w:rPr>
        <w:t xml:space="preserve"> </w:t>
      </w:r>
      <w:r>
        <w:rPr>
          <w:rFonts w:ascii="TimesNewRomanPSMT" w:hAnsi="TimesNewRomanPSMT" w:cs="TimesNewRomanPSMT"/>
        </w:rPr>
        <w:t>оценивается:</w:t>
      </w:r>
    </w:p>
    <w:p w:rsidR="00FF629E" w:rsidRDefault="00FF629E" w:rsidP="00636F43">
      <w:pPr>
        <w:ind w:firstLine="709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полнотой и корректностью документации</w:t>
      </w:r>
      <w:r w:rsidR="00067272">
        <w:rPr>
          <w:rFonts w:ascii="TimesNewRomanPSMT" w:hAnsi="TimesNewRomanPSMT" w:cs="TimesNewRomanPSMT"/>
        </w:rPr>
        <w:t>.</w:t>
      </w:r>
    </w:p>
    <w:p w:rsidR="00856314" w:rsidRDefault="00856314" w:rsidP="00636F43">
      <w:pPr>
        <w:ind w:firstLine="709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ЧТЗ</w:t>
      </w:r>
    </w:p>
    <w:p w:rsidR="00856314" w:rsidRDefault="00856314" w:rsidP="00636F43">
      <w:pPr>
        <w:ind w:firstLine="709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ТЭО</w:t>
      </w:r>
    </w:p>
    <w:p w:rsidR="00856314" w:rsidRDefault="00856314" w:rsidP="00636F43">
      <w:pPr>
        <w:ind w:firstLine="709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r w:rsidRPr="00856314">
        <w:t>Описание информационного обеспечения</w:t>
      </w:r>
    </w:p>
    <w:p w:rsidR="00856314" w:rsidRDefault="00856314" w:rsidP="00636F43">
      <w:pPr>
        <w:ind w:firstLine="709"/>
        <w:jc w:val="both"/>
      </w:pPr>
      <w:r>
        <w:rPr>
          <w:rFonts w:ascii="TimesNewRomanPSMT" w:hAnsi="TimesNewRomanPSMT" w:cs="TimesNewRomanPSMT"/>
        </w:rPr>
        <w:t>4.</w:t>
      </w:r>
      <w:r w:rsidRPr="00856314"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 </w:t>
      </w:r>
      <w:r w:rsidRPr="00856314">
        <w:t>Паспорт технического проекта</w:t>
      </w:r>
    </w:p>
    <w:p w:rsidR="00763F4F" w:rsidRDefault="00763F4F" w:rsidP="00636F43">
      <w:pPr>
        <w:ind w:firstLine="709"/>
        <w:jc w:val="both"/>
      </w:pPr>
      <w:r>
        <w:lastRenderedPageBreak/>
        <w:t>5. Бизнес – логика</w:t>
      </w:r>
    </w:p>
    <w:p w:rsidR="00763F4F" w:rsidRDefault="00763F4F" w:rsidP="00763F4F">
      <w:pPr>
        <w:ind w:firstLine="709"/>
        <w:jc w:val="both"/>
      </w:pPr>
      <w:r>
        <w:t>6. Документация по использованию</w:t>
      </w:r>
    </w:p>
    <w:p w:rsidR="00856314" w:rsidRDefault="00763F4F" w:rsidP="00636F43">
      <w:pPr>
        <w:ind w:firstLine="709"/>
        <w:jc w:val="both"/>
        <w:rPr>
          <w:rFonts w:ascii="TimesNewRomanPSMT" w:hAnsi="TimesNewRomanPSMT" w:cs="TimesNewRomanPSMT"/>
        </w:rPr>
      </w:pPr>
      <w:r>
        <w:t>7</w:t>
      </w:r>
      <w:r w:rsidR="00856314">
        <w:t>. О</w:t>
      </w:r>
      <w:r w:rsidR="00856314" w:rsidRPr="00856314">
        <w:t>тчет по результатам тестирования</w:t>
      </w:r>
    </w:p>
    <w:p w:rsidR="00067272" w:rsidRDefault="00067272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 w:rsidR="003429B5">
        <w:rPr>
          <w:rFonts w:eastAsia="Calibri"/>
        </w:rPr>
        <w:t>диапазоне от 0</w:t>
      </w:r>
      <w:r w:rsidRPr="007675D5">
        <w:rPr>
          <w:rFonts w:eastAsia="Calibri"/>
        </w:rPr>
        <w:t xml:space="preserve"> до </w:t>
      </w:r>
      <w:r w:rsidR="00763F4F">
        <w:rPr>
          <w:rFonts w:eastAsia="Calibri"/>
        </w:rPr>
        <w:t>7</w:t>
      </w:r>
      <w:r w:rsidRPr="007675D5">
        <w:rPr>
          <w:rFonts w:eastAsia="Calibri"/>
        </w:rPr>
        <w:t>.</w:t>
      </w:r>
    </w:p>
    <w:p w:rsidR="00067272" w:rsidRDefault="00067272" w:rsidP="00FF629E">
      <w:pPr>
        <w:rPr>
          <w:b/>
        </w:rPr>
      </w:pPr>
    </w:p>
    <w:p w:rsidR="00067272" w:rsidRPr="005A0352" w:rsidRDefault="00067272" w:rsidP="005A0352">
      <w:pPr>
        <w:pStyle w:val="a3"/>
        <w:keepNext/>
        <w:numPr>
          <w:ilvl w:val="0"/>
          <w:numId w:val="3"/>
        </w:numPr>
        <w:outlineLvl w:val="2"/>
        <w:rPr>
          <w:b/>
          <w:szCs w:val="20"/>
        </w:rPr>
      </w:pPr>
      <w:bookmarkStart w:id="5" w:name="_Toc234123686"/>
      <w:r w:rsidRPr="00067272">
        <w:rPr>
          <w:b/>
          <w:szCs w:val="20"/>
        </w:rPr>
        <w:t>Проверка функциональных возможностей</w:t>
      </w:r>
      <w:bookmarkEnd w:id="5"/>
    </w:p>
    <w:p w:rsidR="00067272" w:rsidRPr="007675D5" w:rsidRDefault="00067272" w:rsidP="00067272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</w:t>
      </w:r>
      <w:r w:rsidR="00A30B16">
        <w:rPr>
          <w:b/>
        </w:rPr>
        <w:t>Функциональная пригодность</w:t>
      </w:r>
      <w:r w:rsidRPr="007675D5">
        <w:rPr>
          <w:b/>
        </w:rPr>
        <w:t xml:space="preserve">» </w:t>
      </w:r>
    </w:p>
    <w:p w:rsidR="005A0352" w:rsidRDefault="00067272" w:rsidP="00067272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Проведена проверка правиль</w:t>
      </w:r>
      <w:r w:rsidR="005A0352">
        <w:rPr>
          <w:rFonts w:eastAsia="Calibri"/>
          <w:iCs/>
        </w:rPr>
        <w:t xml:space="preserve">ности выполнения группы функций: </w:t>
      </w:r>
    </w:p>
    <w:p w:rsidR="005A0352" w:rsidRDefault="00630B84" w:rsidP="000C3D3D">
      <w:pPr>
        <w:ind w:firstLine="567"/>
        <w:jc w:val="both"/>
      </w:pPr>
      <w:r>
        <w:t xml:space="preserve">1. </w:t>
      </w:r>
      <w:r w:rsidR="005A0352" w:rsidRPr="00377212">
        <w:t>Создание нового клиента</w:t>
      </w:r>
    </w:p>
    <w:p w:rsidR="00630B84" w:rsidRDefault="0081757E" w:rsidP="00067272">
      <w:pPr>
        <w:ind w:firstLine="567"/>
        <w:jc w:val="both"/>
      </w:pPr>
      <w:r>
        <w:t>2</w:t>
      </w:r>
      <w:r w:rsidR="00630B84">
        <w:t xml:space="preserve">. </w:t>
      </w:r>
      <w:r w:rsidR="00630B84" w:rsidRPr="00377212">
        <w:t>Создание нового преподавателя</w:t>
      </w:r>
    </w:p>
    <w:p w:rsidR="001E7F85" w:rsidRDefault="0081757E" w:rsidP="00067272">
      <w:pPr>
        <w:ind w:firstLine="567"/>
        <w:jc w:val="both"/>
      </w:pPr>
      <w:r>
        <w:t>3</w:t>
      </w:r>
      <w:r w:rsidR="001E7F85">
        <w:t>. Создание договора</w:t>
      </w:r>
    </w:p>
    <w:p w:rsidR="001E7F85" w:rsidRDefault="0081757E" w:rsidP="00067272">
      <w:pPr>
        <w:ind w:firstLine="567"/>
        <w:jc w:val="both"/>
        <w:rPr>
          <w:rFonts w:eastAsia="Calibri"/>
          <w:iCs/>
        </w:rPr>
      </w:pPr>
      <w:r>
        <w:t>4</w:t>
      </w:r>
      <w:r w:rsidR="001E7F85">
        <w:t>. Вывод результатов отчета</w:t>
      </w:r>
    </w:p>
    <w:p w:rsidR="00067272" w:rsidRPr="007675D5" w:rsidRDefault="00630B84" w:rsidP="00067272">
      <w:pPr>
        <w:ind w:firstLine="567"/>
        <w:jc w:val="both"/>
        <w:rPr>
          <w:rFonts w:eastAsia="Calibri"/>
        </w:rPr>
      </w:pPr>
      <w:r>
        <w:rPr>
          <w:rFonts w:eastAsia="Calibri"/>
          <w:iCs/>
        </w:rPr>
        <w:t>(См. тест-кейсы №1, №2, №3</w:t>
      </w:r>
      <w:r w:rsidR="001E7F85">
        <w:rPr>
          <w:rFonts w:eastAsia="Calibri"/>
          <w:iCs/>
        </w:rPr>
        <w:t>, №4, №5</w:t>
      </w:r>
      <w:r w:rsidR="00965FFD">
        <w:rPr>
          <w:rFonts w:eastAsia="Calibri"/>
          <w:iCs/>
        </w:rPr>
        <w:t>).</w:t>
      </w:r>
      <w:r w:rsidR="00067272" w:rsidRPr="007675D5">
        <w:rPr>
          <w:rFonts w:eastAsia="Calibri"/>
          <w:iCs/>
        </w:rPr>
        <w:t xml:space="preserve"> </w:t>
      </w:r>
    </w:p>
    <w:p w:rsidR="002E037A" w:rsidRDefault="002E037A" w:rsidP="00630B84">
      <w:pPr>
        <w:tabs>
          <w:tab w:val="left" w:leader="dot" w:pos="737"/>
        </w:tabs>
        <w:jc w:val="both"/>
      </w:pPr>
    </w:p>
    <w:p w:rsidR="002E037A" w:rsidRPr="00630B84" w:rsidRDefault="00067272" w:rsidP="00630B84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</w:t>
      </w:r>
      <w:r w:rsidR="003E66A3">
        <w:t>Функционирование</w:t>
      </w:r>
      <w:r w:rsidRPr="007675D5">
        <w:t>» вычислена по формуле:</w:t>
      </w:r>
    </w:p>
    <w:p w:rsidR="002E037A" w:rsidRDefault="00EE0C85" w:rsidP="005A0352">
      <w:pPr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Ф</w:t>
      </w:r>
      <w:r w:rsidR="005A0352" w:rsidRPr="00F2254B">
        <w:rPr>
          <w:rFonts w:eastAsia="Calibri"/>
          <w:b/>
        </w:rPr>
        <w:t xml:space="preserve"> = (</w:t>
      </w:r>
      <w:r w:rsidR="005A0352" w:rsidRPr="00F2254B">
        <w:rPr>
          <w:rFonts w:eastAsia="Calibri"/>
          <w:b/>
          <w:lang w:val="en-US"/>
        </w:rPr>
        <w:t>K</w:t>
      </w:r>
      <w:r w:rsidR="005A0352" w:rsidRPr="00F2254B">
        <w:rPr>
          <w:rFonts w:eastAsia="Calibri"/>
          <w:b/>
        </w:rPr>
        <w:t xml:space="preserve">/ </w:t>
      </w:r>
      <w:r w:rsidR="005A0352" w:rsidRPr="00F2254B">
        <w:rPr>
          <w:rFonts w:eastAsia="Calibri"/>
          <w:b/>
          <w:lang w:val="en-US"/>
        </w:rPr>
        <w:t>K</w:t>
      </w:r>
      <w:r w:rsidR="005A0352" w:rsidRPr="00F2254B">
        <w:rPr>
          <w:rFonts w:eastAsia="Calibri"/>
          <w:b/>
        </w:rPr>
        <w:t>общ) * 100%</w:t>
      </w:r>
    </w:p>
    <w:p w:rsidR="005A0352" w:rsidRDefault="00630B84" w:rsidP="005A0352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где, </w:t>
      </w:r>
      <w:r w:rsidR="005A0352">
        <w:rPr>
          <w:rFonts w:eastAsia="Calibri"/>
          <w:lang w:val="en-US"/>
        </w:rPr>
        <w:t>K</w:t>
      </w:r>
      <w:r w:rsidR="005A0352">
        <w:rPr>
          <w:rFonts w:eastAsia="Calibri"/>
        </w:rPr>
        <w:t xml:space="preserve"> – число положительных тест кейсов по функциональной пригодности</w:t>
      </w:r>
    </w:p>
    <w:p w:rsidR="00630B84" w:rsidRDefault="00630B84" w:rsidP="00630B84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        </w:t>
      </w:r>
      <w:r w:rsidR="005A0352">
        <w:rPr>
          <w:rFonts w:eastAsia="Calibri"/>
          <w:lang w:val="en-US"/>
        </w:rPr>
        <w:t>K</w:t>
      </w:r>
      <w:r w:rsidR="005A0352">
        <w:rPr>
          <w:rFonts w:eastAsia="Calibri"/>
        </w:rPr>
        <w:t>общ – общее количество тест кейсов по функциональной пригодности</w:t>
      </w:r>
    </w:p>
    <w:p w:rsidR="00630B84" w:rsidRDefault="00630B84" w:rsidP="00630B84">
      <w:pPr>
        <w:ind w:firstLine="567"/>
        <w:jc w:val="both"/>
        <w:rPr>
          <w:rFonts w:eastAsia="Calibri"/>
        </w:rPr>
      </w:pPr>
    </w:p>
    <w:p w:rsidR="00067272" w:rsidRPr="007675D5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Оценка показателя</w:t>
      </w:r>
      <w:r w:rsidR="003E66A3">
        <w:rPr>
          <w:rFonts w:eastAsia="Calibri"/>
          <w:b/>
          <w:i/>
        </w:rPr>
        <w:t>:</w:t>
      </w:r>
      <w:r w:rsidRPr="007675D5">
        <w:rPr>
          <w:rFonts w:eastAsia="Calibri"/>
          <w:b/>
          <w:i/>
        </w:rPr>
        <w:t xml:space="preserve"> </w:t>
      </w:r>
    </w:p>
    <w:p w:rsidR="00695F4A" w:rsidRDefault="00067272" w:rsidP="00A30B16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Ф</w:t>
      </w:r>
      <w:r w:rsidR="00DE19F0">
        <w:rPr>
          <w:rFonts w:eastAsia="Calibri"/>
          <w:b/>
          <w:i/>
        </w:rPr>
        <w:t xml:space="preserve"> </w:t>
      </w:r>
      <w:r w:rsidR="003E66A3">
        <w:rPr>
          <w:rFonts w:eastAsia="Calibri"/>
          <w:b/>
          <w:i/>
        </w:rPr>
        <w:t>=</w:t>
      </w:r>
      <w:r w:rsidR="000C3D3D">
        <w:rPr>
          <w:rFonts w:eastAsia="Calibri"/>
          <w:b/>
          <w:i/>
        </w:rPr>
        <w:t xml:space="preserve"> (4</w:t>
      </w:r>
      <w:r w:rsidR="0081757E">
        <w:rPr>
          <w:rFonts w:eastAsia="Calibri"/>
          <w:b/>
          <w:i/>
        </w:rPr>
        <w:t>/4</w:t>
      </w:r>
      <w:r w:rsidR="00EE0C85">
        <w:rPr>
          <w:rFonts w:eastAsia="Calibri"/>
          <w:b/>
          <w:i/>
        </w:rPr>
        <w:t>) * 100% = 100%</w:t>
      </w:r>
    </w:p>
    <w:p w:rsidR="00EE0C85" w:rsidRDefault="00EE0C85" w:rsidP="00A30B16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Оценка эксперта: Ф = 1</w:t>
      </w:r>
    </w:p>
    <w:p w:rsidR="00A30B16" w:rsidRPr="00A30B16" w:rsidRDefault="00A30B16" w:rsidP="00A30B16">
      <w:pPr>
        <w:ind w:firstLine="567"/>
        <w:jc w:val="both"/>
        <w:rPr>
          <w:rFonts w:eastAsia="Calibri"/>
          <w:b/>
          <w:i/>
        </w:rPr>
      </w:pPr>
    </w:p>
    <w:p w:rsidR="00067272" w:rsidRDefault="00067272" w:rsidP="00695F4A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6" w:name="_Toc77736136"/>
      <w:bookmarkStart w:id="7" w:name="_Toc234123687"/>
      <w:r w:rsidRPr="00695F4A">
        <w:rPr>
          <w:b/>
        </w:rPr>
        <w:t>Проверка надежности</w:t>
      </w:r>
      <w:bookmarkEnd w:id="6"/>
      <w:bookmarkEnd w:id="7"/>
    </w:p>
    <w:p w:rsidR="00417449" w:rsidRDefault="00417449" w:rsidP="00417449">
      <w:pPr>
        <w:pStyle w:val="a3"/>
        <w:keepNext/>
        <w:ind w:left="927"/>
        <w:jc w:val="both"/>
        <w:outlineLvl w:val="2"/>
        <w:rPr>
          <w:b/>
        </w:rPr>
      </w:pPr>
    </w:p>
    <w:p w:rsidR="00630B84" w:rsidRDefault="00417449" w:rsidP="00630B84">
      <w:pPr>
        <w:keepNext/>
        <w:ind w:firstLine="567"/>
        <w:jc w:val="both"/>
        <w:outlineLvl w:val="2"/>
        <w:rPr>
          <w:b/>
        </w:rPr>
      </w:pPr>
      <w:r w:rsidRPr="00417449">
        <w:rPr>
          <w:b/>
        </w:rPr>
        <w:t>Оценка показателя «Защищенность»</w:t>
      </w:r>
    </w:p>
    <w:p w:rsidR="00630B84" w:rsidRDefault="00630B84" w:rsidP="00630B84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 xml:space="preserve">Проведена проверка </w:t>
      </w:r>
      <w:r>
        <w:rPr>
          <w:rFonts w:eastAsia="Calibri"/>
          <w:iCs/>
        </w:rPr>
        <w:t xml:space="preserve">системы на защищенность по функции: </w:t>
      </w:r>
    </w:p>
    <w:p w:rsidR="00630B84" w:rsidRDefault="00630B84" w:rsidP="00630B84">
      <w:pPr>
        <w:ind w:firstLine="567"/>
        <w:jc w:val="both"/>
        <w:rPr>
          <w:rFonts w:eastAsia="Calibri"/>
          <w:iCs/>
        </w:rPr>
      </w:pPr>
      <w:r>
        <w:t>1. Проверка авторизации администратора</w:t>
      </w:r>
    </w:p>
    <w:p w:rsidR="00630B84" w:rsidRPr="007675D5" w:rsidRDefault="001E7F85" w:rsidP="00630B84">
      <w:pPr>
        <w:ind w:firstLine="567"/>
        <w:jc w:val="both"/>
        <w:rPr>
          <w:rFonts w:eastAsia="Calibri"/>
        </w:rPr>
      </w:pPr>
      <w:r>
        <w:rPr>
          <w:rFonts w:eastAsia="Calibri"/>
          <w:iCs/>
        </w:rPr>
        <w:t>(См. тест-кейс №6</w:t>
      </w:r>
      <w:r w:rsidR="00630B84">
        <w:rPr>
          <w:rFonts w:eastAsia="Calibri"/>
          <w:iCs/>
        </w:rPr>
        <w:t>).</w:t>
      </w:r>
      <w:r w:rsidR="00630B84" w:rsidRPr="007675D5">
        <w:rPr>
          <w:rFonts w:eastAsia="Calibri"/>
          <w:iCs/>
        </w:rPr>
        <w:t xml:space="preserve"> </w:t>
      </w:r>
    </w:p>
    <w:p w:rsidR="00630B84" w:rsidRDefault="00630B84" w:rsidP="00630B84">
      <w:pPr>
        <w:tabs>
          <w:tab w:val="left" w:leader="dot" w:pos="737"/>
        </w:tabs>
        <w:ind w:firstLine="567"/>
        <w:jc w:val="both"/>
      </w:pPr>
    </w:p>
    <w:p w:rsidR="00630B84" w:rsidRPr="00630B84" w:rsidRDefault="00630B84" w:rsidP="00630B84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</w:t>
      </w:r>
      <w:r>
        <w:t>Защищенность</w:t>
      </w:r>
      <w:r w:rsidRPr="007675D5">
        <w:t>» вычислена по формуле:</w:t>
      </w:r>
    </w:p>
    <w:p w:rsidR="005A0352" w:rsidRDefault="005A0352" w:rsidP="005A0352">
      <w:pPr>
        <w:ind w:firstLine="567"/>
        <w:jc w:val="both"/>
        <w:rPr>
          <w:szCs w:val="20"/>
        </w:rPr>
      </w:pPr>
      <w:r w:rsidRPr="00F2254B">
        <w:rPr>
          <w:rFonts w:eastAsia="Calibri"/>
          <w:b/>
          <w:lang w:val="en-US"/>
        </w:rPr>
        <w:t>T</w:t>
      </w:r>
      <w:r w:rsidRPr="00F2254B">
        <w:rPr>
          <w:rFonts w:eastAsia="Calibri"/>
          <w:b/>
        </w:rPr>
        <w:t xml:space="preserve"> = (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 xml:space="preserve">/ 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>общ) * 100%</w:t>
      </w:r>
      <w:r>
        <w:rPr>
          <w:szCs w:val="20"/>
        </w:rPr>
        <w:t xml:space="preserve"> </w:t>
      </w:r>
      <w:r w:rsidRPr="00417449">
        <w:rPr>
          <w:szCs w:val="20"/>
        </w:rPr>
        <w:t xml:space="preserve">   </w:t>
      </w:r>
    </w:p>
    <w:p w:rsidR="005A0352" w:rsidRPr="005A0352" w:rsidRDefault="005A0352" w:rsidP="005A0352">
      <w:pPr>
        <w:ind w:firstLine="567"/>
        <w:jc w:val="both"/>
        <w:rPr>
          <w:rFonts w:eastAsia="Calibri"/>
          <w:b/>
        </w:rPr>
      </w:pPr>
      <w:r>
        <w:rPr>
          <w:szCs w:val="20"/>
        </w:rPr>
        <w:t xml:space="preserve">где, </w:t>
      </w: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 - число точных результатов тест кейсов</w:t>
      </w:r>
    </w:p>
    <w:p w:rsidR="005A0352" w:rsidRDefault="005A0352" w:rsidP="005A0352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общ - количество тест кейсов по </w:t>
      </w:r>
      <w:r w:rsidRPr="005A0352">
        <w:rPr>
          <w:rFonts w:eastAsia="Calibri"/>
        </w:rPr>
        <w:t>защищенности</w:t>
      </w:r>
    </w:p>
    <w:p w:rsidR="00EE0C85" w:rsidRPr="00EE0C85" w:rsidRDefault="00EE0C85" w:rsidP="005A0352">
      <w:pPr>
        <w:ind w:firstLine="567"/>
        <w:jc w:val="both"/>
        <w:rPr>
          <w:rFonts w:eastAsia="Calibri"/>
          <w:b/>
          <w:i/>
        </w:rPr>
      </w:pPr>
      <w:r w:rsidRPr="00EE0C85">
        <w:rPr>
          <w:rFonts w:eastAsia="Calibri"/>
          <w:b/>
          <w:i/>
        </w:rPr>
        <w:t>Оценка показателя:</w:t>
      </w:r>
    </w:p>
    <w:p w:rsidR="00EE0C85" w:rsidRPr="00EE0C85" w:rsidRDefault="00EE0C85" w:rsidP="005A0352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З</w:t>
      </w:r>
      <w:r w:rsidRPr="00EE0C85">
        <w:rPr>
          <w:rFonts w:eastAsia="Calibri"/>
          <w:b/>
          <w:i/>
        </w:rPr>
        <w:t xml:space="preserve"> = (1/1) * 100% = 100%</w:t>
      </w:r>
    </w:p>
    <w:p w:rsidR="00630B84" w:rsidRPr="005A0352" w:rsidRDefault="00630B84" w:rsidP="005A0352">
      <w:pPr>
        <w:ind w:firstLine="567"/>
        <w:jc w:val="both"/>
        <w:rPr>
          <w:rFonts w:eastAsia="Calibri"/>
        </w:rPr>
      </w:pPr>
    </w:p>
    <w:p w:rsidR="00067272" w:rsidRDefault="00067272" w:rsidP="00965FFD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</w:t>
      </w:r>
      <w:r w:rsidR="00630B84">
        <w:rPr>
          <w:b/>
        </w:rPr>
        <w:t>Устойчивость к дефектам и ошибкам</w:t>
      </w:r>
      <w:r w:rsidRPr="007675D5">
        <w:rPr>
          <w:b/>
        </w:rPr>
        <w:t>»</w:t>
      </w:r>
    </w:p>
    <w:p w:rsidR="0014791E" w:rsidRDefault="0014791E" w:rsidP="0014791E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 xml:space="preserve">Проведена проверка </w:t>
      </w:r>
      <w:r>
        <w:rPr>
          <w:rFonts w:eastAsia="Calibri"/>
          <w:iCs/>
        </w:rPr>
        <w:t xml:space="preserve">системы на устойчивость к дефектам и ошибкам по функциям: </w:t>
      </w:r>
    </w:p>
    <w:p w:rsidR="0014791E" w:rsidRDefault="0014791E" w:rsidP="0014791E">
      <w:pPr>
        <w:pStyle w:val="a3"/>
        <w:numPr>
          <w:ilvl w:val="0"/>
          <w:numId w:val="5"/>
        </w:numPr>
        <w:jc w:val="both"/>
      </w:pPr>
      <w:r>
        <w:t>Проверка корректности ввода даты</w:t>
      </w:r>
    </w:p>
    <w:p w:rsidR="0014791E" w:rsidRDefault="0014791E" w:rsidP="0014791E">
      <w:pPr>
        <w:pStyle w:val="a3"/>
        <w:numPr>
          <w:ilvl w:val="0"/>
          <w:numId w:val="5"/>
        </w:numPr>
        <w:jc w:val="both"/>
      </w:pPr>
      <w:r>
        <w:t>Проверка корректности ввода времени</w:t>
      </w:r>
    </w:p>
    <w:p w:rsidR="000C3D3D" w:rsidRPr="0014791E" w:rsidRDefault="000C3D3D" w:rsidP="0014791E">
      <w:pPr>
        <w:pStyle w:val="a3"/>
        <w:numPr>
          <w:ilvl w:val="0"/>
          <w:numId w:val="5"/>
        </w:numPr>
        <w:jc w:val="both"/>
      </w:pPr>
      <w:r>
        <w:t>Ввод почты</w:t>
      </w:r>
    </w:p>
    <w:p w:rsidR="0014791E" w:rsidRDefault="001E7F85" w:rsidP="0014791E">
      <w:pPr>
        <w:keepNext/>
        <w:tabs>
          <w:tab w:val="left" w:pos="737"/>
        </w:tabs>
        <w:ind w:firstLine="567"/>
        <w:jc w:val="both"/>
        <w:outlineLvl w:val="3"/>
        <w:rPr>
          <w:rFonts w:eastAsia="Calibri"/>
          <w:iCs/>
        </w:rPr>
      </w:pPr>
      <w:r>
        <w:rPr>
          <w:rFonts w:eastAsia="Calibri"/>
          <w:iCs/>
        </w:rPr>
        <w:t>(См. тест-кейс №7, №8</w:t>
      </w:r>
      <w:r w:rsidR="0014791E">
        <w:rPr>
          <w:rFonts w:eastAsia="Calibri"/>
          <w:iCs/>
        </w:rPr>
        <w:t>).</w:t>
      </w:r>
    </w:p>
    <w:p w:rsidR="0014791E" w:rsidRDefault="0014791E" w:rsidP="0014791E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</w:p>
    <w:p w:rsidR="00630B84" w:rsidRDefault="00067272" w:rsidP="00630B84">
      <w:pPr>
        <w:ind w:firstLine="567"/>
        <w:jc w:val="both"/>
        <w:rPr>
          <w:szCs w:val="20"/>
        </w:rPr>
      </w:pPr>
      <w:r w:rsidRPr="007675D5">
        <w:rPr>
          <w:rFonts w:eastAsia="Calibri"/>
        </w:rPr>
        <w:t xml:space="preserve">В результате проверки установлено, что </w:t>
      </w:r>
      <w:r w:rsidR="00630B84">
        <w:rPr>
          <w:rFonts w:eastAsia="Calibri"/>
        </w:rPr>
        <w:t xml:space="preserve">система </w:t>
      </w:r>
      <w:r w:rsidR="00630B84">
        <w:rPr>
          <w:szCs w:val="20"/>
        </w:rPr>
        <w:t>поддерживает</w:t>
      </w:r>
      <w:r w:rsidR="00630B84" w:rsidRPr="00E6759F">
        <w:rPr>
          <w:szCs w:val="20"/>
        </w:rPr>
        <w:t xml:space="preserve"> заданный уровень качества данных в случаях проявления дефектов и ошибок</w:t>
      </w:r>
      <w:r w:rsidR="00630B84">
        <w:rPr>
          <w:szCs w:val="20"/>
        </w:rPr>
        <w:t>.</w:t>
      </w:r>
    </w:p>
    <w:p w:rsidR="00EE0C85" w:rsidRPr="000C3D3D" w:rsidRDefault="00EE0C85" w:rsidP="00EE0C85">
      <w:pPr>
        <w:ind w:firstLine="567"/>
        <w:jc w:val="both"/>
        <w:rPr>
          <w:rFonts w:eastAsia="Calibri"/>
          <w:b/>
        </w:rPr>
      </w:pPr>
    </w:p>
    <w:p w:rsidR="00EE0C85" w:rsidRDefault="00EE0C85" w:rsidP="00EE0C85">
      <w:pPr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У</w:t>
      </w:r>
      <w:r w:rsidRPr="00F2254B">
        <w:rPr>
          <w:rFonts w:eastAsia="Calibri"/>
          <w:b/>
        </w:rPr>
        <w:t xml:space="preserve"> = (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 xml:space="preserve">/ </w:t>
      </w:r>
      <w:r w:rsidRPr="00F2254B">
        <w:rPr>
          <w:rFonts w:eastAsia="Calibri"/>
          <w:b/>
          <w:lang w:val="en-US"/>
        </w:rPr>
        <w:t>K</w:t>
      </w:r>
      <w:r w:rsidRPr="00F2254B">
        <w:rPr>
          <w:rFonts w:eastAsia="Calibri"/>
          <w:b/>
        </w:rPr>
        <w:t>общ) * 100%</w:t>
      </w:r>
    </w:p>
    <w:p w:rsidR="00EE0C85" w:rsidRDefault="00EE0C85" w:rsidP="00EE0C85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где, </w:t>
      </w:r>
      <w:r>
        <w:rPr>
          <w:rFonts w:eastAsia="Calibri"/>
          <w:lang w:val="en-US"/>
        </w:rPr>
        <w:t>K</w:t>
      </w:r>
      <w:r>
        <w:rPr>
          <w:rFonts w:eastAsia="Calibri"/>
        </w:rPr>
        <w:t xml:space="preserve"> - число положительных тест кейсов по устойчивости</w:t>
      </w:r>
    </w:p>
    <w:p w:rsidR="00EE0C85" w:rsidRDefault="00EE0C85" w:rsidP="00EE0C85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       </w:t>
      </w:r>
      <w:r>
        <w:rPr>
          <w:rFonts w:eastAsia="Calibri"/>
          <w:lang w:val="en-US"/>
        </w:rPr>
        <w:t>K</w:t>
      </w:r>
      <w:r>
        <w:rPr>
          <w:rFonts w:eastAsia="Calibri"/>
        </w:rPr>
        <w:t>общ - общее количество тест кейсов по устойчивости</w:t>
      </w:r>
    </w:p>
    <w:p w:rsidR="00EE0C85" w:rsidRPr="00EE0C85" w:rsidRDefault="00EE0C85" w:rsidP="00EE0C85">
      <w:pPr>
        <w:ind w:firstLine="567"/>
        <w:jc w:val="both"/>
        <w:rPr>
          <w:rFonts w:eastAsia="Calibri"/>
          <w:b/>
          <w:i/>
        </w:rPr>
      </w:pPr>
      <w:r w:rsidRPr="00EE0C85">
        <w:rPr>
          <w:rFonts w:eastAsia="Calibri"/>
          <w:b/>
          <w:i/>
        </w:rPr>
        <w:t>Оценка показателя:</w:t>
      </w:r>
    </w:p>
    <w:p w:rsidR="00630B84" w:rsidRPr="00EE0C85" w:rsidRDefault="0081757E" w:rsidP="00EE0C8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У = (2/3) * 100% = 67</w:t>
      </w:r>
      <w:r w:rsidR="00EE0C85" w:rsidRPr="00EE0C85">
        <w:rPr>
          <w:rFonts w:eastAsia="Calibri"/>
          <w:b/>
          <w:i/>
        </w:rPr>
        <w:t>%</w:t>
      </w:r>
    </w:p>
    <w:p w:rsidR="00417449" w:rsidRPr="00630B84" w:rsidRDefault="00417449" w:rsidP="00630B84">
      <w:pPr>
        <w:keepNext/>
        <w:ind w:firstLine="708"/>
        <w:jc w:val="both"/>
        <w:outlineLvl w:val="2"/>
        <w:rPr>
          <w:b/>
          <w:i/>
        </w:rPr>
      </w:pPr>
      <w:r w:rsidRPr="00630B84">
        <w:rPr>
          <w:b/>
          <w:i/>
        </w:rPr>
        <w:lastRenderedPageBreak/>
        <w:t>Оценка</w:t>
      </w:r>
      <w:r w:rsidR="005A0352" w:rsidRPr="00630B84">
        <w:rPr>
          <w:b/>
          <w:i/>
        </w:rPr>
        <w:t xml:space="preserve"> </w:t>
      </w:r>
      <w:r w:rsidR="00EE0C85">
        <w:rPr>
          <w:b/>
          <w:i/>
        </w:rPr>
        <w:t>эксперта</w:t>
      </w:r>
      <w:r w:rsidRPr="00630B84">
        <w:rPr>
          <w:b/>
          <w:i/>
        </w:rPr>
        <w:t xml:space="preserve"> </w:t>
      </w:r>
    </w:p>
    <w:p w:rsidR="00630B84" w:rsidRPr="00630B84" w:rsidRDefault="00630B84" w:rsidP="00630B84">
      <w:pPr>
        <w:keepNext/>
        <w:ind w:firstLine="708"/>
        <w:jc w:val="both"/>
        <w:outlineLvl w:val="2"/>
        <w:rPr>
          <w:b/>
          <w:i/>
        </w:rPr>
      </w:pPr>
      <w:r w:rsidRPr="00630B84">
        <w:rPr>
          <w:b/>
          <w:i/>
        </w:rPr>
        <w:t>Н =</w:t>
      </w:r>
      <w:r w:rsidR="00EE0C85">
        <w:rPr>
          <w:b/>
          <w:i/>
        </w:rPr>
        <w:t xml:space="preserve"> </w:t>
      </w:r>
      <w:r w:rsidR="0081757E">
        <w:rPr>
          <w:b/>
          <w:i/>
        </w:rPr>
        <w:t>(100% + 67%) / 2 = 84%</w:t>
      </w:r>
    </w:p>
    <w:p w:rsidR="00201F1C" w:rsidRPr="007675D5" w:rsidRDefault="00201F1C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Default="00067272" w:rsidP="00201F1C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8" w:name="_Toc77736137"/>
      <w:bookmarkStart w:id="9" w:name="_Toc234123688"/>
      <w:r w:rsidRPr="00201F1C">
        <w:rPr>
          <w:b/>
        </w:rPr>
        <w:t>Проверка практичности</w:t>
      </w:r>
      <w:bookmarkEnd w:id="8"/>
      <w:bookmarkEnd w:id="9"/>
    </w:p>
    <w:p w:rsidR="00076115" w:rsidRDefault="00076115" w:rsidP="00076115">
      <w:pPr>
        <w:pStyle w:val="a3"/>
        <w:keepNext/>
        <w:ind w:left="927"/>
        <w:jc w:val="both"/>
        <w:outlineLvl w:val="2"/>
        <w:rPr>
          <w:b/>
        </w:rPr>
      </w:pPr>
    </w:p>
    <w:p w:rsidR="00201F1C" w:rsidRPr="00201F1C" w:rsidRDefault="00201F1C" w:rsidP="00201F1C">
      <w:pPr>
        <w:keepNext/>
        <w:ind w:left="567"/>
        <w:jc w:val="both"/>
        <w:outlineLvl w:val="2"/>
        <w:rPr>
          <w:b/>
        </w:rPr>
      </w:pPr>
      <w:r w:rsidRPr="00201F1C">
        <w:rPr>
          <w:b/>
        </w:rPr>
        <w:t xml:space="preserve">Оценка </w:t>
      </w:r>
      <w:r>
        <w:rPr>
          <w:b/>
        </w:rPr>
        <w:t>показателя понятность</w:t>
      </w:r>
    </w:p>
    <w:p w:rsidR="00067272" w:rsidRPr="007675D5" w:rsidRDefault="00067272" w:rsidP="00067272">
      <w:pPr>
        <w:ind w:firstLine="567"/>
        <w:jc w:val="both"/>
        <w:rPr>
          <w:rFonts w:eastAsia="Calibri"/>
          <w:color w:val="000000"/>
        </w:rPr>
      </w:pPr>
      <w:r w:rsidRPr="007675D5">
        <w:rPr>
          <w:rFonts w:eastAsia="Calibri"/>
          <w:color w:val="000000"/>
        </w:rPr>
        <w:t>Установлено, что интерфейс пользователя обеспечивает удобную работу при выполнении функций системы.</w:t>
      </w:r>
    </w:p>
    <w:p w:rsidR="00067272" w:rsidRDefault="00EE0C85" w:rsidP="0014791E">
      <w:pPr>
        <w:ind w:firstLine="567"/>
        <w:jc w:val="both"/>
        <w:rPr>
          <w:rFonts w:eastAsia="Calibri"/>
          <w:b/>
          <w:i/>
          <w:color w:val="000000"/>
        </w:rPr>
      </w:pPr>
      <w:r>
        <w:rPr>
          <w:rFonts w:eastAsia="Calibri"/>
          <w:b/>
          <w:i/>
          <w:color w:val="000000"/>
        </w:rPr>
        <w:t>О</w:t>
      </w:r>
      <w:r w:rsidR="00067272" w:rsidRPr="007675D5">
        <w:rPr>
          <w:rFonts w:eastAsia="Calibri"/>
          <w:b/>
          <w:i/>
          <w:color w:val="000000"/>
        </w:rPr>
        <w:t xml:space="preserve">ценка показателя </w:t>
      </w:r>
      <w:r w:rsidR="0014791E">
        <w:rPr>
          <w:rFonts w:eastAsia="Calibri"/>
          <w:b/>
          <w:i/>
        </w:rPr>
        <w:t>П</w:t>
      </w:r>
      <w:r w:rsidR="0014791E">
        <w:rPr>
          <w:rFonts w:eastAsia="Calibri"/>
          <w:b/>
          <w:i/>
          <w:vertAlign w:val="subscript"/>
        </w:rPr>
        <w:t>1</w:t>
      </w:r>
      <w:r w:rsidR="00067272" w:rsidRPr="007675D5">
        <w:rPr>
          <w:rFonts w:eastAsia="Calibri"/>
          <w:b/>
          <w:i/>
          <w:color w:val="000000"/>
          <w:vertAlign w:val="subscript"/>
        </w:rPr>
        <w:t xml:space="preserve"> </w:t>
      </w:r>
      <w:r w:rsidR="00201F1C">
        <w:rPr>
          <w:rFonts w:eastAsia="Calibri"/>
          <w:b/>
          <w:i/>
          <w:color w:val="000000"/>
        </w:rPr>
        <w:t xml:space="preserve">= </w:t>
      </w:r>
      <w:r>
        <w:rPr>
          <w:rFonts w:eastAsia="Calibri"/>
          <w:b/>
          <w:i/>
          <w:color w:val="000000"/>
        </w:rPr>
        <w:t>4</w:t>
      </w:r>
    </w:p>
    <w:p w:rsidR="00076115" w:rsidRPr="007675D5" w:rsidRDefault="00076115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Pr="007675D5" w:rsidRDefault="00201F1C" w:rsidP="00067272">
      <w:pPr>
        <w:keepNext/>
        <w:ind w:firstLine="567"/>
        <w:jc w:val="both"/>
        <w:outlineLvl w:val="2"/>
        <w:rPr>
          <w:b/>
          <w:color w:val="000000"/>
        </w:rPr>
      </w:pPr>
      <w:bookmarkStart w:id="10" w:name="_Toc113697883"/>
      <w:bookmarkStart w:id="11" w:name="_Toc192062848"/>
      <w:bookmarkStart w:id="12" w:name="_Toc234123689"/>
      <w:r>
        <w:rPr>
          <w:b/>
        </w:rPr>
        <w:t>Оценка показателя простот</w:t>
      </w:r>
      <w:r w:rsidR="00FE375E">
        <w:rPr>
          <w:b/>
        </w:rPr>
        <w:t>ы</w:t>
      </w:r>
      <w:r>
        <w:rPr>
          <w:b/>
        </w:rPr>
        <w:t xml:space="preserve"> использования</w:t>
      </w:r>
      <w:bookmarkEnd w:id="10"/>
      <w:bookmarkEnd w:id="11"/>
      <w:bookmarkEnd w:id="12"/>
    </w:p>
    <w:p w:rsidR="0014791E" w:rsidRDefault="0014791E" w:rsidP="00067272">
      <w:pPr>
        <w:ind w:firstLine="567"/>
        <w:jc w:val="both"/>
        <w:rPr>
          <w:szCs w:val="20"/>
        </w:rPr>
      </w:pPr>
      <w:r>
        <w:rPr>
          <w:szCs w:val="20"/>
        </w:rPr>
        <w:t>При оценке простоты использования у</w:t>
      </w:r>
      <w:r w:rsidRPr="007675D5">
        <w:rPr>
          <w:szCs w:val="20"/>
        </w:rPr>
        <w:t>читывалось, что интерфейс пользователя должен обеспечивать удобную работу при выполнении всех функций компонентов</w:t>
      </w:r>
      <w:r>
        <w:rPr>
          <w:szCs w:val="20"/>
        </w:rPr>
        <w:t xml:space="preserve"> системы</w:t>
      </w:r>
      <w:r w:rsidRPr="007675D5">
        <w:rPr>
          <w:szCs w:val="20"/>
        </w:rPr>
        <w:t xml:space="preserve">. </w:t>
      </w:r>
    </w:p>
    <w:p w:rsidR="0014791E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 xml:space="preserve">Оценка производилась путем </w:t>
      </w:r>
    </w:p>
    <w:p w:rsidR="00067272" w:rsidRDefault="00EE0C85" w:rsidP="00067272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О</w:t>
      </w:r>
      <w:r w:rsidR="00067272" w:rsidRPr="007675D5">
        <w:rPr>
          <w:rFonts w:eastAsia="Calibri"/>
          <w:b/>
          <w:i/>
        </w:rPr>
        <w:t xml:space="preserve">ценка показателя </w:t>
      </w:r>
      <w:r w:rsidR="00201F1C">
        <w:rPr>
          <w:rFonts w:eastAsia="Calibri"/>
          <w:b/>
          <w:i/>
        </w:rPr>
        <w:t>П</w:t>
      </w:r>
      <w:r w:rsidR="00201F1C">
        <w:rPr>
          <w:rFonts w:eastAsia="Calibri"/>
          <w:b/>
          <w:i/>
          <w:vertAlign w:val="subscript"/>
        </w:rPr>
        <w:t>2</w:t>
      </w:r>
      <w:r w:rsidR="00067272" w:rsidRPr="007675D5">
        <w:rPr>
          <w:rFonts w:eastAsia="Calibri"/>
          <w:b/>
          <w:i/>
          <w:vertAlign w:val="subscript"/>
        </w:rPr>
        <w:t xml:space="preserve"> </w:t>
      </w:r>
      <w:r w:rsidR="00067272" w:rsidRPr="007675D5">
        <w:rPr>
          <w:rFonts w:eastAsia="Calibri"/>
          <w:b/>
          <w:i/>
        </w:rPr>
        <w:t xml:space="preserve">= </w:t>
      </w:r>
      <w:r>
        <w:rPr>
          <w:rFonts w:eastAsia="Calibri"/>
          <w:b/>
          <w:i/>
        </w:rPr>
        <w:t>4</w:t>
      </w:r>
    </w:p>
    <w:p w:rsidR="0014791E" w:rsidRDefault="0014791E" w:rsidP="00067272">
      <w:pPr>
        <w:ind w:firstLine="567"/>
        <w:jc w:val="both"/>
        <w:rPr>
          <w:rFonts w:eastAsia="Calibri"/>
          <w:b/>
          <w:i/>
        </w:rPr>
      </w:pPr>
    </w:p>
    <w:p w:rsidR="00201F1C" w:rsidRPr="007675D5" w:rsidRDefault="00EE0C8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Экспертная оценка</w:t>
      </w:r>
    </w:p>
    <w:p w:rsidR="00763F4F" w:rsidRPr="00763F4F" w:rsidRDefault="00A16195" w:rsidP="00763F4F">
      <w:pPr>
        <w:ind w:firstLine="567"/>
        <w:jc w:val="both"/>
        <w:rPr>
          <w:rFonts w:eastAsia="Calibri"/>
          <w:b/>
          <w:i/>
          <w:vertAlign w:val="subscript"/>
        </w:rPr>
      </w:pPr>
      <w:r>
        <w:rPr>
          <w:rFonts w:eastAsia="Calibri"/>
          <w:b/>
          <w:i/>
        </w:rPr>
        <w:t>П</w:t>
      </w:r>
      <w:r w:rsidR="0014791E">
        <w:rPr>
          <w:rFonts w:eastAsia="Calibri"/>
          <w:b/>
          <w:i/>
        </w:rPr>
        <w:t xml:space="preserve"> = </w:t>
      </w:r>
      <w:r w:rsidR="00763F4F">
        <w:rPr>
          <w:rFonts w:eastAsia="Calibri"/>
          <w:b/>
          <w:i/>
        </w:rPr>
        <w:t>(П</w:t>
      </w:r>
      <w:r w:rsidR="00763F4F">
        <w:rPr>
          <w:rFonts w:eastAsia="Calibri"/>
          <w:b/>
          <w:i/>
          <w:vertAlign w:val="subscript"/>
        </w:rPr>
        <w:t xml:space="preserve">1 </w:t>
      </w:r>
      <w:r w:rsidR="00763F4F">
        <w:rPr>
          <w:rFonts w:eastAsia="Calibri"/>
          <w:b/>
          <w:i/>
        </w:rPr>
        <w:t>+ П</w:t>
      </w:r>
      <w:proofErr w:type="gramStart"/>
      <w:r w:rsidR="00763F4F">
        <w:rPr>
          <w:rFonts w:eastAsia="Calibri"/>
          <w:b/>
          <w:i/>
          <w:vertAlign w:val="subscript"/>
        </w:rPr>
        <w:t>2</w:t>
      </w:r>
      <w:r w:rsidR="00763F4F">
        <w:rPr>
          <w:rFonts w:eastAsia="Calibri"/>
          <w:b/>
          <w:i/>
        </w:rPr>
        <w:t xml:space="preserve"> )</w:t>
      </w:r>
      <w:proofErr w:type="gramEnd"/>
      <w:r w:rsidR="00763F4F">
        <w:rPr>
          <w:rFonts w:eastAsia="Calibri"/>
          <w:b/>
          <w:i/>
        </w:rPr>
        <w:t>/ 2 = 4</w:t>
      </w:r>
    </w:p>
    <w:p w:rsidR="0014791E" w:rsidRDefault="0014791E" w:rsidP="000134B9">
      <w:pPr>
        <w:ind w:firstLine="567"/>
        <w:jc w:val="both"/>
        <w:rPr>
          <w:rFonts w:eastAsia="Calibri"/>
          <w:b/>
          <w:i/>
        </w:rPr>
      </w:pPr>
    </w:p>
    <w:p w:rsidR="00FE375E" w:rsidRDefault="00A16195" w:rsidP="00FE375E">
      <w:pPr>
        <w:pStyle w:val="a3"/>
        <w:numPr>
          <w:ilvl w:val="0"/>
          <w:numId w:val="3"/>
        </w:numPr>
        <w:jc w:val="both"/>
        <w:rPr>
          <w:rFonts w:eastAsia="Calibri"/>
          <w:b/>
        </w:rPr>
      </w:pPr>
      <w:r w:rsidRPr="00A16195">
        <w:rPr>
          <w:rFonts w:eastAsia="Calibri"/>
          <w:b/>
        </w:rPr>
        <w:t xml:space="preserve">Проверка </w:t>
      </w:r>
      <w:proofErr w:type="spellStart"/>
      <w:r w:rsidR="00201F1C" w:rsidRPr="00A16195">
        <w:rPr>
          <w:rFonts w:eastAsia="Calibri"/>
          <w:b/>
        </w:rPr>
        <w:t>сопровождаемости</w:t>
      </w:r>
      <w:proofErr w:type="spellEnd"/>
    </w:p>
    <w:p w:rsidR="0014791E" w:rsidRPr="0014791E" w:rsidRDefault="0014791E" w:rsidP="0014791E">
      <w:pPr>
        <w:ind w:left="567"/>
        <w:jc w:val="both"/>
        <w:rPr>
          <w:rFonts w:eastAsia="Calibri"/>
          <w:b/>
        </w:rPr>
      </w:pPr>
    </w:p>
    <w:p w:rsidR="00A16195" w:rsidRDefault="00A16195" w:rsidP="00A16195">
      <w:pPr>
        <w:ind w:firstLine="567"/>
        <w:jc w:val="both"/>
        <w:rPr>
          <w:rFonts w:eastAsia="Calibri"/>
          <w:b/>
        </w:rPr>
      </w:pPr>
      <w:r w:rsidRPr="00A16195">
        <w:rPr>
          <w:rFonts w:eastAsia="Calibri"/>
          <w:b/>
        </w:rPr>
        <w:t xml:space="preserve">Оценка показателя </w:t>
      </w:r>
      <w:proofErr w:type="spellStart"/>
      <w:r w:rsidRPr="00A16195">
        <w:rPr>
          <w:rFonts w:eastAsia="Calibri"/>
          <w:b/>
        </w:rPr>
        <w:t>анализируемость</w:t>
      </w:r>
      <w:proofErr w:type="spellEnd"/>
    </w:p>
    <w:p w:rsidR="00AF0672" w:rsidRPr="007675D5" w:rsidRDefault="00AF0672" w:rsidP="00AF06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 xml:space="preserve">При оценке показателя учитывалось, что </w:t>
      </w:r>
      <w:r>
        <w:rPr>
          <w:rFonts w:eastAsia="Calibri"/>
        </w:rPr>
        <w:t>система</w:t>
      </w:r>
      <w:r w:rsidRPr="007675D5">
        <w:rPr>
          <w:rFonts w:eastAsia="Calibri"/>
        </w:rPr>
        <w:t xml:space="preserve"> должна быть сопровождена документацией</w:t>
      </w:r>
      <w:r>
        <w:rPr>
          <w:rFonts w:eastAsia="Calibri"/>
        </w:rPr>
        <w:t>.</w:t>
      </w:r>
    </w:p>
    <w:p w:rsidR="00AF0672" w:rsidRPr="00AF0672" w:rsidRDefault="00AF0672" w:rsidP="00AF0672">
      <w:pPr>
        <w:rPr>
          <w:rFonts w:ascii="TimesNewRomanPSMT" w:hAnsi="TimesNewRomanPSMT" w:cs="TimesNewRomanPSMT"/>
        </w:rPr>
      </w:pPr>
      <w:r w:rsidRPr="007675D5">
        <w:rPr>
          <w:rFonts w:eastAsia="Calibri"/>
        </w:rPr>
        <w:t>Оценка производилась путем анализа документации</w:t>
      </w:r>
      <w:r>
        <w:rPr>
          <w:rFonts w:eastAsia="Calibri"/>
        </w:rPr>
        <w:t xml:space="preserve"> к системе</w:t>
      </w:r>
      <w:r w:rsidRPr="007675D5">
        <w:rPr>
          <w:rFonts w:eastAsia="Calibri"/>
        </w:rPr>
        <w:t xml:space="preserve"> </w:t>
      </w:r>
      <w:r>
        <w:rPr>
          <w:rFonts w:eastAsia="Calibri"/>
        </w:rPr>
        <w:t>(</w:t>
      </w:r>
      <w:r>
        <w:rPr>
          <w:rFonts w:ascii="TimesNewRomanPSMT" w:hAnsi="TimesNewRomanPSMT" w:cs="TimesNewRomanPSMT"/>
        </w:rPr>
        <w:t xml:space="preserve">ЧТЗ, ТЭО, </w:t>
      </w:r>
      <w:r w:rsidRPr="00856314">
        <w:t>Описание информационного обеспечения</w:t>
      </w:r>
      <w:r>
        <w:rPr>
          <w:rFonts w:ascii="TimesNewRomanPSMT" w:hAnsi="TimesNewRomanPSMT" w:cs="TimesNewRomanPSMT"/>
        </w:rPr>
        <w:t xml:space="preserve">, </w:t>
      </w:r>
      <w:r w:rsidRPr="00856314">
        <w:t>Паспорт технического проекта</w:t>
      </w:r>
      <w:r>
        <w:rPr>
          <w:rFonts w:ascii="TimesNewRomanPSMT" w:hAnsi="TimesNewRomanPSMT" w:cs="TimesNewRomanPSMT"/>
        </w:rPr>
        <w:t xml:space="preserve">, </w:t>
      </w:r>
      <w:r>
        <w:t>О</w:t>
      </w:r>
      <w:r w:rsidRPr="00856314">
        <w:t>тчет по результатам тестирования</w:t>
      </w:r>
      <w:r>
        <w:rPr>
          <w:rFonts w:eastAsia="Calibri"/>
        </w:rPr>
        <w:t>).</w:t>
      </w:r>
    </w:p>
    <w:p w:rsidR="00636F43" w:rsidRDefault="00636F43" w:rsidP="00A16195">
      <w:pPr>
        <w:ind w:firstLine="567"/>
        <w:jc w:val="both"/>
        <w:rPr>
          <w:rFonts w:eastAsia="Calibri"/>
          <w:b/>
          <w:i/>
          <w:color w:val="000000"/>
        </w:rPr>
      </w:pPr>
    </w:p>
    <w:p w:rsidR="00A16195" w:rsidRDefault="00EE0C85" w:rsidP="00A16195">
      <w:pPr>
        <w:ind w:firstLine="567"/>
        <w:jc w:val="both"/>
        <w:rPr>
          <w:rFonts w:eastAsia="Calibri"/>
          <w:b/>
          <w:i/>
          <w:color w:val="000000"/>
        </w:rPr>
      </w:pPr>
      <w:r>
        <w:rPr>
          <w:rFonts w:eastAsia="Calibri"/>
          <w:b/>
          <w:i/>
          <w:color w:val="000000"/>
        </w:rPr>
        <w:t>О</w:t>
      </w:r>
      <w:r w:rsidR="00A16195" w:rsidRPr="007675D5">
        <w:rPr>
          <w:rFonts w:eastAsia="Calibri"/>
          <w:b/>
          <w:i/>
          <w:color w:val="000000"/>
        </w:rPr>
        <w:t xml:space="preserve">ценка показателя </w:t>
      </w:r>
      <w:r w:rsidR="00A16195">
        <w:rPr>
          <w:rFonts w:eastAsia="Calibri"/>
          <w:b/>
          <w:i/>
          <w:color w:val="000000"/>
        </w:rPr>
        <w:t>А</w:t>
      </w:r>
      <w:r w:rsidR="00A16195" w:rsidRPr="007675D5">
        <w:rPr>
          <w:rFonts w:eastAsia="Calibri"/>
          <w:b/>
          <w:i/>
          <w:color w:val="000000"/>
          <w:vertAlign w:val="subscript"/>
        </w:rPr>
        <w:t xml:space="preserve"> </w:t>
      </w:r>
      <w:r w:rsidR="00636F43">
        <w:rPr>
          <w:rFonts w:eastAsia="Calibri"/>
          <w:b/>
          <w:i/>
          <w:color w:val="000000"/>
        </w:rPr>
        <w:t>=</w:t>
      </w:r>
      <w:r w:rsidR="00763F4F">
        <w:rPr>
          <w:rFonts w:eastAsia="Calibri"/>
          <w:b/>
          <w:i/>
          <w:color w:val="000000"/>
        </w:rPr>
        <w:t xml:space="preserve"> 6</w:t>
      </w:r>
      <w:r w:rsidR="00636F43">
        <w:rPr>
          <w:rFonts w:eastAsia="Calibri"/>
          <w:b/>
          <w:i/>
          <w:color w:val="000000"/>
        </w:rPr>
        <w:t xml:space="preserve"> 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</w:p>
    <w:p w:rsidR="00A16195" w:rsidRPr="007675D5" w:rsidRDefault="00EE0C8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Экспертная оценка: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С = </w:t>
      </w:r>
      <w:r w:rsidR="00763F4F">
        <w:rPr>
          <w:rFonts w:eastAsia="Calibri"/>
          <w:b/>
          <w:i/>
        </w:rPr>
        <w:t>6</w:t>
      </w:r>
    </w:p>
    <w:p w:rsidR="00636F43" w:rsidRDefault="00636F43" w:rsidP="00A16195">
      <w:pPr>
        <w:ind w:firstLine="567"/>
        <w:jc w:val="both"/>
        <w:rPr>
          <w:rFonts w:eastAsia="Calibri"/>
          <w:b/>
          <w:i/>
        </w:rPr>
      </w:pPr>
    </w:p>
    <w:p w:rsidR="00067272" w:rsidRPr="007675D5" w:rsidRDefault="00FE375E" w:rsidP="00636F43">
      <w:pPr>
        <w:keepNext/>
        <w:jc w:val="both"/>
        <w:rPr>
          <w:rFonts w:eastAsia="Calibri"/>
        </w:rPr>
      </w:pPr>
      <w:r>
        <w:rPr>
          <w:rFonts w:eastAsia="Calibri"/>
        </w:rPr>
        <w:t xml:space="preserve">Таблица 1 – </w:t>
      </w:r>
      <w:r w:rsidR="00067272" w:rsidRPr="007675D5">
        <w:rPr>
          <w:rFonts w:eastAsia="Calibri"/>
        </w:rPr>
        <w:t>Значения общих характеристик качества ПО</w:t>
      </w:r>
    </w:p>
    <w:tbl>
      <w:tblPr>
        <w:tblW w:w="944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0"/>
        <w:gridCol w:w="4863"/>
      </w:tblGrid>
      <w:tr w:rsidR="00067272" w:rsidRPr="007675D5" w:rsidTr="009F6626">
        <w:trPr>
          <w:cantSplit/>
          <w:jc w:val="center"/>
        </w:trPr>
        <w:tc>
          <w:tcPr>
            <w:tcW w:w="4580" w:type="dxa"/>
          </w:tcPr>
          <w:p w:rsidR="00067272" w:rsidRPr="007675D5" w:rsidRDefault="00067272" w:rsidP="00CB68CB">
            <w:pPr>
              <w:keepNext/>
              <w:ind w:firstLine="567"/>
              <w:jc w:val="both"/>
            </w:pPr>
            <w:r w:rsidRPr="007675D5">
              <w:t>Наименование характеристик</w:t>
            </w:r>
          </w:p>
        </w:tc>
        <w:tc>
          <w:tcPr>
            <w:tcW w:w="4863" w:type="dxa"/>
          </w:tcPr>
          <w:p w:rsidR="00067272" w:rsidRPr="007675D5" w:rsidRDefault="00067272" w:rsidP="00EE0C85">
            <w:pPr>
              <w:keepNext/>
              <w:jc w:val="center"/>
            </w:pPr>
            <w:r w:rsidRPr="007675D5">
              <w:t>Оценочное значение</w:t>
            </w:r>
          </w:p>
        </w:tc>
      </w:tr>
      <w:tr w:rsidR="00067272" w:rsidRPr="007675D5" w:rsidTr="009F6626">
        <w:trPr>
          <w:cantSplit/>
          <w:jc w:val="center"/>
        </w:trPr>
        <w:tc>
          <w:tcPr>
            <w:tcW w:w="4580" w:type="dxa"/>
          </w:tcPr>
          <w:p w:rsidR="00067272" w:rsidRPr="007675D5" w:rsidRDefault="00067272" w:rsidP="00CB68CB">
            <w:pPr>
              <w:keepNext/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Функциональные возможности</w:t>
            </w:r>
          </w:p>
        </w:tc>
        <w:tc>
          <w:tcPr>
            <w:tcW w:w="4863" w:type="dxa"/>
            <w:vAlign w:val="center"/>
          </w:tcPr>
          <w:p w:rsidR="00067272" w:rsidRPr="0081757E" w:rsidRDefault="00EE0C85" w:rsidP="00EE0C85">
            <w:pPr>
              <w:keepNext/>
              <w:jc w:val="center"/>
              <w:rPr>
                <w:rFonts w:eastAsia="Calibri"/>
              </w:rPr>
            </w:pPr>
            <w:r w:rsidRPr="0081757E">
              <w:rPr>
                <w:rFonts w:eastAsia="Calibri"/>
              </w:rPr>
              <w:t>1</w:t>
            </w:r>
          </w:p>
        </w:tc>
      </w:tr>
      <w:tr w:rsidR="00067272" w:rsidRPr="007675D5" w:rsidTr="009F6626">
        <w:trPr>
          <w:cantSplit/>
          <w:jc w:val="center"/>
        </w:trPr>
        <w:tc>
          <w:tcPr>
            <w:tcW w:w="4580" w:type="dxa"/>
          </w:tcPr>
          <w:p w:rsidR="00067272" w:rsidRPr="007675D5" w:rsidRDefault="00067272" w:rsidP="00CB68CB">
            <w:pPr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Надежность</w:t>
            </w:r>
          </w:p>
        </w:tc>
        <w:tc>
          <w:tcPr>
            <w:tcW w:w="4863" w:type="dxa"/>
            <w:vAlign w:val="center"/>
          </w:tcPr>
          <w:p w:rsidR="00067272" w:rsidRPr="0081757E" w:rsidRDefault="0081757E" w:rsidP="00EE0C85">
            <w:pPr>
              <w:jc w:val="center"/>
              <w:rPr>
                <w:rFonts w:eastAsia="Calibri"/>
              </w:rPr>
            </w:pPr>
            <w:r w:rsidRPr="0081757E">
              <w:rPr>
                <w:rFonts w:eastAsia="Calibri"/>
              </w:rPr>
              <w:t>84</w:t>
            </w:r>
            <w:r w:rsidR="00EE0C85" w:rsidRPr="0081757E">
              <w:rPr>
                <w:rFonts w:eastAsia="Calibri"/>
              </w:rPr>
              <w:t>%</w:t>
            </w:r>
          </w:p>
        </w:tc>
      </w:tr>
      <w:tr w:rsidR="00067272" w:rsidRPr="007675D5" w:rsidTr="009F6626">
        <w:trPr>
          <w:cantSplit/>
          <w:jc w:val="center"/>
        </w:trPr>
        <w:tc>
          <w:tcPr>
            <w:tcW w:w="4580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Практичность </w:t>
            </w:r>
          </w:p>
        </w:tc>
        <w:tc>
          <w:tcPr>
            <w:tcW w:w="4863" w:type="dxa"/>
            <w:vAlign w:val="center"/>
          </w:tcPr>
          <w:p w:rsidR="00067272" w:rsidRPr="0081757E" w:rsidRDefault="00EE0C85" w:rsidP="00EE0C85">
            <w:pPr>
              <w:jc w:val="center"/>
              <w:rPr>
                <w:rFonts w:eastAsia="Calibri"/>
              </w:rPr>
            </w:pPr>
            <w:r w:rsidRPr="0081757E">
              <w:rPr>
                <w:rFonts w:eastAsia="Calibri"/>
              </w:rPr>
              <w:t>4</w:t>
            </w:r>
          </w:p>
        </w:tc>
      </w:tr>
      <w:tr w:rsidR="00067272" w:rsidRPr="007675D5" w:rsidTr="009F6626">
        <w:trPr>
          <w:cantSplit/>
          <w:jc w:val="center"/>
        </w:trPr>
        <w:tc>
          <w:tcPr>
            <w:tcW w:w="4580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Сопровождаемость</w:t>
            </w:r>
            <w:proofErr w:type="spellEnd"/>
          </w:p>
        </w:tc>
        <w:tc>
          <w:tcPr>
            <w:tcW w:w="4863" w:type="dxa"/>
            <w:vAlign w:val="center"/>
          </w:tcPr>
          <w:p w:rsidR="00067272" w:rsidRPr="0081757E" w:rsidRDefault="00763F4F" w:rsidP="00EE0C8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</w:tbl>
    <w:p w:rsidR="000134B9" w:rsidRPr="00FF629E" w:rsidRDefault="000134B9" w:rsidP="000134B9">
      <w:pPr>
        <w:rPr>
          <w:b/>
        </w:rPr>
      </w:pPr>
    </w:p>
    <w:sectPr w:rsidR="000134B9" w:rsidRPr="00FF629E" w:rsidSect="00A4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366"/>
    <w:multiLevelType w:val="hybridMultilevel"/>
    <w:tmpl w:val="9B14B460"/>
    <w:lvl w:ilvl="0" w:tplc="7AB290EA">
      <w:start w:val="1"/>
      <w:numFmt w:val="bullet"/>
      <w:lvlText w:val=""/>
      <w:lvlJc w:val="left"/>
      <w:pPr>
        <w:tabs>
          <w:tab w:val="num" w:pos="567"/>
        </w:tabs>
        <w:ind w:left="283" w:firstLine="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9565C4"/>
    <w:multiLevelType w:val="hybridMultilevel"/>
    <w:tmpl w:val="BBE60D22"/>
    <w:lvl w:ilvl="0" w:tplc="F60E0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C5345A"/>
    <w:multiLevelType w:val="hybridMultilevel"/>
    <w:tmpl w:val="B5503F02"/>
    <w:lvl w:ilvl="0" w:tplc="740A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C0D9F"/>
    <w:multiLevelType w:val="hybridMultilevel"/>
    <w:tmpl w:val="5EC63A30"/>
    <w:lvl w:ilvl="0" w:tplc="9894D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A3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05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8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6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00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6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A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E2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192696"/>
    <w:multiLevelType w:val="hybridMultilevel"/>
    <w:tmpl w:val="D6B2255C"/>
    <w:lvl w:ilvl="0" w:tplc="60B45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2471"/>
    <w:rsid w:val="000134B9"/>
    <w:rsid w:val="00062EF8"/>
    <w:rsid w:val="00067272"/>
    <w:rsid w:val="00072471"/>
    <w:rsid w:val="00076115"/>
    <w:rsid w:val="000B1762"/>
    <w:rsid w:val="000C3D3D"/>
    <w:rsid w:val="0014791E"/>
    <w:rsid w:val="001E7F85"/>
    <w:rsid w:val="00201F1C"/>
    <w:rsid w:val="00225216"/>
    <w:rsid w:val="002577CE"/>
    <w:rsid w:val="00294A26"/>
    <w:rsid w:val="002B738D"/>
    <w:rsid w:val="002E037A"/>
    <w:rsid w:val="003429B5"/>
    <w:rsid w:val="003B4B9E"/>
    <w:rsid w:val="003E66A3"/>
    <w:rsid w:val="00417449"/>
    <w:rsid w:val="00455A6E"/>
    <w:rsid w:val="00522548"/>
    <w:rsid w:val="00532008"/>
    <w:rsid w:val="005A0352"/>
    <w:rsid w:val="005A4330"/>
    <w:rsid w:val="00630B84"/>
    <w:rsid w:val="00636F43"/>
    <w:rsid w:val="00684244"/>
    <w:rsid w:val="00695F4A"/>
    <w:rsid w:val="006B6CDC"/>
    <w:rsid w:val="00756669"/>
    <w:rsid w:val="00762E4B"/>
    <w:rsid w:val="00763F4F"/>
    <w:rsid w:val="007833B4"/>
    <w:rsid w:val="00794BB6"/>
    <w:rsid w:val="007B0072"/>
    <w:rsid w:val="008031E6"/>
    <w:rsid w:val="0081757E"/>
    <w:rsid w:val="00840F3F"/>
    <w:rsid w:val="00856314"/>
    <w:rsid w:val="0088565D"/>
    <w:rsid w:val="008856B4"/>
    <w:rsid w:val="008A51E0"/>
    <w:rsid w:val="008D7143"/>
    <w:rsid w:val="009003B6"/>
    <w:rsid w:val="00965FFD"/>
    <w:rsid w:val="009779BC"/>
    <w:rsid w:val="009814CE"/>
    <w:rsid w:val="009F6626"/>
    <w:rsid w:val="00A16195"/>
    <w:rsid w:val="00A30B16"/>
    <w:rsid w:val="00A42AB2"/>
    <w:rsid w:val="00A63664"/>
    <w:rsid w:val="00AF0672"/>
    <w:rsid w:val="00B17358"/>
    <w:rsid w:val="00B932DC"/>
    <w:rsid w:val="00C05C65"/>
    <w:rsid w:val="00C40646"/>
    <w:rsid w:val="00C64EB3"/>
    <w:rsid w:val="00C719C7"/>
    <w:rsid w:val="00CD26A0"/>
    <w:rsid w:val="00CD37AF"/>
    <w:rsid w:val="00D33F1F"/>
    <w:rsid w:val="00D47F81"/>
    <w:rsid w:val="00D652B9"/>
    <w:rsid w:val="00D71785"/>
    <w:rsid w:val="00D738BF"/>
    <w:rsid w:val="00D7633D"/>
    <w:rsid w:val="00DB538A"/>
    <w:rsid w:val="00DE19F0"/>
    <w:rsid w:val="00E04DF5"/>
    <w:rsid w:val="00E6759F"/>
    <w:rsid w:val="00EE0C85"/>
    <w:rsid w:val="00F02AF1"/>
    <w:rsid w:val="00F2254B"/>
    <w:rsid w:val="00F37F1A"/>
    <w:rsid w:val="00F60E0D"/>
    <w:rsid w:val="00F847EB"/>
    <w:rsid w:val="00F93695"/>
    <w:rsid w:val="00FA3545"/>
    <w:rsid w:val="00FE375E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776E5-88C1-444A-9D1D-D51F972F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9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9F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94BB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22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869B0C-A0C0-405A-B049-89654B68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36</cp:revision>
  <dcterms:created xsi:type="dcterms:W3CDTF">2023-03-20T06:34:00Z</dcterms:created>
  <dcterms:modified xsi:type="dcterms:W3CDTF">2023-04-13T20:02:00Z</dcterms:modified>
</cp:coreProperties>
</file>