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F0C6B">
      <w:pPr>
        <w:pStyle w:val="4"/>
        <w:ind w:firstLine="560"/>
        <w:rPr>
          <w:rFonts w:hAnsi="宋体"/>
          <w:szCs w:val="28"/>
        </w:rPr>
      </w:pPr>
      <w:r>
        <w:rPr>
          <w:rFonts w:hint="eastAsia" w:hAnsi="宋体"/>
          <w:szCs w:val="28"/>
        </w:rPr>
        <w:t>承德高新区智慧城市基础平台建设</w:t>
      </w:r>
    </w:p>
    <w:p w14:paraId="092E2F5C">
      <w:pPr>
        <w:pStyle w:val="5"/>
        <w:ind w:firstLine="560"/>
        <w:rPr>
          <w:rFonts w:hAnsi="宋体"/>
        </w:rPr>
      </w:pPr>
      <w:r>
        <w:rPr>
          <w:rFonts w:hAnsi="宋体"/>
        </w:rPr>
        <w:t>数据共享交换平台</w:t>
      </w:r>
    </w:p>
    <w:p w14:paraId="4BDB9451">
      <w:pPr>
        <w:pStyle w:val="6"/>
        <w:ind w:firstLine="560"/>
      </w:pPr>
      <w:r>
        <w:t>大数据归集平台</w:t>
      </w:r>
    </w:p>
    <w:p w14:paraId="41D5D499">
      <w:pPr>
        <w:pStyle w:val="7"/>
        <w:ind w:firstLine="560"/>
        <w:rPr>
          <w:rFonts w:hAnsi="宋体"/>
          <w:szCs w:val="28"/>
        </w:rPr>
      </w:pPr>
      <w:r>
        <w:rPr>
          <w:rFonts w:hAnsi="宋体"/>
          <w:szCs w:val="28"/>
        </w:rPr>
        <w:t>数据资产登记管理系统</w:t>
      </w:r>
    </w:p>
    <w:p w14:paraId="4349BE02">
      <w:pPr>
        <w:ind w:firstLine="560"/>
        <w:rPr>
          <w:rFonts w:hAnsi="宋体"/>
          <w:szCs w:val="28"/>
        </w:rPr>
      </w:pPr>
      <w:r>
        <w:rPr>
          <w:rFonts w:hint="eastAsia" w:hAnsi="宋体"/>
          <w:szCs w:val="28"/>
        </w:rPr>
        <w:t>数据资产登记管理系统的建设帮助组织有效管理和维护数据资产，提高数据资产的可发现性和可管理性。通过系统的登记和管理，组织可以更好地了解和利用数据资产，实现数据资产的最大化利用，提升数据资产的价值。可以提高数据治理的效率和质量，减少手动操作带来的错误和不一致性。同时，促进不同部门之间的数据共享与协作，提高整体效率和业务价值，为组织提供持续优化数据资产管理的机会，不断提升数据管理水平。</w:t>
      </w:r>
    </w:p>
    <w:p w14:paraId="7F0B370D">
      <w:pPr>
        <w:ind w:firstLine="560"/>
        <w:rPr>
          <w:rFonts w:hAnsi="宋体"/>
          <w:szCs w:val="28"/>
        </w:rPr>
      </w:pPr>
      <w:r>
        <w:rPr>
          <w:rFonts w:hint="eastAsia" w:hAnsi="宋体"/>
          <w:szCs w:val="28"/>
        </w:rPr>
        <w:t>数据资产登记管理系统主要功能包括</w:t>
      </w:r>
      <w:r>
        <w:rPr>
          <w:rFonts w:hint="eastAsia" w:hAnsi="宋体"/>
          <w:b/>
          <w:bCs/>
          <w:color w:val="C00000"/>
          <w:szCs w:val="28"/>
        </w:rPr>
        <w:t>数据资产登记系统－填报指引</w:t>
      </w:r>
      <w:r>
        <w:rPr>
          <w:rFonts w:hint="eastAsia" w:hAnsi="宋体"/>
          <w:szCs w:val="28"/>
        </w:rPr>
        <w:t>，</w:t>
      </w:r>
      <w:r>
        <w:rPr>
          <w:rFonts w:hint="eastAsia" w:hAnsi="宋体"/>
          <w:b/>
          <w:bCs/>
          <w:color w:val="C00000"/>
          <w:szCs w:val="28"/>
        </w:rPr>
        <w:t>数据资产登记系统－项目</w:t>
      </w:r>
      <w:r>
        <w:rPr>
          <w:rFonts w:hint="eastAsia" w:hAnsi="宋体"/>
          <w:szCs w:val="28"/>
        </w:rPr>
        <w:t>、</w:t>
      </w:r>
      <w:r>
        <w:rPr>
          <w:rFonts w:hint="eastAsia" w:hAnsi="宋体"/>
          <w:b/>
          <w:bCs/>
          <w:color w:val="C00000"/>
          <w:szCs w:val="28"/>
        </w:rPr>
        <w:t>系统信息登记</w:t>
      </w:r>
      <w:r>
        <w:rPr>
          <w:rFonts w:hint="eastAsia" w:hAnsi="宋体"/>
          <w:szCs w:val="28"/>
        </w:rPr>
        <w:t>，</w:t>
      </w:r>
      <w:r>
        <w:rPr>
          <w:rFonts w:hint="eastAsia" w:hAnsi="宋体"/>
          <w:b/>
          <w:bCs/>
          <w:color w:val="C00000"/>
          <w:szCs w:val="28"/>
        </w:rPr>
        <w:t>数据资产登记系统－数据库、表、项登记，数据资产登记系统－数据字典登记，数据资产登记系统－数据资产标签登记，数据资产管理系统－数据项管理，数据资产管理系统－数据资产标签管理，数据资产管理系统－数据资产报告，数据资产管理系统－数据资产图谱分析，后台管理系统－访问控制管理，后台管理系统－系统维护管理，后台管理系统－字典管理等模块</w:t>
      </w:r>
      <w:r>
        <w:rPr>
          <w:rFonts w:hint="eastAsia" w:hAnsi="宋体"/>
          <w:szCs w:val="28"/>
        </w:rPr>
        <w:t>。</w:t>
      </w:r>
    </w:p>
    <w:p w14:paraId="6C4BF63D">
      <w:pPr>
        <w:pStyle w:val="8"/>
        <w:ind w:firstLine="560"/>
        <w:rPr>
          <w:rFonts w:hAnsi="宋体"/>
          <w:szCs w:val="28"/>
        </w:rPr>
      </w:pPr>
      <w:r>
        <w:rPr>
          <w:rFonts w:hAnsi="宋体"/>
          <w:szCs w:val="28"/>
        </w:rPr>
        <w:t>数据资产登记系统－填报指引</w:t>
      </w:r>
    </w:p>
    <w:p w14:paraId="39328091">
      <w:pPr>
        <w:ind w:firstLine="560"/>
        <w:rPr>
          <w:rFonts w:hAnsi="宋体"/>
          <w:szCs w:val="28"/>
        </w:rPr>
      </w:pPr>
      <w:r>
        <w:rPr>
          <w:rFonts w:hint="eastAsia" w:hAnsi="宋体"/>
          <w:szCs w:val="28"/>
        </w:rPr>
        <w:t>为支持业务人员进行数据资产登记，设计填报索引功能，从数据资产登记的各个维度进行填报指引，主要包括：</w:t>
      </w:r>
    </w:p>
    <w:p w14:paraId="1ECFE358">
      <w:pPr>
        <w:ind w:firstLine="560"/>
        <w:rPr>
          <w:rFonts w:hAnsi="宋体"/>
          <w:szCs w:val="28"/>
        </w:rPr>
      </w:pPr>
      <w:r>
        <w:rPr>
          <w:rFonts w:hint="eastAsia" w:hAnsi="宋体"/>
          <w:szCs w:val="28"/>
        </w:rPr>
        <w:t>（</w:t>
      </w:r>
      <w:r>
        <w:rPr>
          <w:rFonts w:hAnsi="宋体"/>
          <w:szCs w:val="28"/>
        </w:rPr>
        <w:t>1）填报指引概要：提供系统的填报指引的概要和目的，说明填报指引的重要性和使用方法。</w:t>
      </w:r>
    </w:p>
    <w:p w14:paraId="6295C25F">
      <w:pPr>
        <w:ind w:firstLine="560"/>
        <w:rPr>
          <w:rFonts w:hAnsi="宋体"/>
          <w:szCs w:val="28"/>
        </w:rPr>
      </w:pPr>
      <w:r>
        <w:rPr>
          <w:rFonts w:hint="eastAsia" w:hAnsi="宋体"/>
          <w:szCs w:val="28"/>
        </w:rPr>
        <w:t>（</w:t>
      </w:r>
      <w:r>
        <w:rPr>
          <w:rFonts w:hAnsi="宋体"/>
          <w:szCs w:val="28"/>
        </w:rPr>
        <w:t>2）填报基本信息：要求用户填写数据资产的基本信息，如资产名称、资产描述、所有者、联系方式等内容。</w:t>
      </w:r>
    </w:p>
    <w:p w14:paraId="47B9B35B">
      <w:pPr>
        <w:ind w:firstLine="560"/>
        <w:rPr>
          <w:rFonts w:hAnsi="宋体"/>
          <w:szCs w:val="28"/>
        </w:rPr>
      </w:pPr>
      <w:r>
        <w:rPr>
          <w:rFonts w:hint="eastAsia" w:hAnsi="宋体"/>
          <w:szCs w:val="28"/>
        </w:rPr>
        <w:t>（</w:t>
      </w:r>
      <w:r>
        <w:rPr>
          <w:rFonts w:hAnsi="宋体"/>
          <w:szCs w:val="28"/>
        </w:rPr>
        <w:t>3）数据资产分类：引导用户设定数据资产的分类和标签，方便后续检索和管理。</w:t>
      </w:r>
    </w:p>
    <w:p w14:paraId="2E89C20F">
      <w:pPr>
        <w:ind w:firstLine="560"/>
        <w:rPr>
          <w:rFonts w:hAnsi="宋体"/>
          <w:szCs w:val="28"/>
        </w:rPr>
      </w:pPr>
      <w:r>
        <w:rPr>
          <w:rFonts w:hint="eastAsia" w:hAnsi="宋体"/>
          <w:szCs w:val="28"/>
        </w:rPr>
        <w:t>（</w:t>
      </w:r>
      <w:r>
        <w:rPr>
          <w:rFonts w:hAnsi="宋体"/>
          <w:szCs w:val="28"/>
        </w:rPr>
        <w:t>4）数据资产来源：要求用户填写数据资产的来源信息，包括数据源、数据接入方式、数据传输方式等。</w:t>
      </w:r>
    </w:p>
    <w:p w14:paraId="1A9BF8DD">
      <w:pPr>
        <w:ind w:firstLine="560"/>
        <w:rPr>
          <w:rFonts w:hAnsi="宋体"/>
          <w:szCs w:val="28"/>
        </w:rPr>
      </w:pPr>
      <w:r>
        <w:rPr>
          <w:rFonts w:hint="eastAsia" w:hAnsi="宋体"/>
          <w:szCs w:val="28"/>
        </w:rPr>
        <w:t>（</w:t>
      </w:r>
      <w:r>
        <w:rPr>
          <w:rFonts w:hAnsi="宋体"/>
          <w:szCs w:val="28"/>
        </w:rPr>
        <w:t>5）数据资产用途：要求用户描述数据资产的主要用途和场景，方便他人了解和利用数据资产。</w:t>
      </w:r>
    </w:p>
    <w:p w14:paraId="1A55FC4F">
      <w:pPr>
        <w:ind w:firstLine="560"/>
        <w:rPr>
          <w:rFonts w:hAnsi="宋体"/>
          <w:szCs w:val="28"/>
        </w:rPr>
      </w:pPr>
      <w:r>
        <w:rPr>
          <w:rFonts w:hint="eastAsia" w:hAnsi="宋体"/>
          <w:szCs w:val="28"/>
        </w:rPr>
        <w:t>（</w:t>
      </w:r>
      <w:r>
        <w:rPr>
          <w:rFonts w:hAnsi="宋体"/>
          <w:szCs w:val="28"/>
        </w:rPr>
        <w:t>6）数据资产格式：要求用户说明数据资产的格式类型，如数据库、文件、应用程序编程接口等。</w:t>
      </w:r>
    </w:p>
    <w:p w14:paraId="7BFFD7AE">
      <w:pPr>
        <w:ind w:firstLine="560"/>
        <w:rPr>
          <w:rFonts w:hAnsi="宋体"/>
          <w:szCs w:val="28"/>
        </w:rPr>
      </w:pPr>
      <w:r>
        <w:rPr>
          <w:rFonts w:hint="eastAsia" w:hAnsi="宋体"/>
          <w:szCs w:val="28"/>
        </w:rPr>
        <w:t>（</w:t>
      </w:r>
      <w:r>
        <w:rPr>
          <w:rFonts w:hAnsi="宋体"/>
          <w:szCs w:val="28"/>
        </w:rPr>
        <w:t>7）数据资产权限：要求用户设定数据资产的访问权限范围和控制要求，确保数据安全和合规。</w:t>
      </w:r>
    </w:p>
    <w:p w14:paraId="57EFA0B4">
      <w:pPr>
        <w:ind w:firstLine="560"/>
        <w:rPr>
          <w:rFonts w:hAnsi="宋体"/>
          <w:szCs w:val="28"/>
        </w:rPr>
      </w:pPr>
      <w:r>
        <w:rPr>
          <w:rFonts w:hint="eastAsia" w:hAnsi="宋体"/>
          <w:szCs w:val="28"/>
        </w:rPr>
        <w:t>（</w:t>
      </w:r>
      <w:r>
        <w:rPr>
          <w:rFonts w:hAnsi="宋体"/>
          <w:szCs w:val="28"/>
        </w:rPr>
        <w:t>8）其他信息：提供额外的填报选项，如数据质量评估、数据风险评估等，让用户提供更丰富的数据资产信息。</w:t>
      </w:r>
    </w:p>
    <w:p w14:paraId="4AB5168D">
      <w:pPr>
        <w:ind w:firstLine="560"/>
        <w:rPr>
          <w:rFonts w:hAnsi="宋体"/>
          <w:szCs w:val="28"/>
        </w:rPr>
      </w:pPr>
      <w:r>
        <w:rPr>
          <w:rFonts w:hint="eastAsia" w:hAnsi="宋体"/>
          <w:szCs w:val="28"/>
        </w:rPr>
        <w:t>（</w:t>
      </w:r>
      <w:r>
        <w:rPr>
          <w:rFonts w:hAnsi="宋体"/>
          <w:szCs w:val="28"/>
        </w:rPr>
        <w:t>9）填报流程：提供用户填报数据资产信息的流程步骤和操作指引，确保用户能够顺利完成填报操作。</w:t>
      </w:r>
    </w:p>
    <w:p w14:paraId="4A588B69">
      <w:pPr>
        <w:ind w:firstLine="560"/>
        <w:rPr>
          <w:rFonts w:hAnsi="宋体"/>
          <w:szCs w:val="28"/>
        </w:rPr>
      </w:pPr>
      <w:r>
        <w:rPr>
          <w:rFonts w:hint="eastAsia" w:hAnsi="宋体"/>
          <w:szCs w:val="28"/>
        </w:rPr>
        <w:t>（</w:t>
      </w:r>
      <w:r>
        <w:rPr>
          <w:rFonts w:hAnsi="宋体"/>
          <w:szCs w:val="28"/>
        </w:rPr>
        <w:t>10）填报规范：规范填报内容的格式和要求，确保填报信息的一致性和准确性。</w:t>
      </w:r>
    </w:p>
    <w:p w14:paraId="00856F01">
      <w:pPr>
        <w:ind w:firstLine="560"/>
        <w:rPr>
          <w:rFonts w:hAnsi="宋体"/>
          <w:szCs w:val="28"/>
        </w:rPr>
      </w:pPr>
      <w:r>
        <w:rPr>
          <w:rFonts w:hint="eastAsia" w:hAnsi="宋体"/>
          <w:szCs w:val="28"/>
        </w:rPr>
        <w:t>（</w:t>
      </w:r>
      <w:r>
        <w:rPr>
          <w:rFonts w:hAnsi="宋体"/>
          <w:szCs w:val="28"/>
        </w:rPr>
        <w:t>11）提交和审批：设定数据资产填报信息的提交和审批流程，确保填报信息经过审核后才能正式记录到系统中。</w:t>
      </w:r>
    </w:p>
    <w:p w14:paraId="769095C9">
      <w:pPr>
        <w:pStyle w:val="8"/>
        <w:ind w:firstLine="560"/>
        <w:rPr>
          <w:rFonts w:hAnsi="宋体"/>
          <w:szCs w:val="28"/>
        </w:rPr>
      </w:pPr>
      <w:r>
        <w:rPr>
          <w:rFonts w:hAnsi="宋体"/>
          <w:szCs w:val="28"/>
        </w:rPr>
        <w:t>数据资产登记系统－项目、系统信息登记</w:t>
      </w:r>
    </w:p>
    <w:p w14:paraId="23CF2673">
      <w:pPr>
        <w:pStyle w:val="9"/>
        <w:ind w:firstLine="560"/>
        <w:rPr>
          <w:rFonts w:hAnsi="宋体"/>
          <w:szCs w:val="28"/>
        </w:rPr>
      </w:pPr>
      <w:r>
        <w:rPr>
          <w:rFonts w:hAnsi="宋体"/>
          <w:szCs w:val="28"/>
        </w:rPr>
        <w:t>项目信息登记</w:t>
      </w:r>
    </w:p>
    <w:p w14:paraId="0CFABC2E">
      <w:pPr>
        <w:ind w:firstLine="560"/>
        <w:rPr>
          <w:rFonts w:hAnsi="宋体"/>
          <w:szCs w:val="28"/>
        </w:rPr>
      </w:pPr>
      <w:r>
        <w:rPr>
          <w:rFonts w:hint="eastAsia" w:hAnsi="宋体"/>
          <w:szCs w:val="28"/>
        </w:rPr>
        <w:t>用户登录系统，进入项目管理页面，单击左侧卡片，弹出“新建项目”页面，输入项目基础信息和数据仓库信息，点击保存后即项目创建成功。</w:t>
      </w:r>
    </w:p>
    <w:p w14:paraId="69D68958">
      <w:pPr>
        <w:ind w:firstLine="560"/>
        <w:rPr>
          <w:rFonts w:hAnsi="宋体"/>
          <w:szCs w:val="28"/>
        </w:rPr>
      </w:pPr>
      <w:r>
        <w:rPr>
          <w:rFonts w:hint="eastAsia" w:hAnsi="宋体"/>
          <w:szCs w:val="28"/>
        </w:rPr>
        <w:t>集群账号：只能选择绑定给租户的集群账号。一个项目只能绑定一个集群账户，一个集群账号可以被多个项目绑定；</w:t>
      </w:r>
    </w:p>
    <w:p w14:paraId="055403F4">
      <w:pPr>
        <w:ind w:firstLine="560"/>
        <w:rPr>
          <w:rFonts w:hAnsi="宋体"/>
          <w:szCs w:val="28"/>
        </w:rPr>
      </w:pPr>
      <w:r>
        <w:rPr>
          <w:rFonts w:hint="eastAsia" w:hAnsi="宋体"/>
          <w:szCs w:val="28"/>
        </w:rPr>
        <w:t>项目创建完成，为用户授权项目权限，点击用户列表右侧项目权限按钮，弹出“项目授权”页面，选择项目，点击确认后即项目授权成功。</w:t>
      </w:r>
    </w:p>
    <w:p w14:paraId="337B7B28">
      <w:pPr>
        <w:pStyle w:val="9"/>
        <w:ind w:firstLine="560"/>
        <w:rPr>
          <w:rFonts w:hAnsi="宋体"/>
          <w:szCs w:val="28"/>
        </w:rPr>
      </w:pPr>
      <w:r>
        <w:rPr>
          <w:rFonts w:hAnsi="宋体"/>
          <w:szCs w:val="28"/>
        </w:rPr>
        <w:t>系统信息登记</w:t>
      </w:r>
    </w:p>
    <w:p w14:paraId="23308E31">
      <w:pPr>
        <w:ind w:firstLine="560"/>
        <w:rPr>
          <w:rFonts w:hAnsi="宋体"/>
          <w:szCs w:val="28"/>
        </w:rPr>
      </w:pPr>
      <w:r>
        <w:rPr>
          <w:rFonts w:hint="eastAsia" w:hAnsi="宋体"/>
          <w:szCs w:val="28"/>
        </w:rPr>
        <w:t>业务系统的配置。超级管理员</w:t>
      </w:r>
      <w:r>
        <w:rPr>
          <w:rFonts w:hAnsi="宋体"/>
          <w:szCs w:val="28"/>
        </w:rPr>
        <w:t>、理员、通用户都可以进行业务系统的配置。支持业务系统的新增、编辑以及删除。</w:t>
      </w:r>
    </w:p>
    <w:p w14:paraId="11203134">
      <w:pPr>
        <w:ind w:firstLine="560"/>
        <w:rPr>
          <w:rFonts w:hAnsi="宋体"/>
          <w:szCs w:val="28"/>
        </w:rPr>
      </w:pPr>
      <w:r>
        <w:rPr>
          <w:rFonts w:hint="eastAsia" w:hAnsi="宋体"/>
          <w:szCs w:val="28"/>
        </w:rPr>
        <w:t>注：业务系统按照租户进行隔离，不同租户创建的业务系统彼此不可见。所有租户创建的业务系统超级管理员都可见。</w:t>
      </w:r>
    </w:p>
    <w:p w14:paraId="1B0C582F">
      <w:pPr>
        <w:pStyle w:val="8"/>
        <w:ind w:firstLine="560"/>
        <w:rPr>
          <w:rFonts w:hAnsi="宋体"/>
          <w:szCs w:val="28"/>
        </w:rPr>
      </w:pPr>
      <w:r>
        <w:rPr>
          <w:rFonts w:hAnsi="宋体"/>
          <w:szCs w:val="28"/>
        </w:rPr>
        <w:t>数据资产登记系统－数据库、表、项登记</w:t>
      </w:r>
    </w:p>
    <w:p w14:paraId="439FB0B5">
      <w:pPr>
        <w:pStyle w:val="9"/>
        <w:ind w:firstLine="560"/>
        <w:rPr>
          <w:rFonts w:hAnsi="宋体"/>
          <w:szCs w:val="28"/>
        </w:rPr>
      </w:pPr>
      <w:r>
        <w:rPr>
          <w:rFonts w:hAnsi="宋体"/>
          <w:szCs w:val="28"/>
        </w:rPr>
        <w:t>数据库登记</w:t>
      </w:r>
    </w:p>
    <w:p w14:paraId="604ADAFB">
      <w:pPr>
        <w:ind w:firstLine="560"/>
        <w:rPr>
          <w:rFonts w:hAnsi="宋体"/>
          <w:szCs w:val="28"/>
        </w:rPr>
      </w:pPr>
      <w:r>
        <w:rPr>
          <w:rFonts w:hint="eastAsia" w:hAnsi="宋体"/>
          <w:szCs w:val="28"/>
        </w:rPr>
        <w:t>支持文件数据型、数据库型</w:t>
      </w:r>
      <w:r>
        <w:rPr>
          <w:rFonts w:hAnsi="宋体"/>
          <w:szCs w:val="28"/>
        </w:rPr>
        <w:t>、内存型数据源管理。</w:t>
      </w:r>
    </w:p>
    <w:p w14:paraId="32BFB71C">
      <w:pPr>
        <w:ind w:firstLine="560"/>
        <w:rPr>
          <w:rFonts w:hAnsi="宋体"/>
          <w:szCs w:val="28"/>
        </w:rPr>
      </w:pPr>
      <w:r>
        <w:rPr>
          <w:rFonts w:hint="eastAsia" w:hAnsi="宋体"/>
          <w:szCs w:val="28"/>
        </w:rPr>
        <w:t>数据源管理中的组件为业务组件，管理员配置的数据源各租户成员都有使用权限，租户配置的数据源只能租户下的用户使用。</w:t>
      </w:r>
    </w:p>
    <w:p w14:paraId="63497407">
      <w:pPr>
        <w:ind w:firstLine="560"/>
        <w:rPr>
          <w:rFonts w:hAnsi="宋体"/>
          <w:szCs w:val="28"/>
        </w:rPr>
      </w:pPr>
      <w:r>
        <w:rPr>
          <w:rFonts w:hint="eastAsia" w:hAnsi="宋体"/>
          <w:szCs w:val="28"/>
        </w:rPr>
        <w:t>（</w:t>
      </w:r>
      <w:r>
        <w:rPr>
          <w:rFonts w:hAnsi="宋体"/>
          <w:szCs w:val="28"/>
        </w:rPr>
        <w:t>1）管理员</w:t>
      </w:r>
    </w:p>
    <w:p w14:paraId="13F51EEA">
      <w:pPr>
        <w:ind w:firstLine="560"/>
        <w:rPr>
          <w:rFonts w:hAnsi="宋体"/>
          <w:szCs w:val="28"/>
        </w:rPr>
      </w:pPr>
      <w:r>
        <w:rPr>
          <w:rFonts w:hint="eastAsia" w:hAnsi="宋体"/>
          <w:szCs w:val="28"/>
        </w:rPr>
        <w:t>对所有数据源有新建，编辑，删除，查看详情的权限。</w:t>
      </w:r>
    </w:p>
    <w:p w14:paraId="3DAFBFD7">
      <w:pPr>
        <w:ind w:firstLine="560"/>
        <w:rPr>
          <w:rFonts w:hAnsi="宋体"/>
          <w:szCs w:val="28"/>
        </w:rPr>
      </w:pPr>
      <w:r>
        <w:rPr>
          <w:rFonts w:hint="eastAsia" w:hAnsi="宋体"/>
          <w:szCs w:val="28"/>
        </w:rPr>
        <w:t>管理员配置的数据源，默认给所有用户授予使用权限并且只有使用权限。</w:t>
      </w:r>
    </w:p>
    <w:p w14:paraId="1A5F63DD">
      <w:pPr>
        <w:ind w:firstLine="560"/>
        <w:rPr>
          <w:rFonts w:hAnsi="宋体"/>
          <w:szCs w:val="28"/>
        </w:rPr>
      </w:pPr>
      <w:r>
        <w:rPr>
          <w:rFonts w:hint="eastAsia" w:hAnsi="宋体"/>
          <w:szCs w:val="28"/>
        </w:rPr>
        <w:t>管理员创建的组件自己有查看详情的功能，只读内容。</w:t>
      </w:r>
    </w:p>
    <w:p w14:paraId="5886D712">
      <w:pPr>
        <w:ind w:firstLine="560"/>
        <w:rPr>
          <w:rFonts w:hAnsi="宋体"/>
          <w:szCs w:val="28"/>
        </w:rPr>
      </w:pPr>
      <w:r>
        <w:rPr>
          <w:rFonts w:hint="eastAsia" w:hAnsi="宋体"/>
          <w:szCs w:val="28"/>
        </w:rPr>
        <w:t>（</w:t>
      </w:r>
      <w:r>
        <w:rPr>
          <w:rFonts w:hAnsi="宋体"/>
          <w:szCs w:val="28"/>
        </w:rPr>
        <w:t>2）普通用户</w:t>
      </w:r>
    </w:p>
    <w:p w14:paraId="47F5B9CF">
      <w:pPr>
        <w:ind w:firstLine="560"/>
        <w:rPr>
          <w:rFonts w:hAnsi="宋体"/>
          <w:szCs w:val="28"/>
        </w:rPr>
      </w:pPr>
      <w:r>
        <w:rPr>
          <w:rFonts w:hint="eastAsia" w:hAnsi="宋体"/>
          <w:szCs w:val="28"/>
        </w:rPr>
        <w:t>普通用户对底层组件只有使用权限，前提是已经被管理员授权该组件的使用权。普通用户对管理员创建的组件有查看详情的功能，只读内容，不可进行编辑和删除操作。查看详情时隐藏内容中所有的用户名和密码。</w:t>
      </w:r>
    </w:p>
    <w:p w14:paraId="38E62619">
      <w:pPr>
        <w:ind w:firstLine="560"/>
        <w:rPr>
          <w:rFonts w:hAnsi="宋体"/>
          <w:szCs w:val="28"/>
        </w:rPr>
      </w:pPr>
      <w:r>
        <w:rPr>
          <w:rFonts w:hint="eastAsia" w:hAnsi="宋体"/>
          <w:szCs w:val="28"/>
        </w:rPr>
        <w:t>普通用户对业务组件（不包括管理员创建的业务组件）的资源有新建，编辑，删除，查看的权限。</w:t>
      </w:r>
    </w:p>
    <w:p w14:paraId="55055A60">
      <w:pPr>
        <w:ind w:firstLine="560"/>
        <w:rPr>
          <w:rFonts w:hAnsi="宋体"/>
          <w:szCs w:val="28"/>
        </w:rPr>
      </w:pPr>
      <w:r>
        <w:rPr>
          <w:rFonts w:hint="eastAsia" w:hAnsi="宋体"/>
          <w:szCs w:val="28"/>
        </w:rPr>
        <w:t>业务服务组件按照租户隔离，普通用户创建的业务资源，其他租户的看不见。同租户的其他用户需要租户所有者进行资源授权（业务组件）。</w:t>
      </w:r>
    </w:p>
    <w:p w14:paraId="2EB1AA7F">
      <w:pPr>
        <w:pStyle w:val="10"/>
        <w:ind w:firstLine="560"/>
        <w:rPr>
          <w:rFonts w:hAnsi="宋体"/>
          <w:szCs w:val="28"/>
        </w:rPr>
      </w:pPr>
      <w:r>
        <w:rPr>
          <w:rFonts w:hAnsi="宋体"/>
          <w:szCs w:val="28"/>
        </w:rPr>
        <w:t>新增资源</w:t>
      </w:r>
    </w:p>
    <w:p w14:paraId="0B1235BF">
      <w:pPr>
        <w:ind w:firstLine="560"/>
        <w:rPr>
          <w:rFonts w:hAnsi="宋体"/>
          <w:szCs w:val="28"/>
        </w:rPr>
      </w:pPr>
      <w:r>
        <w:rPr>
          <w:rFonts w:hint="eastAsia" w:hAnsi="宋体"/>
          <w:szCs w:val="28"/>
        </w:rPr>
        <w:t>新增一条资源信息，同时测试连接是否成功。</w:t>
      </w:r>
    </w:p>
    <w:p w14:paraId="54A4889F">
      <w:pPr>
        <w:pStyle w:val="10"/>
        <w:ind w:firstLine="560"/>
        <w:rPr>
          <w:rFonts w:hAnsi="宋体"/>
          <w:szCs w:val="28"/>
        </w:rPr>
      </w:pPr>
      <w:r>
        <w:rPr>
          <w:rFonts w:hAnsi="宋体"/>
          <w:szCs w:val="28"/>
        </w:rPr>
        <w:t>编辑资源</w:t>
      </w:r>
    </w:p>
    <w:p w14:paraId="471A2A5B">
      <w:pPr>
        <w:ind w:firstLine="560"/>
        <w:rPr>
          <w:rFonts w:hAnsi="宋体"/>
          <w:szCs w:val="28"/>
        </w:rPr>
      </w:pPr>
      <w:r>
        <w:rPr>
          <w:rFonts w:hint="eastAsia" w:hAnsi="宋体"/>
          <w:szCs w:val="28"/>
        </w:rPr>
        <w:t>编辑资源信息的配置。</w:t>
      </w:r>
    </w:p>
    <w:p w14:paraId="51D7C2CB">
      <w:pPr>
        <w:pStyle w:val="10"/>
        <w:ind w:firstLine="560"/>
        <w:rPr>
          <w:rFonts w:hAnsi="宋体"/>
          <w:szCs w:val="28"/>
        </w:rPr>
      </w:pPr>
      <w:r>
        <w:rPr>
          <w:rFonts w:hAnsi="宋体"/>
          <w:szCs w:val="28"/>
        </w:rPr>
        <w:t>删除资源</w:t>
      </w:r>
    </w:p>
    <w:p w14:paraId="5D58C880">
      <w:pPr>
        <w:ind w:firstLine="560"/>
        <w:rPr>
          <w:rFonts w:hAnsi="宋体"/>
          <w:szCs w:val="28"/>
        </w:rPr>
      </w:pPr>
      <w:r>
        <w:rPr>
          <w:rFonts w:hint="eastAsia" w:hAnsi="宋体"/>
          <w:szCs w:val="28"/>
        </w:rPr>
        <w:t>删除资源信息的配置。</w:t>
      </w:r>
    </w:p>
    <w:p w14:paraId="3210BFC7">
      <w:pPr>
        <w:pStyle w:val="10"/>
        <w:ind w:firstLine="560"/>
        <w:rPr>
          <w:rFonts w:hAnsi="宋体"/>
          <w:szCs w:val="28"/>
        </w:rPr>
      </w:pPr>
      <w:r>
        <w:rPr>
          <w:rFonts w:hAnsi="宋体"/>
          <w:szCs w:val="28"/>
        </w:rPr>
        <w:t>查询资源</w:t>
      </w:r>
    </w:p>
    <w:p w14:paraId="4799F0A3">
      <w:pPr>
        <w:ind w:firstLine="560"/>
        <w:rPr>
          <w:rFonts w:hAnsi="宋体"/>
          <w:szCs w:val="28"/>
        </w:rPr>
      </w:pPr>
      <w:r>
        <w:rPr>
          <w:rFonts w:hint="eastAsia" w:hAnsi="宋体"/>
          <w:szCs w:val="28"/>
        </w:rPr>
        <w:t>可以根据资源名称，资源类型查询，支持模糊查询。</w:t>
      </w:r>
    </w:p>
    <w:p w14:paraId="6AB494E3">
      <w:pPr>
        <w:pStyle w:val="9"/>
        <w:ind w:firstLine="560"/>
        <w:rPr>
          <w:rFonts w:hAnsi="宋体"/>
          <w:szCs w:val="28"/>
        </w:rPr>
      </w:pPr>
      <w:r>
        <w:rPr>
          <w:rFonts w:hAnsi="宋体"/>
          <w:szCs w:val="28"/>
        </w:rPr>
        <w:t>数据表、项登记</w:t>
      </w:r>
    </w:p>
    <w:p w14:paraId="2CC0B018">
      <w:pPr>
        <w:ind w:firstLine="560"/>
        <w:rPr>
          <w:rFonts w:hAnsi="宋体"/>
          <w:szCs w:val="28"/>
        </w:rPr>
      </w:pPr>
      <w:r>
        <w:rPr>
          <w:rFonts w:hint="eastAsia" w:hAnsi="宋体"/>
          <w:szCs w:val="28"/>
        </w:rPr>
        <w:t>数据库中的物理表，物理表可通过物理模型转换，也可以用可视化建表或数据库</w:t>
      </w:r>
      <w:r>
        <w:rPr>
          <w:rFonts w:hAnsi="宋体"/>
          <w:szCs w:val="28"/>
        </w:rPr>
        <w:t>建表等多种创建。</w:t>
      </w:r>
    </w:p>
    <w:p w14:paraId="1A2B2953">
      <w:pPr>
        <w:ind w:firstLine="560"/>
        <w:rPr>
          <w:rFonts w:hAnsi="宋体"/>
          <w:szCs w:val="28"/>
        </w:rPr>
      </w:pPr>
      <w:r>
        <w:rPr>
          <w:rFonts w:hint="eastAsia" w:hAnsi="宋体"/>
          <w:szCs w:val="28"/>
        </w:rPr>
        <w:t>逻辑模型生成物理模型，物理模型生成物理表的方向称为正向建模，除正向建模以外，系统还支持逆向工程，将</w:t>
      </w:r>
      <w:r>
        <w:rPr>
          <w:rFonts w:hAnsi="宋体"/>
          <w:szCs w:val="28"/>
        </w:rPr>
        <w:t>未被管理的表（无逻辑实体和物理实体的对应）管理起来，即将物理表逆向成模型的过程。</w:t>
      </w:r>
    </w:p>
    <w:p w14:paraId="20524B76">
      <w:pPr>
        <w:ind w:firstLine="560"/>
        <w:rPr>
          <w:rFonts w:hAnsi="宋体"/>
          <w:szCs w:val="28"/>
        </w:rPr>
      </w:pPr>
      <w:r>
        <w:rPr>
          <w:rFonts w:hint="eastAsia" w:hAnsi="宋体"/>
          <w:szCs w:val="28"/>
        </w:rPr>
        <w:t>模型开发时可引用数据标准库里的数据元标准内容，也可将已有表的字段沉淀为新的数据标准。</w:t>
      </w:r>
    </w:p>
    <w:p w14:paraId="5192D11C">
      <w:pPr>
        <w:ind w:firstLine="560"/>
        <w:rPr>
          <w:rFonts w:hAnsi="宋体"/>
          <w:szCs w:val="28"/>
        </w:rPr>
      </w:pPr>
      <w:r>
        <w:rPr>
          <w:rFonts w:hint="eastAsia" w:hAnsi="宋体"/>
          <w:szCs w:val="28"/>
        </w:rPr>
        <w:t>沉淀数据标准时可能会出现与原有标准冲突的情况，即模型字典中已存在的字段，针对冲突的情况有三种处理方式。只校验字段中文名的方式来验证是否有冲突。</w:t>
      </w:r>
    </w:p>
    <w:p w14:paraId="086CFEC9">
      <w:pPr>
        <w:ind w:firstLine="560"/>
        <w:rPr>
          <w:rFonts w:hAnsi="宋体"/>
          <w:szCs w:val="28"/>
        </w:rPr>
      </w:pPr>
      <w:r>
        <w:rPr>
          <w:rFonts w:hint="eastAsia" w:hAnsi="宋体"/>
          <w:szCs w:val="28"/>
        </w:rPr>
        <w:t>举例：当模型字典中有如下信息时会提示有冲突。</w:t>
      </w:r>
    </w:p>
    <w:p w14:paraId="7AE8D094">
      <w:pPr>
        <w:ind w:firstLine="560"/>
        <w:rPr>
          <w:rFonts w:hAnsi="宋体"/>
          <w:szCs w:val="28"/>
        </w:rPr>
      </w:pPr>
      <w:r>
        <w:rPr>
          <w:rFonts w:hint="eastAsia" w:hAnsi="宋体"/>
          <w:szCs w:val="28"/>
        </w:rPr>
        <w:t>新建：所有字段都新建，不管模型字典库里是否有同名的字段中文名称。</w:t>
      </w:r>
    </w:p>
    <w:p w14:paraId="5096AC6F">
      <w:pPr>
        <w:ind w:firstLine="560"/>
        <w:rPr>
          <w:rFonts w:hAnsi="宋体"/>
          <w:szCs w:val="28"/>
        </w:rPr>
      </w:pPr>
      <w:r>
        <w:rPr>
          <w:rFonts w:hint="eastAsia" w:hAnsi="宋体"/>
          <w:szCs w:val="28"/>
        </w:rPr>
        <w:t>覆盖：如有重复字段中文名称则覆盖。覆盖会覆盖掉如上举例中的三条数据。</w:t>
      </w:r>
    </w:p>
    <w:p w14:paraId="3F62031A">
      <w:pPr>
        <w:ind w:firstLine="560"/>
        <w:rPr>
          <w:rFonts w:hAnsi="宋体"/>
          <w:szCs w:val="28"/>
        </w:rPr>
      </w:pPr>
      <w:r>
        <w:rPr>
          <w:rFonts w:hint="eastAsia" w:hAnsi="宋体"/>
          <w:szCs w:val="28"/>
        </w:rPr>
        <w:t>结束：若有重复字段中文名称存在则终止本次沉淀操作。</w:t>
      </w:r>
    </w:p>
    <w:p w14:paraId="2E1DE20D">
      <w:pPr>
        <w:ind w:firstLine="560"/>
        <w:rPr>
          <w:rFonts w:hAnsi="宋体"/>
          <w:szCs w:val="28"/>
        </w:rPr>
      </w:pPr>
      <w:r>
        <w:rPr>
          <w:rFonts w:hint="eastAsia" w:hAnsi="宋体"/>
          <w:szCs w:val="28"/>
        </w:rPr>
        <w:t>同步物理实体当逻辑实体或物理实体发生修改后，两者字段信息不对应时可以通过同步物理实体将逻辑实体的信息同步到物理实体（同步只能从逻辑实体向物理实体同步，反之不行）。</w:t>
      </w:r>
    </w:p>
    <w:p w14:paraId="683859C5">
      <w:pPr>
        <w:ind w:firstLine="560"/>
        <w:rPr>
          <w:rFonts w:hAnsi="宋体"/>
          <w:szCs w:val="28"/>
        </w:rPr>
      </w:pPr>
      <w:r>
        <w:rPr>
          <w:rFonts w:hint="eastAsia" w:hAnsi="宋体"/>
          <w:szCs w:val="28"/>
        </w:rPr>
        <w:t>同导入物理实体相似，可以对物理实体具体字段进行修改字段类型和长度、选择分区字段，沉淀字段。</w:t>
      </w:r>
    </w:p>
    <w:p w14:paraId="0E0D480A">
      <w:pPr>
        <w:pStyle w:val="8"/>
        <w:ind w:firstLine="560"/>
        <w:rPr>
          <w:rFonts w:hAnsi="宋体"/>
          <w:szCs w:val="28"/>
        </w:rPr>
      </w:pPr>
      <w:r>
        <w:rPr>
          <w:rFonts w:hAnsi="宋体"/>
          <w:szCs w:val="28"/>
        </w:rPr>
        <w:t>数据资产登记系统－数据字典登记</w:t>
      </w:r>
    </w:p>
    <w:p w14:paraId="2E9162D4">
      <w:pPr>
        <w:ind w:firstLine="560"/>
        <w:rPr>
          <w:rFonts w:hAnsi="宋体"/>
          <w:szCs w:val="28"/>
        </w:rPr>
      </w:pPr>
      <w:r>
        <w:rPr>
          <w:rFonts w:hint="eastAsia" w:hAnsi="宋体"/>
          <w:szCs w:val="28"/>
        </w:rPr>
        <w:t>根据业务需求制定数据字典，可在数据标准中进行应用。</w:t>
      </w:r>
    </w:p>
    <w:p w14:paraId="1A892587">
      <w:pPr>
        <w:ind w:firstLine="560"/>
        <w:rPr>
          <w:rFonts w:hAnsi="宋体"/>
          <w:szCs w:val="28"/>
        </w:rPr>
      </w:pPr>
      <w:r>
        <w:rPr>
          <w:rFonts w:hint="eastAsia" w:hAnsi="宋体"/>
          <w:szCs w:val="28"/>
        </w:rPr>
        <w:t>创建新的数据字典，填写数据字典的基本信息。</w:t>
      </w:r>
    </w:p>
    <w:p w14:paraId="50781A47">
      <w:pPr>
        <w:pStyle w:val="8"/>
        <w:ind w:firstLine="560"/>
        <w:rPr>
          <w:rFonts w:hAnsi="宋体"/>
          <w:szCs w:val="28"/>
        </w:rPr>
      </w:pPr>
      <w:r>
        <w:rPr>
          <w:rFonts w:hAnsi="宋体"/>
          <w:szCs w:val="28"/>
        </w:rPr>
        <w:t>数据资产登记系统－数据资产标签登记</w:t>
      </w:r>
    </w:p>
    <w:p w14:paraId="2A94FF85">
      <w:pPr>
        <w:ind w:firstLine="560"/>
        <w:rPr>
          <w:rFonts w:hAnsi="宋体"/>
          <w:szCs w:val="28"/>
        </w:rPr>
      </w:pPr>
      <w:r>
        <w:rPr>
          <w:rFonts w:hint="eastAsia" w:hAnsi="宋体"/>
          <w:szCs w:val="28"/>
        </w:rPr>
        <w:t>在数据资产</w:t>
      </w:r>
      <w:r>
        <w:rPr>
          <w:rFonts w:hAnsi="宋体"/>
          <w:szCs w:val="28"/>
        </w:rPr>
        <w:t>-数据资产管理-数据标签管理页面，点击新增按钮。</w:t>
      </w:r>
    </w:p>
    <w:p w14:paraId="5B6B2FCF">
      <w:pPr>
        <w:ind w:firstLine="560"/>
        <w:rPr>
          <w:rFonts w:hAnsi="宋体"/>
          <w:szCs w:val="28"/>
        </w:rPr>
      </w:pPr>
      <w:r>
        <w:rPr>
          <w:rFonts w:hint="eastAsia" w:hAnsi="宋体"/>
          <w:szCs w:val="28"/>
        </w:rPr>
        <w:t>在新增标签弹窗中配置标签名称、识别规则和描述。</w:t>
      </w:r>
    </w:p>
    <w:p w14:paraId="77F672C4">
      <w:pPr>
        <w:ind w:firstLine="560"/>
        <w:rPr>
          <w:rFonts w:hAnsi="宋体"/>
          <w:szCs w:val="28"/>
        </w:rPr>
      </w:pPr>
      <w:r>
        <w:rPr>
          <w:rFonts w:hint="eastAsia" w:hAnsi="宋体"/>
          <w:szCs w:val="28"/>
        </w:rPr>
        <w:t>在数据治理</w:t>
      </w:r>
      <w:r>
        <w:rPr>
          <w:rFonts w:hAnsi="宋体"/>
          <w:szCs w:val="28"/>
        </w:rPr>
        <w:t>-元数据管理-元数据维护页面，对内部元数据匹配标签。</w:t>
      </w:r>
    </w:p>
    <w:p w14:paraId="449DB061">
      <w:pPr>
        <w:ind w:firstLine="560"/>
        <w:rPr>
          <w:rFonts w:hAnsi="宋体"/>
          <w:szCs w:val="28"/>
        </w:rPr>
      </w:pPr>
      <w:r>
        <w:rPr>
          <w:rFonts w:hint="eastAsia" w:hAnsi="宋体"/>
          <w:szCs w:val="28"/>
        </w:rPr>
        <w:t>可选中多个内部元数据，点击智能补全按钮进行批量操作；也可点击列表操作列中的查看，在查看弹窗中进行智能补全或者编辑。</w:t>
      </w:r>
    </w:p>
    <w:p w14:paraId="740930CC">
      <w:pPr>
        <w:pStyle w:val="8"/>
        <w:ind w:firstLine="560"/>
        <w:rPr>
          <w:rFonts w:hAnsi="宋体"/>
          <w:szCs w:val="28"/>
        </w:rPr>
      </w:pPr>
      <w:r>
        <w:rPr>
          <w:rFonts w:hAnsi="宋体"/>
          <w:szCs w:val="28"/>
        </w:rPr>
        <w:t>数据资产管理系统－数据项管理</w:t>
      </w:r>
    </w:p>
    <w:p w14:paraId="1FA1E791">
      <w:pPr>
        <w:ind w:firstLine="560"/>
        <w:rPr>
          <w:rFonts w:hAnsi="宋体"/>
          <w:szCs w:val="28"/>
        </w:rPr>
      </w:pPr>
      <w:r>
        <w:rPr>
          <w:rFonts w:hint="eastAsia" w:hAnsi="宋体"/>
          <w:szCs w:val="28"/>
        </w:rPr>
        <w:t>支持对数据项语义和结构进行定义，以保证数据模型、数据对象能够灵活的扩展，支持模型间的检查和比对，以便于数据模型的维护和扩展。</w:t>
      </w:r>
    </w:p>
    <w:p w14:paraId="7136C28E">
      <w:pPr>
        <w:ind w:firstLine="560"/>
        <w:rPr>
          <w:rFonts w:hAnsi="宋体"/>
          <w:szCs w:val="28"/>
        </w:rPr>
      </w:pPr>
      <w:r>
        <w:rPr>
          <w:rFonts w:hint="eastAsia" w:hAnsi="宋体"/>
          <w:szCs w:val="28"/>
        </w:rPr>
        <w:t>支持数据项的新建功能，新增包含属性名称、属性代码、数据类型、长度、必填项提示说明、组件类型等信息。</w:t>
      </w:r>
    </w:p>
    <w:p w14:paraId="44F2D0BB">
      <w:pPr>
        <w:ind w:firstLine="560"/>
        <w:rPr>
          <w:rFonts w:hAnsi="宋体"/>
          <w:szCs w:val="28"/>
        </w:rPr>
      </w:pPr>
      <w:r>
        <w:rPr>
          <w:rFonts w:hint="eastAsia" w:hAnsi="宋体"/>
          <w:szCs w:val="28"/>
        </w:rPr>
        <w:t>提供数据项的编辑功能，内置属性为系统内置属性不可编辑，其余自定义属性均可编辑，编辑后，元数据维护中对应的属性信息不可恢复。</w:t>
      </w:r>
    </w:p>
    <w:p w14:paraId="323E68BB">
      <w:pPr>
        <w:pStyle w:val="8"/>
        <w:ind w:firstLine="560"/>
        <w:rPr>
          <w:rFonts w:hAnsi="宋体"/>
          <w:szCs w:val="28"/>
        </w:rPr>
      </w:pPr>
      <w:r>
        <w:rPr>
          <w:rFonts w:hAnsi="宋体"/>
          <w:szCs w:val="28"/>
        </w:rPr>
        <w:t>数据资产管理系统－数据资产标签管理</w:t>
      </w:r>
    </w:p>
    <w:p w14:paraId="1F449CC3">
      <w:pPr>
        <w:ind w:firstLine="560"/>
        <w:rPr>
          <w:rFonts w:hAnsi="宋体"/>
          <w:szCs w:val="28"/>
        </w:rPr>
      </w:pPr>
      <w:r>
        <w:rPr>
          <w:rFonts w:hint="eastAsia" w:hAnsi="宋体"/>
          <w:szCs w:val="28"/>
        </w:rPr>
        <w:t>根据业务含义构建丰富的数据标签，提供智能识别规则定义，快速标记数据，助力了解、定位数据的业务。</w:t>
      </w:r>
    </w:p>
    <w:p w14:paraId="40F724A9">
      <w:pPr>
        <w:pStyle w:val="8"/>
        <w:ind w:firstLine="560"/>
        <w:rPr>
          <w:rFonts w:hAnsi="宋体"/>
          <w:szCs w:val="28"/>
        </w:rPr>
      </w:pPr>
      <w:r>
        <w:rPr>
          <w:rFonts w:hAnsi="宋体"/>
          <w:szCs w:val="28"/>
        </w:rPr>
        <w:t>数据资产管理系统－数据资产报告</w:t>
      </w:r>
    </w:p>
    <w:p w14:paraId="6446461A">
      <w:pPr>
        <w:ind w:firstLine="560"/>
        <w:rPr>
          <w:rFonts w:hAnsi="宋体"/>
          <w:szCs w:val="28"/>
        </w:rPr>
      </w:pPr>
      <w:r>
        <w:rPr>
          <w:rFonts w:hint="eastAsia" w:hAnsi="宋体"/>
          <w:szCs w:val="28"/>
        </w:rPr>
        <w:t>数据资产视图提供全可视化进行系统全局的数据预览，直观地展示数据平台的整体数据资产，展示元素包括项目、表、脚本、工作流，展示内容有脚本执行情况、</w:t>
      </w:r>
      <w:r>
        <w:rPr>
          <w:rFonts w:hAnsi="宋体"/>
          <w:szCs w:val="28"/>
        </w:rPr>
        <w:t>TOP任务、表新增趋势图、数据存储量趋势图等，将数据融合治理的过程和结果进行可视化全局展示。</w:t>
      </w:r>
    </w:p>
    <w:p w14:paraId="564B2368">
      <w:pPr>
        <w:ind w:firstLine="560"/>
        <w:rPr>
          <w:rFonts w:hAnsi="宋体"/>
          <w:szCs w:val="28"/>
        </w:rPr>
      </w:pPr>
      <w:r>
        <w:rPr>
          <w:rFonts w:hint="eastAsia" w:hAnsi="宋体"/>
          <w:szCs w:val="28"/>
        </w:rPr>
        <w:t>统计大数据平台内的数据资产情况，包含数据库、存储量、热门表、稽核表等。</w:t>
      </w:r>
    </w:p>
    <w:p w14:paraId="778349D4">
      <w:pPr>
        <w:ind w:firstLine="560"/>
        <w:rPr>
          <w:rFonts w:hAnsi="宋体"/>
          <w:szCs w:val="28"/>
        </w:rPr>
      </w:pPr>
      <w:r>
        <w:rPr>
          <w:rFonts w:hint="eastAsia" w:hAnsi="宋体"/>
          <w:szCs w:val="28"/>
        </w:rPr>
        <w:t>脚本：统计当前创建的脚本总数和已关联工作流总数。</w:t>
      </w:r>
    </w:p>
    <w:p w14:paraId="02B43A30">
      <w:pPr>
        <w:ind w:firstLine="560"/>
        <w:rPr>
          <w:rFonts w:hAnsi="宋体"/>
          <w:szCs w:val="28"/>
        </w:rPr>
      </w:pPr>
      <w:r>
        <w:rPr>
          <w:rFonts w:hint="eastAsia" w:hAnsi="宋体"/>
          <w:szCs w:val="28"/>
        </w:rPr>
        <w:t>工作流：统计当前创建的工作流总数和已调度的工作流总数。</w:t>
      </w:r>
    </w:p>
    <w:p w14:paraId="5728F3C4">
      <w:pPr>
        <w:ind w:firstLine="560"/>
        <w:rPr>
          <w:rFonts w:hAnsi="宋体"/>
          <w:szCs w:val="28"/>
        </w:rPr>
      </w:pPr>
      <w:r>
        <w:rPr>
          <w:rFonts w:hint="eastAsia" w:hAnsi="宋体"/>
          <w:szCs w:val="28"/>
        </w:rPr>
        <w:t>热门项目</w:t>
      </w:r>
      <w:r>
        <w:rPr>
          <w:rFonts w:hAnsi="宋体"/>
          <w:szCs w:val="28"/>
        </w:rPr>
        <w:t>Top5，默认按表数据量进行排序。</w:t>
      </w:r>
    </w:p>
    <w:p w14:paraId="7EAC2DF3">
      <w:pPr>
        <w:ind w:firstLine="560"/>
        <w:rPr>
          <w:rFonts w:hAnsi="宋体"/>
          <w:szCs w:val="28"/>
        </w:rPr>
      </w:pPr>
      <w:r>
        <w:rPr>
          <w:rFonts w:hint="eastAsia" w:hAnsi="宋体"/>
          <w:szCs w:val="28"/>
        </w:rPr>
        <w:t>从项目列表中的表统计数字，可下钻至当前项目下的数据表清单。</w:t>
      </w:r>
    </w:p>
    <w:p w14:paraId="787E04E3">
      <w:pPr>
        <w:ind w:firstLine="560"/>
        <w:rPr>
          <w:rFonts w:hAnsi="宋体"/>
          <w:szCs w:val="28"/>
        </w:rPr>
      </w:pPr>
      <w:r>
        <w:rPr>
          <w:rFonts w:hint="eastAsia" w:hAnsi="宋体"/>
          <w:szCs w:val="28"/>
        </w:rPr>
        <w:t>脚本运行时长</w:t>
      </w:r>
      <w:r>
        <w:rPr>
          <w:rFonts w:hAnsi="宋体"/>
          <w:szCs w:val="28"/>
        </w:rPr>
        <w:t>TOP5：统计所有脚本执行最长的时间top5。</w:t>
      </w:r>
    </w:p>
    <w:p w14:paraId="73945C02">
      <w:pPr>
        <w:ind w:firstLine="560"/>
        <w:rPr>
          <w:rFonts w:hAnsi="宋体"/>
          <w:szCs w:val="28"/>
        </w:rPr>
      </w:pPr>
      <w:r>
        <w:rPr>
          <w:rFonts w:hint="eastAsia" w:hAnsi="宋体"/>
          <w:szCs w:val="28"/>
        </w:rPr>
        <w:t>从运行时长</w:t>
      </w:r>
      <w:r>
        <w:rPr>
          <w:rFonts w:hAnsi="宋体"/>
          <w:szCs w:val="28"/>
        </w:rPr>
        <w:t>TOP5的脚本名称可下钻至脚本详情页面，查看指定脚本运行时长趋势、脚本代码、变更历史等信息。</w:t>
      </w:r>
    </w:p>
    <w:p w14:paraId="1BDE6A94">
      <w:pPr>
        <w:ind w:firstLine="560"/>
        <w:rPr>
          <w:rFonts w:hAnsi="宋体"/>
          <w:szCs w:val="28"/>
        </w:rPr>
      </w:pPr>
      <w:r>
        <w:rPr>
          <w:rFonts w:hint="eastAsia" w:hAnsi="宋体"/>
          <w:szCs w:val="28"/>
        </w:rPr>
        <w:t>表存储量</w:t>
      </w:r>
      <w:r>
        <w:rPr>
          <w:rFonts w:hAnsi="宋体"/>
          <w:szCs w:val="28"/>
        </w:rPr>
        <w:t>TOP5：按表统计数据存储量最大的前5张。</w:t>
      </w:r>
    </w:p>
    <w:p w14:paraId="5B0B5A61">
      <w:pPr>
        <w:ind w:firstLine="560"/>
        <w:rPr>
          <w:rFonts w:hAnsi="宋体"/>
          <w:szCs w:val="28"/>
        </w:rPr>
      </w:pPr>
      <w:r>
        <w:rPr>
          <w:rFonts w:hint="eastAsia" w:hAnsi="宋体"/>
          <w:szCs w:val="28"/>
        </w:rPr>
        <w:t>从表名可下钻至表详情，查看表字段信息、分区信息、存储信息、血缘关系、产出信息、变更信息、</w:t>
      </w:r>
      <w:r>
        <w:rPr>
          <w:rFonts w:hAnsi="宋体"/>
          <w:szCs w:val="28"/>
        </w:rPr>
        <w:t>DLL语句等。</w:t>
      </w:r>
    </w:p>
    <w:p w14:paraId="3F2757B4">
      <w:pPr>
        <w:ind w:firstLine="560"/>
        <w:rPr>
          <w:rFonts w:hAnsi="宋体"/>
          <w:szCs w:val="28"/>
        </w:rPr>
      </w:pPr>
      <w:r>
        <w:rPr>
          <w:rFonts w:hint="eastAsia" w:hAnsi="宋体"/>
          <w:szCs w:val="28"/>
        </w:rPr>
        <w:t>数据治理平台资产内容包括：表、脚本、工作流，平台提供这些资产的详细情况的展示与分析。</w:t>
      </w:r>
    </w:p>
    <w:p w14:paraId="635C586C">
      <w:pPr>
        <w:ind w:firstLine="560"/>
        <w:rPr>
          <w:rFonts w:hAnsi="宋体"/>
          <w:szCs w:val="28"/>
        </w:rPr>
      </w:pPr>
      <w:r>
        <w:rPr>
          <w:rFonts w:hint="eastAsia" w:hAnsi="宋体"/>
          <w:szCs w:val="28"/>
        </w:rPr>
        <w:t>表详情：</w:t>
      </w:r>
    </w:p>
    <w:p w14:paraId="68B924BD">
      <w:pPr>
        <w:ind w:firstLine="560"/>
        <w:rPr>
          <w:rFonts w:hAnsi="宋体"/>
          <w:szCs w:val="28"/>
        </w:rPr>
      </w:pPr>
      <w:r>
        <w:rPr>
          <w:rFonts w:hint="eastAsia" w:hAnsi="宋体"/>
          <w:szCs w:val="28"/>
        </w:rPr>
        <w:t>从多个视角充分展示数据表的详情信息，包括：字段信息、分区信息、存储信息、血缘关系、产出信息、变更信息、</w:t>
      </w:r>
      <w:r>
        <w:rPr>
          <w:rFonts w:hAnsi="宋体"/>
          <w:szCs w:val="28"/>
        </w:rPr>
        <w:t>数据库语句、高级设置。</w:t>
      </w:r>
    </w:p>
    <w:p w14:paraId="21C34A04">
      <w:pPr>
        <w:ind w:firstLine="560"/>
        <w:rPr>
          <w:rFonts w:hAnsi="宋体"/>
          <w:szCs w:val="28"/>
        </w:rPr>
      </w:pPr>
      <w:r>
        <w:rPr>
          <w:rFonts w:hint="eastAsia" w:hAnsi="宋体"/>
          <w:szCs w:val="28"/>
        </w:rPr>
        <w:t>字段信息列出表字段列表，清晰地呈现数据表结构。内容包括：字段名、字段类型、是否分区字段、描述。</w:t>
      </w:r>
    </w:p>
    <w:p w14:paraId="55BD47DA">
      <w:pPr>
        <w:ind w:firstLine="560"/>
        <w:rPr>
          <w:rFonts w:hAnsi="宋体"/>
          <w:szCs w:val="28"/>
        </w:rPr>
      </w:pPr>
      <w:r>
        <w:rPr>
          <w:rFonts w:hint="eastAsia" w:hAnsi="宋体"/>
          <w:szCs w:val="28"/>
        </w:rPr>
        <w:t>当数据表为分区表时，分区信息页面显示当前数据表每个数据分区的数据存储量、文件数量。</w:t>
      </w:r>
    </w:p>
    <w:p w14:paraId="2E17A85D">
      <w:pPr>
        <w:ind w:firstLine="560"/>
        <w:rPr>
          <w:rFonts w:hAnsi="宋体"/>
          <w:szCs w:val="28"/>
        </w:rPr>
      </w:pPr>
      <w:r>
        <w:rPr>
          <w:rFonts w:hint="eastAsia" w:hAnsi="宋体"/>
          <w:szCs w:val="28"/>
        </w:rPr>
        <w:t>表存储信息从数据存储的角度显示表信息，内容包括表当前存储量、今日新增存储量、数据变更时间。</w:t>
      </w:r>
    </w:p>
    <w:p w14:paraId="084B438F">
      <w:pPr>
        <w:ind w:firstLine="560"/>
        <w:rPr>
          <w:rFonts w:hAnsi="宋体"/>
          <w:szCs w:val="28"/>
        </w:rPr>
      </w:pPr>
      <w:r>
        <w:rPr>
          <w:rFonts w:hint="eastAsia" w:hAnsi="宋体"/>
          <w:szCs w:val="28"/>
        </w:rPr>
        <w:t>表血缘关系通过运行过的脚本中自动识别，分为上游关系和下游关系，上游关系表示数据从哪些表汇聚到当前数据表，下游关系表示数据从当前数据表流向哪些数据表。</w:t>
      </w:r>
    </w:p>
    <w:p w14:paraId="032E709B">
      <w:pPr>
        <w:ind w:firstLine="560"/>
        <w:rPr>
          <w:rFonts w:hAnsi="宋体"/>
          <w:szCs w:val="28"/>
        </w:rPr>
      </w:pPr>
      <w:r>
        <w:rPr>
          <w:rFonts w:hint="eastAsia" w:hAnsi="宋体"/>
          <w:szCs w:val="28"/>
        </w:rPr>
        <w:t>表产出信息，以天为单位展示每天的数据增量和总存储量，并以线形趋势图展示近</w:t>
      </w:r>
      <w:r>
        <w:rPr>
          <w:rFonts w:hAnsi="宋体"/>
          <w:szCs w:val="28"/>
        </w:rPr>
        <w:t>7天数据增长趋势。</w:t>
      </w:r>
    </w:p>
    <w:p w14:paraId="2A807870">
      <w:pPr>
        <w:ind w:firstLine="560"/>
        <w:rPr>
          <w:rFonts w:hAnsi="宋体"/>
          <w:szCs w:val="28"/>
        </w:rPr>
      </w:pPr>
      <w:r>
        <w:rPr>
          <w:rFonts w:hint="eastAsia" w:hAnsi="宋体"/>
          <w:szCs w:val="28"/>
        </w:rPr>
        <w:t>表变更信息，展示一个时间段内表结构的变化历史详情。</w:t>
      </w:r>
    </w:p>
    <w:p w14:paraId="54B9991B">
      <w:pPr>
        <w:ind w:firstLine="560"/>
        <w:rPr>
          <w:rFonts w:hAnsi="宋体"/>
          <w:szCs w:val="28"/>
        </w:rPr>
      </w:pPr>
      <w:r>
        <w:rPr>
          <w:rFonts w:hint="eastAsia" w:hAnsi="宋体"/>
          <w:szCs w:val="28"/>
        </w:rPr>
        <w:t>高级设置，表创建时维护的高级设置信息，包括：表所在</w:t>
      </w:r>
      <w:r>
        <w:rPr>
          <w:rFonts w:hAnsi="宋体"/>
          <w:szCs w:val="28"/>
        </w:rPr>
        <w:t>地址、数据存储格式、存储类型、列分隔符、列转义符等。</w:t>
      </w:r>
    </w:p>
    <w:p w14:paraId="488A8FF0">
      <w:pPr>
        <w:ind w:firstLine="560"/>
        <w:rPr>
          <w:rFonts w:hAnsi="宋体"/>
          <w:szCs w:val="28"/>
        </w:rPr>
      </w:pPr>
      <w:r>
        <w:rPr>
          <w:rFonts w:hint="eastAsia" w:hAnsi="宋体"/>
          <w:szCs w:val="28"/>
        </w:rPr>
        <w:t>脚本详情</w:t>
      </w:r>
    </w:p>
    <w:p w14:paraId="06C0BE90">
      <w:pPr>
        <w:ind w:firstLine="560"/>
        <w:rPr>
          <w:rFonts w:hAnsi="宋体"/>
          <w:szCs w:val="28"/>
        </w:rPr>
      </w:pPr>
      <w:r>
        <w:rPr>
          <w:rFonts w:hint="eastAsia" w:hAnsi="宋体"/>
          <w:szCs w:val="28"/>
        </w:rPr>
        <w:t>从脚本运行、内容、变更多个视角充分脚本的详情信息，以查看脚本的运行趋势、最新代码、变更历史。</w:t>
      </w:r>
    </w:p>
    <w:p w14:paraId="2B5B3BA8">
      <w:pPr>
        <w:ind w:firstLine="560"/>
        <w:rPr>
          <w:rFonts w:hAnsi="宋体"/>
          <w:szCs w:val="28"/>
        </w:rPr>
      </w:pPr>
      <w:r>
        <w:rPr>
          <w:rFonts w:hint="eastAsia" w:hAnsi="宋体"/>
          <w:szCs w:val="28"/>
        </w:rPr>
        <w:t>脚本运行情况默认展示近</w:t>
      </w:r>
      <w:r>
        <w:rPr>
          <w:rFonts w:hAnsi="宋体"/>
          <w:szCs w:val="28"/>
        </w:rPr>
        <w:t>7天脚本运行时长趋势，帮助用户判断</w:t>
      </w:r>
      <w:r>
        <w:rPr>
          <w:rFonts w:hint="eastAsia" w:hAnsi="宋体"/>
          <w:szCs w:val="28"/>
        </w:rPr>
        <w:t>脚本</w:t>
      </w:r>
      <w:r>
        <w:rPr>
          <w:rFonts w:hAnsi="宋体"/>
          <w:szCs w:val="28"/>
        </w:rPr>
        <w:t>运行是否有异常或者超长时间运行的情况出现。</w:t>
      </w:r>
    </w:p>
    <w:p w14:paraId="7B15BF79">
      <w:pPr>
        <w:ind w:firstLine="560"/>
        <w:rPr>
          <w:rFonts w:hAnsi="宋体"/>
          <w:szCs w:val="28"/>
        </w:rPr>
      </w:pPr>
      <w:r>
        <w:rPr>
          <w:rFonts w:hint="eastAsia" w:hAnsi="宋体"/>
          <w:szCs w:val="28"/>
        </w:rPr>
        <w:t>脚本代码显示当前脚本最新发布后的代码，即被工作流调用的稳定版本代码，而不是编辑中的脚本内容。</w:t>
      </w:r>
    </w:p>
    <w:p w14:paraId="1F48FB77">
      <w:pPr>
        <w:ind w:firstLine="560"/>
        <w:rPr>
          <w:rFonts w:hAnsi="宋体"/>
          <w:szCs w:val="28"/>
        </w:rPr>
      </w:pPr>
      <w:r>
        <w:rPr>
          <w:rFonts w:hint="eastAsia" w:hAnsi="宋体"/>
          <w:szCs w:val="28"/>
        </w:rPr>
        <w:t>脚本变更信息显示一段时间内容（默认近</w:t>
      </w:r>
      <w:r>
        <w:rPr>
          <w:rFonts w:hAnsi="宋体"/>
          <w:szCs w:val="28"/>
        </w:rPr>
        <w:t>7天）脚本的变更和发布历史，同时也是脚本的历史版本情况。</w:t>
      </w:r>
    </w:p>
    <w:p w14:paraId="59EACCA1">
      <w:pPr>
        <w:ind w:firstLine="560"/>
        <w:rPr>
          <w:rFonts w:hAnsi="宋体"/>
          <w:szCs w:val="28"/>
        </w:rPr>
      </w:pPr>
      <w:r>
        <w:rPr>
          <w:rFonts w:hint="eastAsia" w:hAnsi="宋体"/>
          <w:szCs w:val="28"/>
        </w:rPr>
        <w:t>工作流详情</w:t>
      </w:r>
    </w:p>
    <w:p w14:paraId="1FB9101C">
      <w:pPr>
        <w:ind w:firstLine="560"/>
        <w:rPr>
          <w:rFonts w:hAnsi="宋体"/>
          <w:szCs w:val="28"/>
        </w:rPr>
      </w:pPr>
      <w:r>
        <w:rPr>
          <w:rFonts w:hint="eastAsia" w:hAnsi="宋体"/>
          <w:szCs w:val="28"/>
        </w:rPr>
        <w:t>工作流详情内容包括工作流名称、状态、创建人、所属项目、工作流运行情况、变更信息。</w:t>
      </w:r>
    </w:p>
    <w:p w14:paraId="19ABD0ED">
      <w:pPr>
        <w:ind w:firstLine="560"/>
        <w:rPr>
          <w:rFonts w:hAnsi="宋体"/>
          <w:szCs w:val="28"/>
        </w:rPr>
      </w:pPr>
      <w:r>
        <w:rPr>
          <w:rFonts w:hint="eastAsia" w:hAnsi="宋体"/>
          <w:szCs w:val="28"/>
        </w:rPr>
        <w:t>工作流运行情况默认展示近</w:t>
      </w:r>
      <w:r>
        <w:rPr>
          <w:rFonts w:hAnsi="宋体"/>
          <w:szCs w:val="28"/>
        </w:rPr>
        <w:t>7天工作流运行时长趋势，工作流每次运行的实例记录，包括运行开始时间、结束时间、运行时长、状态信息。</w:t>
      </w:r>
    </w:p>
    <w:p w14:paraId="2CC581BA">
      <w:pPr>
        <w:ind w:firstLine="560"/>
        <w:rPr>
          <w:rFonts w:hAnsi="宋体"/>
          <w:szCs w:val="28"/>
        </w:rPr>
      </w:pPr>
      <w:r>
        <w:rPr>
          <w:rFonts w:hint="eastAsia" w:hAnsi="宋体"/>
          <w:szCs w:val="28"/>
        </w:rPr>
        <w:t>还可查看工作流实例的运行状态监控信息。</w:t>
      </w:r>
    </w:p>
    <w:p w14:paraId="5D3A2DE1">
      <w:pPr>
        <w:ind w:firstLine="560"/>
        <w:rPr>
          <w:rFonts w:hAnsi="宋体"/>
          <w:szCs w:val="28"/>
        </w:rPr>
      </w:pPr>
      <w:r>
        <w:rPr>
          <w:rFonts w:hint="eastAsia" w:hAnsi="宋体"/>
          <w:szCs w:val="28"/>
        </w:rPr>
        <w:t>工作流变更信息显示一段时间内容（默认近</w:t>
      </w:r>
      <w:r>
        <w:rPr>
          <w:rFonts w:hAnsi="宋体"/>
          <w:szCs w:val="28"/>
        </w:rPr>
        <w:t>7天）脚本的变更和发布历史，同时也是工作流的历史版本情况。</w:t>
      </w:r>
    </w:p>
    <w:p w14:paraId="230E13F0">
      <w:pPr>
        <w:pStyle w:val="8"/>
        <w:ind w:firstLine="560"/>
        <w:rPr>
          <w:rFonts w:hAnsi="宋体"/>
          <w:szCs w:val="28"/>
        </w:rPr>
      </w:pPr>
      <w:r>
        <w:rPr>
          <w:rFonts w:hAnsi="宋体"/>
          <w:szCs w:val="28"/>
        </w:rPr>
        <w:t>数据资产管理系统－数据资产图谱分析</w:t>
      </w:r>
    </w:p>
    <w:p w14:paraId="6E1F9914">
      <w:pPr>
        <w:ind w:firstLine="560"/>
        <w:rPr>
          <w:rFonts w:hAnsi="宋体"/>
          <w:szCs w:val="28"/>
        </w:rPr>
      </w:pPr>
      <w:r>
        <w:rPr>
          <w:rFonts w:hint="eastAsia" w:hAnsi="宋体"/>
          <w:szCs w:val="28"/>
        </w:rPr>
        <w:t>数据资产图谱分析以数据搜索为基础，提供表使用说明、数据类目、数据血缘、字段血缘等工具，帮助数据表的使用者和拥有者更好地管理数据、协作开发。</w:t>
      </w:r>
    </w:p>
    <w:p w14:paraId="4D408BA0">
      <w:pPr>
        <w:ind w:firstLine="560"/>
        <w:rPr>
          <w:rFonts w:hAnsi="宋体"/>
          <w:szCs w:val="28"/>
        </w:rPr>
      </w:pPr>
      <w:r>
        <w:rPr>
          <w:rFonts w:hint="eastAsia" w:hAnsi="宋体"/>
          <w:szCs w:val="28"/>
        </w:rPr>
        <w:t>按项目为单位查看项目下所有表与表之间的血缘全景，有连线的表示有血缘关系，无连线独立存在的表示与其他表没有血缘关系。支持跨库数据溯源。</w:t>
      </w:r>
    </w:p>
    <w:p w14:paraId="346F53E9">
      <w:pPr>
        <w:ind w:firstLine="560"/>
        <w:rPr>
          <w:rFonts w:hAnsi="宋体"/>
          <w:szCs w:val="28"/>
        </w:rPr>
      </w:pPr>
      <w:r>
        <w:rPr>
          <w:rFonts w:hint="eastAsia" w:hAnsi="宋体"/>
          <w:szCs w:val="28"/>
        </w:rPr>
        <w:t>点击某张表可下钻查看当前表下的一级上游血缘和一级下游血缘，点击可一直下钻查看血缘，直到没有血缘关系为止。下钻查看的血缘只基于当前表的，而非全部。</w:t>
      </w:r>
    </w:p>
    <w:p w14:paraId="6D372288">
      <w:pPr>
        <w:ind w:firstLine="560"/>
        <w:rPr>
          <w:rFonts w:hAnsi="宋体"/>
          <w:szCs w:val="28"/>
        </w:rPr>
      </w:pPr>
      <w:r>
        <w:rPr>
          <w:rFonts w:hint="eastAsia" w:hAnsi="宋体"/>
          <w:szCs w:val="28"/>
        </w:rPr>
        <w:t>点击字段页签，可查看字段维度的血缘关系。</w:t>
      </w:r>
    </w:p>
    <w:p w14:paraId="0B68FBF4">
      <w:pPr>
        <w:pStyle w:val="8"/>
        <w:ind w:firstLine="560"/>
        <w:rPr>
          <w:rFonts w:hAnsi="宋体"/>
          <w:szCs w:val="28"/>
        </w:rPr>
      </w:pPr>
      <w:r>
        <w:rPr>
          <w:rFonts w:hAnsi="宋体"/>
          <w:szCs w:val="28"/>
        </w:rPr>
        <w:t>后台管理系统－访问控制管理</w:t>
      </w:r>
    </w:p>
    <w:p w14:paraId="55967DD5">
      <w:pPr>
        <w:ind w:firstLine="560"/>
        <w:rPr>
          <w:rFonts w:hAnsi="宋体"/>
          <w:szCs w:val="28"/>
        </w:rPr>
      </w:pPr>
      <w:r>
        <w:rPr>
          <w:rFonts w:hint="eastAsia" w:hAnsi="宋体"/>
          <w:szCs w:val="28"/>
        </w:rPr>
        <w:t>针对不同的租户，不同的用户角色，提供不同的功能权限，资源权限和数据权限。功能授权控制了租户和用户在系统中可使用的功能模块范围，例如数据工厂模块等；资源授权控制了租户和用户在系统中可使用的平台行级资源范围，例如项目等；数据授权控制了租户、项目和用户在系统中可使用的数据资源使用范围，例如库和表等。</w:t>
      </w:r>
    </w:p>
    <w:p w14:paraId="09662515">
      <w:pPr>
        <w:ind w:firstLine="560"/>
        <w:rPr>
          <w:rFonts w:hAnsi="宋体"/>
          <w:szCs w:val="28"/>
        </w:rPr>
      </w:pPr>
      <w:r>
        <w:rPr>
          <w:rFonts w:hint="eastAsia" w:hAnsi="宋体"/>
          <w:szCs w:val="28"/>
        </w:rPr>
        <w:t>功能权限管理：</w:t>
      </w:r>
    </w:p>
    <w:p w14:paraId="2EA93BCB">
      <w:pPr>
        <w:ind w:firstLine="560"/>
        <w:rPr>
          <w:rFonts w:hAnsi="宋体"/>
          <w:szCs w:val="28"/>
        </w:rPr>
      </w:pPr>
      <w:r>
        <w:rPr>
          <w:rFonts w:hint="eastAsia" w:hAnsi="宋体"/>
          <w:szCs w:val="28"/>
        </w:rPr>
        <w:t>功能的控制粒度细化到按钮级别，不同用户角色具有的功能权限不同，登录到系统后所展示的功能权限即为该用户所有的权限，当前用户不具备的功能权限会直接被屏蔽。</w:t>
      </w:r>
    </w:p>
    <w:p w14:paraId="4ECBE283">
      <w:pPr>
        <w:ind w:firstLine="560"/>
        <w:rPr>
          <w:rFonts w:hAnsi="宋体"/>
          <w:szCs w:val="28"/>
        </w:rPr>
      </w:pPr>
      <w:r>
        <w:rPr>
          <w:rFonts w:hint="eastAsia" w:hAnsi="宋体"/>
          <w:szCs w:val="28"/>
        </w:rPr>
        <w:t>资源独立管理：</w:t>
      </w:r>
    </w:p>
    <w:p w14:paraId="7EBD8B63">
      <w:pPr>
        <w:ind w:firstLine="560"/>
        <w:rPr>
          <w:rFonts w:hAnsi="宋体"/>
          <w:szCs w:val="28"/>
        </w:rPr>
      </w:pPr>
      <w:r>
        <w:rPr>
          <w:rFonts w:hint="eastAsia" w:hAnsi="宋体"/>
          <w:szCs w:val="28"/>
        </w:rPr>
        <w:t>通过设定租户实现对资源独立管理，实现多租户之间的资源彼此隔离；同时每个租户</w:t>
      </w:r>
      <w:r>
        <w:rPr>
          <w:rFonts w:hAnsi="宋体"/>
          <w:szCs w:val="28"/>
        </w:rPr>
        <w:t>可以为其成员用户进行项目授权，不同用户所拥有的项目权限不同，避免不同用户对未经授权项目的访问。</w:t>
      </w:r>
    </w:p>
    <w:p w14:paraId="04571B95">
      <w:pPr>
        <w:pStyle w:val="8"/>
        <w:ind w:firstLine="560"/>
        <w:rPr>
          <w:rFonts w:hAnsi="宋体"/>
          <w:szCs w:val="28"/>
        </w:rPr>
      </w:pPr>
      <w:r>
        <w:rPr>
          <w:rFonts w:hAnsi="宋体"/>
          <w:szCs w:val="28"/>
        </w:rPr>
        <w:t>后台管理系统－系统维护管理</w:t>
      </w:r>
    </w:p>
    <w:p w14:paraId="1CC9D40F">
      <w:pPr>
        <w:pStyle w:val="9"/>
        <w:ind w:firstLine="560"/>
        <w:rPr>
          <w:rFonts w:hAnsi="宋体"/>
          <w:szCs w:val="28"/>
        </w:rPr>
      </w:pPr>
      <w:r>
        <w:rPr>
          <w:rFonts w:hAnsi="宋体"/>
          <w:szCs w:val="28"/>
        </w:rPr>
        <w:t>外观管理</w:t>
      </w:r>
    </w:p>
    <w:p w14:paraId="05D90E62">
      <w:pPr>
        <w:ind w:firstLine="560"/>
        <w:rPr>
          <w:rFonts w:hAnsi="宋体"/>
          <w:szCs w:val="28"/>
        </w:rPr>
      </w:pPr>
      <w:r>
        <w:rPr>
          <w:rFonts w:hint="eastAsia" w:hAnsi="宋体"/>
          <w:szCs w:val="28"/>
        </w:rPr>
        <w:t>对整个系统的</w:t>
      </w:r>
      <w:r>
        <w:rPr>
          <w:rFonts w:hAnsi="宋体"/>
          <w:szCs w:val="28"/>
        </w:rPr>
        <w:t>标识、登录页的图片、浏览器页签的图标和文字、系统页面背景是否有水印、主题这些系统默认的外观配置进行更改。</w:t>
      </w:r>
    </w:p>
    <w:p w14:paraId="73096B4A">
      <w:pPr>
        <w:pStyle w:val="10"/>
        <w:ind w:firstLine="560"/>
        <w:rPr>
          <w:rFonts w:hAnsi="宋体"/>
          <w:szCs w:val="28"/>
        </w:rPr>
      </w:pPr>
      <w:r>
        <w:rPr>
          <w:rFonts w:hAnsi="宋体"/>
          <w:szCs w:val="28"/>
        </w:rPr>
        <w:t>主题</w:t>
      </w:r>
    </w:p>
    <w:p w14:paraId="4B65DDBC">
      <w:pPr>
        <w:ind w:firstLine="560"/>
        <w:rPr>
          <w:rFonts w:hAnsi="宋体"/>
          <w:szCs w:val="28"/>
        </w:rPr>
      </w:pPr>
      <w:r>
        <w:rPr>
          <w:rFonts w:hint="eastAsia" w:hAnsi="宋体"/>
          <w:szCs w:val="28"/>
        </w:rPr>
        <w:t>系统主题的配置。</w:t>
      </w:r>
    </w:p>
    <w:p w14:paraId="1DF845D9">
      <w:pPr>
        <w:ind w:firstLine="560"/>
        <w:rPr>
          <w:rFonts w:hAnsi="宋体"/>
          <w:szCs w:val="28"/>
        </w:rPr>
      </w:pPr>
      <w:r>
        <w:rPr>
          <w:rFonts w:hint="eastAsia" w:hAnsi="宋体"/>
          <w:szCs w:val="28"/>
        </w:rPr>
        <w:t>系统内置主题：前两个主题为系统内置主题，不可删除。选中内置主题点击“应用”，然后点击“保存”按钮，刷新页面后，系统主题应用成功。</w:t>
      </w:r>
    </w:p>
    <w:p w14:paraId="119C9266">
      <w:pPr>
        <w:ind w:firstLine="560"/>
        <w:rPr>
          <w:rFonts w:hAnsi="宋体"/>
          <w:szCs w:val="28"/>
        </w:rPr>
      </w:pPr>
      <w:r>
        <w:rPr>
          <w:rFonts w:hint="eastAsia" w:hAnsi="宋体"/>
          <w:szCs w:val="28"/>
        </w:rPr>
        <w:t>自定义主题：上传自定义主题之前，先点击下载内置主题，主题下载完成后，编辑下载的文件，可修改为想要的颜色。点击“上传自定义主题”，填写主题名称，上传主题颜色和主题文件，点击确认按钮，自定义主题上传成功。自定义主题支持下载或删除。</w:t>
      </w:r>
    </w:p>
    <w:p w14:paraId="3661E970">
      <w:pPr>
        <w:ind w:firstLine="560"/>
        <w:rPr>
          <w:rFonts w:hAnsi="宋体"/>
          <w:szCs w:val="28"/>
        </w:rPr>
      </w:pPr>
      <w:r>
        <w:rPr>
          <w:rFonts w:hint="eastAsia" w:hAnsi="宋体"/>
          <w:szCs w:val="28"/>
        </w:rPr>
        <w:t>选中自定义主题点击“应用”，然后点击“保存”按钮，刷新页面后，系统主题则显示为上传的自定义主题。</w:t>
      </w:r>
    </w:p>
    <w:p w14:paraId="65453CBC">
      <w:pPr>
        <w:pStyle w:val="10"/>
        <w:ind w:firstLine="560"/>
        <w:rPr>
          <w:rFonts w:hAnsi="宋体"/>
          <w:szCs w:val="28"/>
        </w:rPr>
      </w:pPr>
      <w:r>
        <w:rPr>
          <w:rFonts w:hAnsi="宋体"/>
          <w:szCs w:val="28"/>
        </w:rPr>
        <w:t>系统标识</w:t>
      </w:r>
    </w:p>
    <w:p w14:paraId="2C37EA57">
      <w:pPr>
        <w:ind w:firstLine="560"/>
        <w:rPr>
          <w:rFonts w:hAnsi="宋体"/>
          <w:szCs w:val="28"/>
        </w:rPr>
      </w:pPr>
      <w:r>
        <w:rPr>
          <w:rFonts w:hint="eastAsia" w:hAnsi="宋体"/>
          <w:szCs w:val="28"/>
        </w:rPr>
        <w:t>系统页面左上角</w:t>
      </w:r>
      <w:r>
        <w:rPr>
          <w:rFonts w:hAnsi="宋体"/>
          <w:szCs w:val="28"/>
        </w:rPr>
        <w:t>标识配置。支持自定义标识和使用空白图片两种方式。</w:t>
      </w:r>
    </w:p>
    <w:p w14:paraId="7825D09C">
      <w:pPr>
        <w:ind w:firstLine="560"/>
        <w:rPr>
          <w:rFonts w:hAnsi="宋体"/>
          <w:szCs w:val="28"/>
        </w:rPr>
      </w:pPr>
      <w:r>
        <w:rPr>
          <w:rFonts w:hint="eastAsia" w:hAnsi="宋体"/>
          <w:szCs w:val="28"/>
        </w:rPr>
        <w:t>自定义</w:t>
      </w:r>
      <w:r>
        <w:rPr>
          <w:rFonts w:hAnsi="宋体"/>
          <w:szCs w:val="28"/>
        </w:rPr>
        <w:t>标识</w:t>
      </w:r>
    </w:p>
    <w:p w14:paraId="5DC0FC09">
      <w:pPr>
        <w:ind w:firstLine="560"/>
        <w:rPr>
          <w:rFonts w:hAnsi="宋体"/>
          <w:szCs w:val="28"/>
        </w:rPr>
      </w:pPr>
      <w:r>
        <w:rPr>
          <w:rFonts w:hint="eastAsia" w:hAnsi="宋体"/>
          <w:szCs w:val="28"/>
        </w:rPr>
        <w:t>点击上传图片的区域或者直接将图片拖拽到区域中，点击“保存”按钮，刷新页面后，系统页面左上角的</w:t>
      </w:r>
      <w:r>
        <w:rPr>
          <w:rFonts w:hAnsi="宋体"/>
          <w:szCs w:val="28"/>
        </w:rPr>
        <w:t>标识就显示为上传的图片。</w:t>
      </w:r>
    </w:p>
    <w:p w14:paraId="33606F8E">
      <w:pPr>
        <w:ind w:firstLine="560"/>
        <w:rPr>
          <w:rFonts w:hAnsi="宋体"/>
          <w:szCs w:val="28"/>
        </w:rPr>
      </w:pPr>
      <w:r>
        <w:rPr>
          <w:rFonts w:hint="eastAsia" w:hAnsi="宋体"/>
          <w:szCs w:val="28"/>
        </w:rPr>
        <w:t>使用空白图片</w:t>
      </w:r>
    </w:p>
    <w:p w14:paraId="15A46571">
      <w:pPr>
        <w:ind w:firstLine="560"/>
        <w:rPr>
          <w:rFonts w:hAnsi="宋体"/>
          <w:szCs w:val="28"/>
        </w:rPr>
      </w:pPr>
      <w:r>
        <w:rPr>
          <w:rFonts w:hint="eastAsia" w:hAnsi="宋体"/>
          <w:szCs w:val="28"/>
        </w:rPr>
        <w:t>不显示</w:t>
      </w:r>
      <w:r>
        <w:rPr>
          <w:rFonts w:hAnsi="宋体"/>
          <w:szCs w:val="28"/>
        </w:rPr>
        <w:t>标识图片时，选择使用空白图片，空白图片系统提供，无需上传。</w:t>
      </w:r>
    </w:p>
    <w:p w14:paraId="3B91012D">
      <w:pPr>
        <w:ind w:firstLine="560"/>
        <w:rPr>
          <w:rFonts w:hAnsi="宋体"/>
          <w:szCs w:val="28"/>
        </w:rPr>
      </w:pPr>
      <w:r>
        <w:rPr>
          <w:rFonts w:hint="eastAsia" w:hAnsi="宋体"/>
          <w:szCs w:val="28"/>
        </w:rPr>
        <w:t>所有用户登录系统默认显示超级管理员</w:t>
      </w:r>
      <w:r>
        <w:rPr>
          <w:rFonts w:hAnsi="宋体"/>
          <w:szCs w:val="28"/>
        </w:rPr>
        <w:t>/管理员统一设置的标识。支持租户自定义设置标识，租户自定义为只在本租户内生效，属于租户个性化设置；租户也可选择继承系统设置，则继承管理员统一设置的标识，自定义设置的不生效。</w:t>
      </w:r>
    </w:p>
    <w:p w14:paraId="44E6F4E3">
      <w:pPr>
        <w:pStyle w:val="10"/>
        <w:ind w:firstLine="560"/>
        <w:rPr>
          <w:rFonts w:hAnsi="宋体"/>
          <w:szCs w:val="28"/>
        </w:rPr>
      </w:pPr>
      <w:r>
        <w:rPr>
          <w:rFonts w:hAnsi="宋体"/>
          <w:szCs w:val="28"/>
        </w:rPr>
        <w:t>登录页</w:t>
      </w:r>
    </w:p>
    <w:p w14:paraId="6B4D84A0">
      <w:pPr>
        <w:ind w:firstLine="560"/>
        <w:rPr>
          <w:rFonts w:hAnsi="宋体"/>
          <w:szCs w:val="28"/>
        </w:rPr>
      </w:pPr>
      <w:r>
        <w:rPr>
          <w:rFonts w:hint="eastAsia" w:hAnsi="宋体"/>
          <w:szCs w:val="28"/>
        </w:rPr>
        <w:t>登录页支持配置登录验证码、登录页面文字标题、登录页面图片</w:t>
      </w:r>
      <w:r>
        <w:rPr>
          <w:rFonts w:hAnsi="宋体"/>
          <w:szCs w:val="28"/>
        </w:rPr>
        <w:t>/视频。</w:t>
      </w:r>
    </w:p>
    <w:p w14:paraId="679C44CD">
      <w:pPr>
        <w:ind w:firstLine="560"/>
        <w:rPr>
          <w:rFonts w:hAnsi="宋体"/>
          <w:szCs w:val="28"/>
        </w:rPr>
      </w:pPr>
      <w:r>
        <w:rPr>
          <w:rFonts w:hint="eastAsia" w:hAnsi="宋体"/>
          <w:szCs w:val="28"/>
        </w:rPr>
        <w:t>验证码</w:t>
      </w:r>
    </w:p>
    <w:p w14:paraId="71084D47">
      <w:pPr>
        <w:ind w:firstLine="560"/>
        <w:rPr>
          <w:rFonts w:hAnsi="宋体"/>
          <w:szCs w:val="28"/>
        </w:rPr>
      </w:pPr>
      <w:r>
        <w:rPr>
          <w:rFonts w:hint="eastAsia" w:hAnsi="宋体"/>
          <w:szCs w:val="28"/>
        </w:rPr>
        <w:t>“开启”按钮控制在登录页面有验证码校验，“关闭”则没有验证码。点击“保存”按钮，刷新后登录页面验证码状态生效。</w:t>
      </w:r>
    </w:p>
    <w:p w14:paraId="668990B4">
      <w:pPr>
        <w:ind w:firstLine="560"/>
        <w:rPr>
          <w:rFonts w:hAnsi="宋体"/>
          <w:szCs w:val="28"/>
        </w:rPr>
      </w:pPr>
      <w:r>
        <w:rPr>
          <w:rFonts w:hint="eastAsia" w:hAnsi="宋体"/>
          <w:szCs w:val="28"/>
        </w:rPr>
        <w:t>登录页中的文字标题支持在页面上自定义输入，支持设置标题字号和字体颜色。</w:t>
      </w:r>
    </w:p>
    <w:p w14:paraId="46814998">
      <w:pPr>
        <w:ind w:firstLine="560"/>
        <w:rPr>
          <w:rFonts w:hAnsi="宋体"/>
          <w:szCs w:val="28"/>
        </w:rPr>
      </w:pPr>
      <w:r>
        <w:rPr>
          <w:rFonts w:hint="eastAsia" w:hAnsi="宋体"/>
          <w:szCs w:val="28"/>
        </w:rPr>
        <w:t>登录页面图片、</w:t>
      </w:r>
      <w:r>
        <w:rPr>
          <w:rFonts w:hAnsi="宋体"/>
          <w:szCs w:val="28"/>
        </w:rPr>
        <w:t>视频</w:t>
      </w:r>
    </w:p>
    <w:p w14:paraId="68F11DE3">
      <w:pPr>
        <w:ind w:firstLine="560"/>
        <w:rPr>
          <w:rFonts w:hAnsi="宋体"/>
          <w:szCs w:val="28"/>
        </w:rPr>
      </w:pPr>
      <w:r>
        <w:rPr>
          <w:rFonts w:hint="eastAsia" w:hAnsi="宋体"/>
          <w:szCs w:val="28"/>
        </w:rPr>
        <w:t>系统默认图片：则显示系统默认视频。</w:t>
      </w:r>
    </w:p>
    <w:p w14:paraId="05148D39">
      <w:pPr>
        <w:ind w:firstLine="560"/>
        <w:rPr>
          <w:rFonts w:hAnsi="宋体"/>
          <w:szCs w:val="28"/>
        </w:rPr>
      </w:pPr>
      <w:r>
        <w:rPr>
          <w:rFonts w:hint="eastAsia" w:hAnsi="宋体"/>
          <w:szCs w:val="28"/>
        </w:rPr>
        <w:t>自定义图片或视频：显示用户自定义上传图片或视频。点击上传图片</w:t>
      </w:r>
      <w:r>
        <w:rPr>
          <w:rFonts w:hAnsi="宋体"/>
          <w:szCs w:val="28"/>
        </w:rPr>
        <w:t>/视频的区域或者直接将图片</w:t>
      </w:r>
      <w:r>
        <w:rPr>
          <w:rFonts w:hint="eastAsia" w:hAnsi="宋体"/>
          <w:szCs w:val="28"/>
        </w:rPr>
        <w:t>、</w:t>
      </w:r>
      <w:r>
        <w:rPr>
          <w:rFonts w:hAnsi="宋体"/>
          <w:szCs w:val="28"/>
        </w:rPr>
        <w:t>视频拖拽到区域中，点击“保存”按钮，刷新后登录页面就显示为上传的图片</w:t>
      </w:r>
      <w:r>
        <w:rPr>
          <w:rFonts w:hint="eastAsia" w:hAnsi="宋体"/>
          <w:szCs w:val="28"/>
        </w:rPr>
        <w:t>、</w:t>
      </w:r>
      <w:r>
        <w:rPr>
          <w:rFonts w:hAnsi="宋体"/>
          <w:szCs w:val="28"/>
        </w:rPr>
        <w:t>视频。</w:t>
      </w:r>
    </w:p>
    <w:p w14:paraId="7636C3A0">
      <w:pPr>
        <w:pStyle w:val="10"/>
        <w:ind w:firstLine="560"/>
        <w:rPr>
          <w:rFonts w:hAnsi="宋体"/>
          <w:szCs w:val="28"/>
        </w:rPr>
      </w:pPr>
      <w:r>
        <w:rPr>
          <w:rFonts w:hAnsi="宋体"/>
          <w:szCs w:val="28"/>
        </w:rPr>
        <w:t>浏览器页签</w:t>
      </w:r>
    </w:p>
    <w:p w14:paraId="2DFBCAF6">
      <w:pPr>
        <w:ind w:firstLine="560"/>
        <w:rPr>
          <w:rFonts w:hAnsi="宋体"/>
          <w:szCs w:val="28"/>
        </w:rPr>
      </w:pPr>
      <w:r>
        <w:rPr>
          <w:rFonts w:hint="eastAsia" w:hAnsi="宋体"/>
          <w:szCs w:val="28"/>
        </w:rPr>
        <w:t>浏览器页签的图片和标题栏的文字配置。</w:t>
      </w:r>
    </w:p>
    <w:p w14:paraId="2FA60055">
      <w:pPr>
        <w:ind w:firstLine="560"/>
        <w:rPr>
          <w:rFonts w:hAnsi="宋体"/>
          <w:szCs w:val="28"/>
        </w:rPr>
      </w:pPr>
      <w:r>
        <w:rPr>
          <w:rFonts w:hint="eastAsia" w:hAnsi="宋体"/>
          <w:szCs w:val="28"/>
        </w:rPr>
        <w:t>点击上传图片的区域或者直接将图片拖拽到区域中，输入标题栏名称，点击“保存”按钮，刷新页面后，浏览器页签的图片就显示为上传的图片，标题栏就显示输入的文字。浏览器标题栏名称如果不填写，则默认显示系统域名。</w:t>
      </w:r>
    </w:p>
    <w:p w14:paraId="341424CA">
      <w:pPr>
        <w:pStyle w:val="10"/>
        <w:ind w:firstLine="560"/>
        <w:rPr>
          <w:rFonts w:hAnsi="宋体"/>
          <w:szCs w:val="28"/>
        </w:rPr>
      </w:pPr>
      <w:r>
        <w:rPr>
          <w:rFonts w:hAnsi="宋体"/>
          <w:szCs w:val="28"/>
        </w:rPr>
        <w:t>水印</w:t>
      </w:r>
    </w:p>
    <w:p w14:paraId="03D41E52">
      <w:pPr>
        <w:ind w:firstLine="560"/>
        <w:rPr>
          <w:rFonts w:hAnsi="宋体"/>
          <w:szCs w:val="28"/>
        </w:rPr>
      </w:pPr>
      <w:r>
        <w:rPr>
          <w:rFonts w:hint="eastAsia" w:hAnsi="宋体"/>
          <w:szCs w:val="28"/>
        </w:rPr>
        <w:t>水印为受到版权保护的信息产品的归属提供完全和可靠的证据。水印可以用来判别对象是否受到保护，并能够监视被保护数据的传播、真伪鉴别以及非法拷贝控制等。</w:t>
      </w:r>
    </w:p>
    <w:p w14:paraId="7B9BE775">
      <w:pPr>
        <w:ind w:firstLine="560"/>
        <w:rPr>
          <w:rFonts w:hAnsi="宋体"/>
          <w:szCs w:val="28"/>
        </w:rPr>
      </w:pPr>
      <w:r>
        <w:rPr>
          <w:rFonts w:hint="eastAsia" w:hAnsi="宋体"/>
          <w:szCs w:val="28"/>
        </w:rPr>
        <w:t>这里的水印是通过在系统页面背景中添加某些文字信息以达到版权保护、系统安全、防止数据泄露等功能。嵌入的水印信息隐藏于宿主文件中，不影响原始文件的可观性和完整性。</w:t>
      </w:r>
    </w:p>
    <w:p w14:paraId="270B7222">
      <w:pPr>
        <w:ind w:firstLine="560"/>
        <w:rPr>
          <w:rFonts w:hAnsi="宋体"/>
          <w:szCs w:val="28"/>
        </w:rPr>
      </w:pPr>
      <w:r>
        <w:rPr>
          <w:rFonts w:hint="eastAsia" w:hAnsi="宋体"/>
          <w:szCs w:val="28"/>
        </w:rPr>
        <w:t>“开启”水印按钮控制水印在系统页面背景中显示，在输入框中输入水印文字内容，点击“保存”按钮，刷新页面后，系统页面背景则显示水印文字，“开启”用户名按钮，系统页面背景除显示水印文字外，还会显示当前登录者用户的名称。“关闭”水印按钮则不显示水印。</w:t>
      </w:r>
    </w:p>
    <w:p w14:paraId="7D4525CE">
      <w:pPr>
        <w:ind w:firstLine="560"/>
        <w:rPr>
          <w:rFonts w:hAnsi="宋体"/>
          <w:szCs w:val="28"/>
        </w:rPr>
      </w:pPr>
      <w:r>
        <w:rPr>
          <w:rFonts w:hint="eastAsia" w:hAnsi="宋体"/>
          <w:szCs w:val="28"/>
        </w:rPr>
        <w:t>所有用户登录系统默认显示超级管理员</w:t>
      </w:r>
      <w:r>
        <w:rPr>
          <w:rFonts w:hAnsi="宋体"/>
          <w:szCs w:val="28"/>
        </w:rPr>
        <w:t>/管理员统一设置的水印内容。支持租户自定义设置水印，租户自定义为只在本租户内生效，属于租户个性化设置；租户也可选择继承系统设置，则继承管理员统一设置的水印，自定义设置的不生效。</w:t>
      </w:r>
    </w:p>
    <w:p w14:paraId="60C84DDD">
      <w:pPr>
        <w:pStyle w:val="10"/>
        <w:ind w:firstLine="560"/>
        <w:rPr>
          <w:rFonts w:hAnsi="宋体"/>
          <w:szCs w:val="28"/>
        </w:rPr>
      </w:pPr>
      <w:r>
        <w:rPr>
          <w:rFonts w:hint="eastAsia" w:hAnsi="宋体"/>
          <w:szCs w:val="28"/>
        </w:rPr>
        <w:t>等保</w:t>
      </w:r>
      <w:r>
        <w:rPr>
          <w:rFonts w:hAnsi="宋体"/>
          <w:szCs w:val="28"/>
        </w:rPr>
        <w:t>开关</w:t>
      </w:r>
    </w:p>
    <w:p w14:paraId="7F600534">
      <w:pPr>
        <w:ind w:firstLine="560"/>
        <w:rPr>
          <w:rFonts w:hAnsi="宋体"/>
          <w:szCs w:val="28"/>
        </w:rPr>
      </w:pPr>
      <w:r>
        <w:rPr>
          <w:rFonts w:hint="eastAsia" w:hAnsi="宋体"/>
          <w:szCs w:val="28"/>
        </w:rPr>
        <w:t>等保即等级保护。等级保护指对国家重要信息、法人和其他组织及公民的专有信息以及公开信息和存储、传输、处理这些信息的信息系统分等级实行安全保护，对信息系统中使用的信息安全产品实行按等级管理，对信息系统中发生的信息安全事件分等级响应、处置。</w:t>
      </w:r>
    </w:p>
    <w:p w14:paraId="21B487A4">
      <w:pPr>
        <w:ind w:firstLine="560"/>
        <w:rPr>
          <w:rFonts w:hAnsi="宋体"/>
          <w:szCs w:val="28"/>
        </w:rPr>
      </w:pPr>
      <w:r>
        <w:rPr>
          <w:rFonts w:hint="eastAsia" w:hAnsi="宋体"/>
          <w:szCs w:val="28"/>
        </w:rPr>
        <w:t>平台为提高系统的安全性，等保开关功能提供了多种等级保护策略开关的系统配置，包括修改密码锁定、暴力登录锁定、登录剩余天数、</w:t>
      </w:r>
      <w:r>
        <w:rPr>
          <w:rFonts w:hAnsi="宋体"/>
          <w:szCs w:val="28"/>
        </w:rPr>
        <w:t>拦截等。通过管理员系统级的一键设置开关，全局生效。</w:t>
      </w:r>
    </w:p>
    <w:p w14:paraId="389A547F">
      <w:pPr>
        <w:ind w:firstLine="560"/>
        <w:rPr>
          <w:rFonts w:hAnsi="宋体"/>
          <w:szCs w:val="28"/>
        </w:rPr>
      </w:pPr>
      <w:r>
        <w:rPr>
          <w:rFonts w:hint="eastAsia" w:hAnsi="宋体"/>
          <w:szCs w:val="28"/>
        </w:rPr>
        <w:t>修改密码锁定</w:t>
      </w:r>
    </w:p>
    <w:p w14:paraId="13A85B0A">
      <w:pPr>
        <w:ind w:firstLine="560"/>
        <w:rPr>
          <w:rFonts w:hAnsi="宋体"/>
          <w:szCs w:val="28"/>
        </w:rPr>
      </w:pPr>
      <w:r>
        <w:rPr>
          <w:rFonts w:hint="eastAsia" w:hAnsi="宋体"/>
          <w:szCs w:val="28"/>
        </w:rPr>
        <w:t>该配置项主要用来限制密码修改错误次数。当账号修改密码错误次数达到上限（默认</w:t>
      </w:r>
      <w:r>
        <w:rPr>
          <w:rFonts w:hAnsi="宋体"/>
          <w:szCs w:val="28"/>
        </w:rPr>
        <w:t>5次）时，该账号修改密码的功能就会被锁定，该账号被锁定一定时间（默认是60分钟）后，修改密码的功能即可恢复。</w:t>
      </w:r>
    </w:p>
    <w:p w14:paraId="3ABFCD1C">
      <w:pPr>
        <w:ind w:firstLine="560"/>
        <w:rPr>
          <w:rFonts w:hAnsi="宋体"/>
          <w:szCs w:val="28"/>
        </w:rPr>
      </w:pPr>
      <w:r>
        <w:rPr>
          <w:rFonts w:hint="eastAsia" w:hAnsi="宋体"/>
          <w:szCs w:val="28"/>
        </w:rPr>
        <w:t>暴力登录锁定</w:t>
      </w:r>
    </w:p>
    <w:p w14:paraId="6B2C871B">
      <w:pPr>
        <w:ind w:firstLine="560"/>
        <w:rPr>
          <w:rFonts w:hAnsi="宋体"/>
          <w:szCs w:val="28"/>
        </w:rPr>
      </w:pPr>
      <w:r>
        <w:rPr>
          <w:rFonts w:hint="eastAsia" w:hAnsi="宋体"/>
          <w:szCs w:val="28"/>
        </w:rPr>
        <w:t>该配置项主要用来限制账号非法登录次数，当账号登录输入密码错误达到上限次数时，账号就会被锁定。</w:t>
      </w:r>
    </w:p>
    <w:p w14:paraId="26481224">
      <w:pPr>
        <w:ind w:firstLine="560"/>
        <w:rPr>
          <w:rFonts w:hAnsi="宋体"/>
          <w:szCs w:val="28"/>
        </w:rPr>
      </w:pPr>
      <w:r>
        <w:rPr>
          <w:rFonts w:hint="eastAsia" w:hAnsi="宋体"/>
          <w:szCs w:val="28"/>
        </w:rPr>
        <w:t>登录剩余天数</w:t>
      </w:r>
    </w:p>
    <w:p w14:paraId="35ECC852">
      <w:pPr>
        <w:ind w:firstLine="560"/>
        <w:rPr>
          <w:rFonts w:hAnsi="宋体"/>
          <w:szCs w:val="28"/>
        </w:rPr>
      </w:pPr>
      <w:r>
        <w:rPr>
          <w:rFonts w:hint="eastAsia" w:hAnsi="宋体"/>
          <w:szCs w:val="28"/>
        </w:rPr>
        <w:t>该配置项主要用来提醒用户按时修改密码，预防密码泄漏风险。当账号密码未按时修改达到警告上限天数（默认</w:t>
      </w:r>
      <w:r>
        <w:rPr>
          <w:rFonts w:hAnsi="宋体"/>
          <w:szCs w:val="28"/>
        </w:rPr>
        <w:t>5天）时，账号登录后就会被警告提醒；当账号密码未按时修改达到锁定上限天数（默认10天）时，账号就会被锁定。</w:t>
      </w:r>
    </w:p>
    <w:p w14:paraId="2D4739D6">
      <w:pPr>
        <w:pStyle w:val="9"/>
        <w:ind w:firstLine="560"/>
        <w:rPr>
          <w:rFonts w:hAnsi="宋体"/>
          <w:szCs w:val="28"/>
        </w:rPr>
      </w:pPr>
      <w:r>
        <w:rPr>
          <w:rFonts w:hAnsi="宋体"/>
          <w:szCs w:val="28"/>
        </w:rPr>
        <w:t>系统邮箱配置</w:t>
      </w:r>
    </w:p>
    <w:p w14:paraId="2082939F">
      <w:pPr>
        <w:ind w:firstLine="560"/>
        <w:rPr>
          <w:rFonts w:hAnsi="宋体"/>
          <w:szCs w:val="28"/>
        </w:rPr>
      </w:pPr>
      <w:r>
        <w:rPr>
          <w:rFonts w:hint="eastAsia" w:hAnsi="宋体"/>
          <w:szCs w:val="28"/>
        </w:rPr>
        <w:t>系统对外发送邮件的邮箱配置。如：工作流中配置流程错误时发送告警邮件，当工作流运行失败，系统使用此邮箱发送告警邮件给消息接收人。</w:t>
      </w:r>
    </w:p>
    <w:p w14:paraId="4C65FC2C">
      <w:pPr>
        <w:ind w:firstLine="560"/>
        <w:rPr>
          <w:rFonts w:hAnsi="宋体"/>
          <w:szCs w:val="28"/>
        </w:rPr>
      </w:pPr>
      <w:r>
        <w:rPr>
          <w:rFonts w:hint="eastAsia" w:hAnsi="宋体"/>
          <w:szCs w:val="28"/>
        </w:rPr>
        <w:t>超级管理员账号登录系统，进入系统管理</w:t>
      </w:r>
      <w:r>
        <w:rPr>
          <w:rFonts w:hAnsi="宋体"/>
          <w:szCs w:val="28"/>
        </w:rPr>
        <w:t>-系统邮箱配置页面，填写好相关参数后，点击保存按钮，系统邮箱配置成功。点击测试，填写收件人邮箱地址可以测试邮箱是否配通，收件人收到测试邮件即为邮件发送成功。</w:t>
      </w:r>
    </w:p>
    <w:p w14:paraId="0658E65A">
      <w:pPr>
        <w:pStyle w:val="9"/>
        <w:ind w:firstLine="560"/>
        <w:rPr>
          <w:rFonts w:hAnsi="宋体"/>
          <w:szCs w:val="28"/>
        </w:rPr>
      </w:pPr>
      <w:r>
        <w:rPr>
          <w:rFonts w:hAnsi="宋体"/>
          <w:szCs w:val="28"/>
        </w:rPr>
        <w:t>菜单管理</w:t>
      </w:r>
    </w:p>
    <w:p w14:paraId="1B89B3FC">
      <w:pPr>
        <w:ind w:firstLine="560"/>
        <w:rPr>
          <w:rFonts w:hAnsi="宋体"/>
          <w:szCs w:val="28"/>
        </w:rPr>
      </w:pPr>
      <w:r>
        <w:rPr>
          <w:rFonts w:hint="eastAsia" w:hAnsi="宋体"/>
          <w:szCs w:val="28"/>
        </w:rPr>
        <w:t>系统菜单的配置。只有超级管理员</w:t>
      </w:r>
      <w:r>
        <w:rPr>
          <w:rFonts w:hAnsi="宋体"/>
          <w:szCs w:val="28"/>
        </w:rPr>
        <w:t>/管理员有权限操作。支持移动系统已有菜单的显示顺序、是否显示、国际化功能，可以新增自定义模块及链接。</w:t>
      </w:r>
    </w:p>
    <w:p w14:paraId="6A48B9CC">
      <w:pPr>
        <w:pStyle w:val="10"/>
        <w:ind w:firstLine="560"/>
        <w:rPr>
          <w:rFonts w:hAnsi="宋体"/>
          <w:szCs w:val="28"/>
        </w:rPr>
      </w:pPr>
      <w:r>
        <w:rPr>
          <w:rFonts w:hAnsi="宋体"/>
          <w:szCs w:val="28"/>
        </w:rPr>
        <w:t>新增菜单</w:t>
      </w:r>
    </w:p>
    <w:p w14:paraId="030CC4FE">
      <w:pPr>
        <w:ind w:firstLine="560"/>
        <w:rPr>
          <w:rFonts w:hAnsi="宋体"/>
          <w:szCs w:val="28"/>
        </w:rPr>
      </w:pPr>
      <w:r>
        <w:rPr>
          <w:rFonts w:hint="eastAsia" w:hAnsi="宋体"/>
          <w:szCs w:val="28"/>
        </w:rPr>
        <w:t>支持新增菜单。</w:t>
      </w:r>
    </w:p>
    <w:p w14:paraId="01D600E2">
      <w:pPr>
        <w:pStyle w:val="10"/>
        <w:ind w:firstLine="560"/>
        <w:rPr>
          <w:rFonts w:hAnsi="宋体"/>
          <w:szCs w:val="28"/>
        </w:rPr>
      </w:pPr>
      <w:r>
        <w:rPr>
          <w:rFonts w:hAnsi="宋体"/>
          <w:szCs w:val="28"/>
        </w:rPr>
        <w:t>编辑菜单</w:t>
      </w:r>
    </w:p>
    <w:p w14:paraId="09EC9ADF">
      <w:pPr>
        <w:ind w:firstLine="560"/>
        <w:rPr>
          <w:rFonts w:hAnsi="宋体"/>
          <w:szCs w:val="28"/>
        </w:rPr>
      </w:pPr>
      <w:r>
        <w:rPr>
          <w:rFonts w:hint="eastAsia" w:hAnsi="宋体"/>
          <w:szCs w:val="28"/>
        </w:rPr>
        <w:t>支持编辑菜单信息。</w:t>
      </w:r>
    </w:p>
    <w:p w14:paraId="54FE1C67">
      <w:pPr>
        <w:pStyle w:val="10"/>
        <w:ind w:firstLine="560"/>
        <w:rPr>
          <w:rFonts w:hAnsi="宋体"/>
          <w:szCs w:val="28"/>
        </w:rPr>
      </w:pPr>
      <w:r>
        <w:rPr>
          <w:rFonts w:hAnsi="宋体"/>
          <w:szCs w:val="28"/>
        </w:rPr>
        <w:t>移动</w:t>
      </w:r>
    </w:p>
    <w:p w14:paraId="33947F84">
      <w:pPr>
        <w:ind w:firstLine="560"/>
        <w:rPr>
          <w:rFonts w:hAnsi="宋体"/>
          <w:szCs w:val="28"/>
        </w:rPr>
      </w:pPr>
      <w:r>
        <w:rPr>
          <w:rFonts w:hint="eastAsia" w:hAnsi="宋体"/>
          <w:szCs w:val="28"/>
        </w:rPr>
        <w:t>支持移动菜单，控制菜单</w:t>
      </w:r>
      <w:r>
        <w:rPr>
          <w:rFonts w:hAnsi="宋体"/>
          <w:szCs w:val="28"/>
        </w:rPr>
        <w:t>的显示顺序。</w:t>
      </w:r>
    </w:p>
    <w:p w14:paraId="5B280FEF">
      <w:pPr>
        <w:pStyle w:val="10"/>
        <w:ind w:firstLine="560"/>
        <w:rPr>
          <w:rFonts w:hAnsi="宋体"/>
          <w:szCs w:val="28"/>
        </w:rPr>
      </w:pPr>
      <w:r>
        <w:rPr>
          <w:rFonts w:hAnsi="宋体"/>
          <w:szCs w:val="28"/>
        </w:rPr>
        <w:t>删除菜单</w:t>
      </w:r>
    </w:p>
    <w:p w14:paraId="2AF82023">
      <w:pPr>
        <w:ind w:firstLine="560"/>
        <w:rPr>
          <w:rFonts w:hAnsi="宋体"/>
          <w:szCs w:val="28"/>
        </w:rPr>
      </w:pPr>
      <w:r>
        <w:rPr>
          <w:rFonts w:hint="eastAsia" w:hAnsi="宋体"/>
          <w:szCs w:val="28"/>
        </w:rPr>
        <w:t>只有新增的自定义菜单支持删除，系统初始化的菜单不能删除。</w:t>
      </w:r>
    </w:p>
    <w:p w14:paraId="0BF5B02A">
      <w:pPr>
        <w:pStyle w:val="10"/>
        <w:ind w:firstLine="560"/>
        <w:rPr>
          <w:rFonts w:hAnsi="宋体"/>
          <w:szCs w:val="28"/>
        </w:rPr>
      </w:pPr>
      <w:r>
        <w:rPr>
          <w:rFonts w:hAnsi="宋体"/>
          <w:szCs w:val="28"/>
        </w:rPr>
        <w:t>查询菜单</w:t>
      </w:r>
    </w:p>
    <w:p w14:paraId="6B73FFBD">
      <w:pPr>
        <w:ind w:firstLine="560"/>
        <w:rPr>
          <w:rFonts w:hAnsi="宋体"/>
          <w:szCs w:val="28"/>
        </w:rPr>
      </w:pPr>
      <w:r>
        <w:rPr>
          <w:rFonts w:hint="eastAsia" w:hAnsi="宋体"/>
          <w:szCs w:val="28"/>
        </w:rPr>
        <w:t>支持按显示状态、菜单名称进行查询。</w:t>
      </w:r>
    </w:p>
    <w:p w14:paraId="5C26F69C">
      <w:pPr>
        <w:pStyle w:val="8"/>
        <w:ind w:firstLine="560"/>
        <w:rPr>
          <w:rFonts w:hAnsi="宋体"/>
          <w:szCs w:val="28"/>
        </w:rPr>
      </w:pPr>
      <w:r>
        <w:rPr>
          <w:rFonts w:hAnsi="宋体"/>
          <w:szCs w:val="28"/>
        </w:rPr>
        <w:t>后台管理系统－字典管理</w:t>
      </w:r>
    </w:p>
    <w:p w14:paraId="5DCFAFBD">
      <w:pPr>
        <w:pStyle w:val="9"/>
        <w:ind w:firstLine="560"/>
        <w:rPr>
          <w:rFonts w:hAnsi="宋体"/>
          <w:szCs w:val="28"/>
        </w:rPr>
      </w:pPr>
      <w:r>
        <w:rPr>
          <w:rFonts w:hAnsi="宋体"/>
          <w:szCs w:val="28"/>
        </w:rPr>
        <w:t>编辑数据字典</w:t>
      </w:r>
    </w:p>
    <w:p w14:paraId="0395C32D">
      <w:pPr>
        <w:ind w:firstLine="560"/>
        <w:rPr>
          <w:rFonts w:hAnsi="宋体"/>
          <w:szCs w:val="28"/>
        </w:rPr>
      </w:pPr>
      <w:r>
        <w:rPr>
          <w:rFonts w:hint="eastAsia" w:hAnsi="宋体"/>
          <w:szCs w:val="28"/>
        </w:rPr>
        <w:t>编辑数据字典信息。</w:t>
      </w:r>
    </w:p>
    <w:p w14:paraId="236D3CD6">
      <w:pPr>
        <w:pStyle w:val="9"/>
        <w:ind w:firstLine="560"/>
        <w:rPr>
          <w:rFonts w:hAnsi="宋体"/>
          <w:szCs w:val="28"/>
        </w:rPr>
      </w:pPr>
      <w:r>
        <w:rPr>
          <w:rFonts w:hAnsi="宋体"/>
          <w:szCs w:val="28"/>
        </w:rPr>
        <w:t>查看、编辑字典数据</w:t>
      </w:r>
    </w:p>
    <w:p w14:paraId="30C3AD04">
      <w:pPr>
        <w:ind w:firstLine="560"/>
        <w:rPr>
          <w:rFonts w:hAnsi="宋体"/>
          <w:szCs w:val="28"/>
        </w:rPr>
      </w:pPr>
      <w:r>
        <w:rPr>
          <w:rFonts w:hint="eastAsia" w:hAnsi="宋体"/>
          <w:szCs w:val="28"/>
        </w:rPr>
        <w:t>查看或编辑字典按钮，可查看、修改、新增、删除字典值。</w:t>
      </w:r>
    </w:p>
    <w:p w14:paraId="2C330CEC">
      <w:pPr>
        <w:pStyle w:val="9"/>
        <w:ind w:firstLine="560"/>
        <w:rPr>
          <w:rFonts w:hAnsi="宋体"/>
          <w:szCs w:val="28"/>
        </w:rPr>
      </w:pPr>
      <w:r>
        <w:rPr>
          <w:rFonts w:hAnsi="宋体"/>
          <w:szCs w:val="28"/>
        </w:rPr>
        <w:t>导入数据字典</w:t>
      </w:r>
    </w:p>
    <w:p w14:paraId="3D838350">
      <w:pPr>
        <w:ind w:firstLine="560"/>
        <w:rPr>
          <w:rFonts w:hAnsi="宋体"/>
          <w:szCs w:val="28"/>
        </w:rPr>
      </w:pPr>
      <w:r>
        <w:rPr>
          <w:rFonts w:hint="eastAsia" w:hAnsi="宋体"/>
          <w:szCs w:val="28"/>
        </w:rPr>
        <w:t>导入文件类型，支持电子表格</w:t>
      </w:r>
      <w:r>
        <w:rPr>
          <w:rFonts w:hAnsi="宋体"/>
          <w:szCs w:val="28"/>
        </w:rPr>
        <w:t>格式。点击下载模板，下载导入文件模板。</w:t>
      </w:r>
    </w:p>
    <w:p w14:paraId="0F82F979">
      <w:pPr>
        <w:pStyle w:val="9"/>
        <w:ind w:firstLine="560"/>
        <w:rPr>
          <w:rFonts w:hAnsi="宋体"/>
          <w:szCs w:val="28"/>
        </w:rPr>
      </w:pPr>
      <w:r>
        <w:rPr>
          <w:rFonts w:hAnsi="宋体"/>
          <w:szCs w:val="28"/>
        </w:rPr>
        <w:t>导出数据字典</w:t>
      </w:r>
    </w:p>
    <w:p w14:paraId="2EA95FA4">
      <w:pPr>
        <w:ind w:firstLine="560"/>
        <w:rPr>
          <w:rFonts w:hAnsi="宋体"/>
          <w:szCs w:val="28"/>
        </w:rPr>
      </w:pPr>
      <w:r>
        <w:rPr>
          <w:rFonts w:hint="eastAsia" w:hAnsi="宋体"/>
          <w:szCs w:val="28"/>
        </w:rPr>
        <w:t>在弹框中选中需要导出的数据字典，选择完之后点击导出按钮。支持按编码和名称进行模糊查询。</w:t>
      </w:r>
    </w:p>
    <w:p w14:paraId="347C1127">
      <w:pPr>
        <w:pStyle w:val="9"/>
        <w:ind w:firstLine="560"/>
        <w:rPr>
          <w:rFonts w:hAnsi="宋体"/>
          <w:szCs w:val="28"/>
        </w:rPr>
      </w:pPr>
      <w:r>
        <w:rPr>
          <w:rFonts w:hAnsi="宋体"/>
          <w:szCs w:val="28"/>
        </w:rPr>
        <w:t>查找数据字典</w:t>
      </w:r>
    </w:p>
    <w:p w14:paraId="16AAD1BF">
      <w:pPr>
        <w:ind w:firstLine="560"/>
        <w:rPr>
          <w:rFonts w:hAnsi="宋体"/>
          <w:szCs w:val="28"/>
        </w:rPr>
      </w:pPr>
      <w:r>
        <w:rPr>
          <w:rFonts w:hint="eastAsia" w:hAnsi="宋体"/>
          <w:szCs w:val="28"/>
        </w:rPr>
        <w:t>支持按编号和名称进行模糊查询。</w:t>
      </w:r>
    </w:p>
    <w:p w14:paraId="323D584A">
      <w:pPr>
        <w:pStyle w:val="9"/>
        <w:ind w:firstLine="560"/>
        <w:rPr>
          <w:rFonts w:hAnsi="宋体"/>
          <w:szCs w:val="28"/>
        </w:rPr>
      </w:pPr>
      <w:r>
        <w:rPr>
          <w:rFonts w:hAnsi="宋体"/>
          <w:szCs w:val="28"/>
        </w:rPr>
        <w:t>删除数据字典</w:t>
      </w:r>
    </w:p>
    <w:p w14:paraId="7670E8CB">
      <w:pPr>
        <w:ind w:firstLine="560"/>
        <w:rPr>
          <w:rFonts w:hAnsi="宋体"/>
          <w:szCs w:val="28"/>
        </w:rPr>
      </w:pPr>
      <w:r>
        <w:rPr>
          <w:rFonts w:hint="eastAsia" w:hAnsi="宋体"/>
          <w:szCs w:val="28"/>
        </w:rPr>
        <w:t>勾选需要删除的数据字典，点击删除按钮。</w:t>
      </w:r>
    </w:p>
    <w:p w14:paraId="649FB2BF">
      <w:pPr>
        <w:pStyle w:val="7"/>
        <w:ind w:firstLine="560"/>
        <w:rPr>
          <w:rFonts w:hAnsi="宋体"/>
          <w:szCs w:val="28"/>
        </w:rPr>
      </w:pPr>
      <w:r>
        <w:rPr>
          <w:rFonts w:hAnsi="宋体"/>
          <w:szCs w:val="28"/>
        </w:rPr>
        <w:t>数据资源采集汇聚系统</w:t>
      </w:r>
    </w:p>
    <w:p w14:paraId="5D994518">
      <w:pPr>
        <w:ind w:firstLine="560"/>
        <w:rPr>
          <w:rFonts w:hAnsi="宋体"/>
          <w:szCs w:val="28"/>
        </w:rPr>
      </w:pPr>
      <w:r>
        <w:rPr>
          <w:rFonts w:hint="eastAsia" w:hAnsi="宋体"/>
          <w:szCs w:val="28"/>
        </w:rPr>
        <w:t>数据资源采集汇聚系统主要构建数据智能的全流程平台，提供数据汇聚、规范设计、指标与目录体系构建、数据质量管控、数据资产管理等核心功能。通过数据资源采集汇聚系统建设，可将城市的感知数据、政府数据、社会数据汇聚到大数据中心构成数据湖，旨在提高政府和社会对于数据的管控能力和应用能力。系统主要包括了三大软件功能：上传模板管理、数据上传管理、数据上传记录等组成。</w:t>
      </w:r>
    </w:p>
    <w:p w14:paraId="5BFC7F49">
      <w:pPr>
        <w:pStyle w:val="8"/>
        <w:ind w:firstLine="560"/>
        <w:rPr>
          <w:rFonts w:hAnsi="宋体"/>
          <w:szCs w:val="28"/>
        </w:rPr>
      </w:pPr>
      <w:r>
        <w:rPr>
          <w:rFonts w:hAnsi="宋体"/>
          <w:szCs w:val="28"/>
        </w:rPr>
        <w:t>数据汇聚</w:t>
      </w:r>
    </w:p>
    <w:p w14:paraId="00ABFDFF">
      <w:pPr>
        <w:pStyle w:val="9"/>
        <w:ind w:firstLine="560"/>
        <w:rPr>
          <w:rFonts w:hAnsi="宋体"/>
          <w:szCs w:val="28"/>
        </w:rPr>
      </w:pPr>
      <w:r>
        <w:rPr>
          <w:rFonts w:hAnsi="宋体"/>
          <w:szCs w:val="28"/>
        </w:rPr>
        <w:t>结构化数据接入</w:t>
      </w:r>
    </w:p>
    <w:p w14:paraId="613BD762">
      <w:pPr>
        <w:ind w:firstLine="560"/>
        <w:rPr>
          <w:rFonts w:hAnsi="宋体"/>
          <w:szCs w:val="28"/>
        </w:rPr>
      </w:pPr>
      <w:r>
        <w:rPr>
          <w:rFonts w:hint="eastAsia" w:hAnsi="宋体"/>
          <w:szCs w:val="28"/>
        </w:rPr>
        <w:t>源业务系统数据库中的数据表可采用数据库直连的方式接入到大数据平台。根据表结构、数据变更频率情况，可分为单表接入、多表接入、条件接入、整库同步。还有少量数据以数据文件形式存储在文件服务器上或者本地文件系统。数据集成系统提供远程文件接入和本地文件上传功能，支持将结构化数据</w:t>
      </w:r>
      <w:r>
        <w:rPr>
          <w:rFonts w:hAnsi="宋体"/>
          <w:szCs w:val="28"/>
        </w:rPr>
        <w:t>从远程文件服务器上同步到大数据资产管理平台并导入结构化数据表里，也支持用户手动上传数据文件并解析入库。</w:t>
      </w:r>
    </w:p>
    <w:p w14:paraId="4FC2A9D6">
      <w:pPr>
        <w:ind w:firstLine="560"/>
        <w:rPr>
          <w:rFonts w:hAnsi="宋体"/>
          <w:szCs w:val="28"/>
        </w:rPr>
      </w:pPr>
      <w:r>
        <w:rPr>
          <w:rFonts w:hAnsi="宋体"/>
          <w:szCs w:val="28"/>
        </w:rPr>
        <w:t>（</w:t>
      </w:r>
      <w:r>
        <w:rPr>
          <w:rFonts w:hint="eastAsia" w:hAnsi="宋体"/>
          <w:szCs w:val="28"/>
        </w:rPr>
        <w:t>1）数据</w:t>
      </w:r>
      <w:r>
        <w:rPr>
          <w:rFonts w:hAnsi="宋体"/>
          <w:szCs w:val="28"/>
        </w:rPr>
        <w:t>接入</w:t>
      </w:r>
    </w:p>
    <w:p w14:paraId="79FA56DF">
      <w:pPr>
        <w:ind w:firstLine="560"/>
        <w:rPr>
          <w:rFonts w:hAnsi="宋体"/>
          <w:szCs w:val="28"/>
        </w:rPr>
      </w:pPr>
      <w:r>
        <w:rPr>
          <w:rFonts w:hint="eastAsia" w:hAnsi="宋体"/>
          <w:szCs w:val="28"/>
        </w:rPr>
        <w:t>1）单表接入</w:t>
      </w:r>
    </w:p>
    <w:p w14:paraId="13E3AAF1">
      <w:pPr>
        <w:ind w:firstLine="560"/>
        <w:rPr>
          <w:rFonts w:hAnsi="宋体"/>
          <w:szCs w:val="28"/>
        </w:rPr>
      </w:pPr>
      <w:r>
        <w:rPr>
          <w:rFonts w:hint="eastAsia" w:hAnsi="宋体"/>
          <w:szCs w:val="28"/>
        </w:rPr>
        <w:t>单表接入，选择源数据库中的一张物理表，配置表同步方式，将其数据同步到大数据平台。</w:t>
      </w:r>
    </w:p>
    <w:p w14:paraId="202191D4">
      <w:pPr>
        <w:ind w:firstLine="560"/>
        <w:rPr>
          <w:rFonts w:hAnsi="宋体"/>
          <w:szCs w:val="28"/>
        </w:rPr>
      </w:pPr>
      <w:r>
        <w:rPr>
          <w:rFonts w:hint="eastAsia" w:hAnsi="宋体"/>
          <w:szCs w:val="28"/>
        </w:rPr>
        <w:t>场景一：待接入的业务数据存储在关系型数据库中，并以每天一张物理表的方式分表存储，源表名以日期为表名后缀，数据量每天跟随业务运行情况实时增加，需要以</w:t>
      </w:r>
      <w:r>
        <w:rPr>
          <w:rFonts w:hAnsi="宋体"/>
          <w:szCs w:val="28"/>
        </w:rPr>
        <w:t>T+1方式同步至大数据平台。将源表名配置为表前缀名称，表后缀名通过动态参数，设置调度任务后每天定时调度时，可接入前一天或者指定某一天产生的增量数据。</w:t>
      </w:r>
    </w:p>
    <w:p w14:paraId="7FB28F7D">
      <w:pPr>
        <w:ind w:firstLine="560"/>
        <w:rPr>
          <w:rFonts w:hAnsi="宋体"/>
          <w:szCs w:val="28"/>
        </w:rPr>
      </w:pPr>
      <w:r>
        <w:rPr>
          <w:rFonts w:hint="eastAsia" w:hAnsi="宋体"/>
          <w:szCs w:val="28"/>
        </w:rPr>
        <w:t>配置完数据来源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w:t>
      </w:r>
    </w:p>
    <w:p w14:paraId="5BE9F154">
      <w:pPr>
        <w:ind w:firstLine="560"/>
        <w:rPr>
          <w:rFonts w:hAnsi="宋体"/>
          <w:szCs w:val="28"/>
        </w:rPr>
      </w:pPr>
      <w:r>
        <w:rPr>
          <w:rFonts w:hint="eastAsia" w:hAnsi="宋体"/>
          <w:szCs w:val="28"/>
        </w:rPr>
        <w:t>场景二：待接入的业务数据存储在关系型数据库中，无分表设置，数据量每天跟随业务运行情况实时增加，通过创建日期字段标记数据入库</w:t>
      </w:r>
      <w:r>
        <w:rPr>
          <w:rFonts w:hAnsi="宋体"/>
          <w:szCs w:val="28"/>
        </w:rPr>
        <w:t>/更新时间，需要以T+1方式同步至大数据平台。将源表名配置为源数据表名称，增量条件选择增量接入、导入参考列为创建日期字段，设置调度任务后每天定时调度时，可接入前一天或者指定某一天产生的增量数据。</w:t>
      </w:r>
    </w:p>
    <w:p w14:paraId="710FC1DC">
      <w:pPr>
        <w:ind w:firstLine="560"/>
        <w:rPr>
          <w:rFonts w:hAnsi="宋体"/>
          <w:szCs w:val="28"/>
        </w:rPr>
      </w:pPr>
      <w:r>
        <w:rPr>
          <w:rFonts w:hint="eastAsia" w:hAnsi="宋体"/>
          <w:szCs w:val="28"/>
        </w:rPr>
        <w:t>配置完数据来源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w:t>
      </w:r>
    </w:p>
    <w:p w14:paraId="3CE2DF5F">
      <w:pPr>
        <w:ind w:firstLine="560"/>
        <w:rPr>
          <w:rFonts w:hAnsi="宋体"/>
          <w:szCs w:val="28"/>
        </w:rPr>
      </w:pPr>
      <w:r>
        <w:rPr>
          <w:rFonts w:hint="eastAsia" w:hAnsi="宋体"/>
          <w:szCs w:val="28"/>
        </w:rPr>
        <w:t>2）多表批量接入</w:t>
      </w:r>
    </w:p>
    <w:p w14:paraId="66A0159A">
      <w:pPr>
        <w:ind w:firstLine="560"/>
        <w:rPr>
          <w:rFonts w:hAnsi="宋体"/>
          <w:szCs w:val="28"/>
        </w:rPr>
      </w:pPr>
      <w:r>
        <w:rPr>
          <w:rFonts w:hint="eastAsia" w:hAnsi="宋体"/>
          <w:szCs w:val="28"/>
        </w:rPr>
        <w:t>多表批量接入，选择源数据库中的全部表或者部分表，将这些表中的数据一次性全量接入到大数据平台，用户可指定选择库中的表或者排除哪些表。</w:t>
      </w:r>
    </w:p>
    <w:p w14:paraId="63626038">
      <w:pPr>
        <w:ind w:firstLine="560"/>
        <w:rPr>
          <w:rFonts w:hAnsi="宋体"/>
          <w:szCs w:val="28"/>
        </w:rPr>
      </w:pPr>
      <w:r>
        <w:rPr>
          <w:rFonts w:hint="eastAsia" w:hAnsi="宋体"/>
          <w:szCs w:val="28"/>
        </w:rPr>
        <w:t>批量选择多表后，第二步进行数据去向配置，配置目标库表及相关参数，平台自定生成表映射关系。</w:t>
      </w:r>
    </w:p>
    <w:p w14:paraId="1FC31A50">
      <w:pPr>
        <w:ind w:firstLine="560"/>
        <w:rPr>
          <w:rFonts w:hAnsi="宋体"/>
          <w:szCs w:val="28"/>
        </w:rPr>
      </w:pPr>
      <w:r>
        <w:rPr>
          <w:rFonts w:hint="eastAsia" w:hAnsi="宋体"/>
          <w:szCs w:val="28"/>
        </w:rPr>
        <w:t>3）条件接入</w:t>
      </w:r>
    </w:p>
    <w:p w14:paraId="1AD541A3">
      <w:pPr>
        <w:ind w:firstLine="560"/>
        <w:rPr>
          <w:rFonts w:hAnsi="宋体"/>
          <w:szCs w:val="28"/>
        </w:rPr>
      </w:pPr>
      <w:r>
        <w:rPr>
          <w:rFonts w:hint="eastAsia" w:hAnsi="宋体"/>
          <w:szCs w:val="28"/>
        </w:rPr>
        <w:t>条件接入是指编写</w:t>
      </w:r>
      <w:r>
        <w:rPr>
          <w:rFonts w:hAnsi="宋体"/>
          <w:szCs w:val="28"/>
        </w:rPr>
        <w:t>SQL将源数据查询结果接入到大数据平台，SQL脚本中可编辑多表条件关联SQL以接入多张表数据，也可以填写动态参数以支持增量数据接入。然后配置数据去向相关参数。</w:t>
      </w:r>
    </w:p>
    <w:p w14:paraId="27C6BC73">
      <w:pPr>
        <w:ind w:firstLine="560"/>
        <w:rPr>
          <w:rFonts w:hAnsi="宋体"/>
          <w:szCs w:val="28"/>
        </w:rPr>
      </w:pPr>
      <w:r>
        <w:rPr>
          <w:rFonts w:hint="eastAsia" w:hAnsi="宋体"/>
          <w:szCs w:val="28"/>
        </w:rPr>
        <w:t>配置完数据来源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w:t>
      </w:r>
    </w:p>
    <w:p w14:paraId="257A0442">
      <w:pPr>
        <w:ind w:firstLine="560"/>
        <w:rPr>
          <w:rFonts w:hAnsi="宋体"/>
          <w:szCs w:val="28"/>
        </w:rPr>
      </w:pPr>
      <w:r>
        <w:rPr>
          <w:rFonts w:hint="eastAsia" w:hAnsi="宋体"/>
          <w:szCs w:val="28"/>
        </w:rPr>
        <w:t>（2）</w:t>
      </w:r>
      <w:r>
        <w:rPr>
          <w:rFonts w:hAnsi="宋体"/>
          <w:szCs w:val="28"/>
        </w:rPr>
        <w:t>接入</w:t>
      </w:r>
      <w:r>
        <w:rPr>
          <w:rFonts w:hint="eastAsia" w:hAnsi="宋体"/>
          <w:szCs w:val="28"/>
        </w:rPr>
        <w:t>方式</w:t>
      </w:r>
    </w:p>
    <w:p w14:paraId="55021A10">
      <w:pPr>
        <w:ind w:firstLine="560"/>
        <w:rPr>
          <w:rFonts w:hAnsi="宋体"/>
          <w:szCs w:val="28"/>
        </w:rPr>
      </w:pPr>
      <w:r>
        <w:rPr>
          <w:rFonts w:hint="eastAsia" w:hAnsi="宋体"/>
          <w:szCs w:val="28"/>
        </w:rPr>
        <w:t>1）远程文件接入</w:t>
      </w:r>
    </w:p>
    <w:p w14:paraId="4CAEB998">
      <w:pPr>
        <w:ind w:firstLine="560"/>
        <w:rPr>
          <w:rFonts w:hAnsi="宋体"/>
          <w:szCs w:val="28"/>
        </w:rPr>
      </w:pPr>
      <w:r>
        <w:rPr>
          <w:rFonts w:hint="eastAsia" w:hAnsi="宋体"/>
          <w:szCs w:val="28"/>
        </w:rPr>
        <w:t>从其他业务系统导出的或第三方提供结构化数据文件采用</w:t>
      </w:r>
      <w:r>
        <w:rPr>
          <w:rFonts w:hAnsi="宋体"/>
          <w:szCs w:val="28"/>
        </w:rPr>
        <w:t>FTP方式将数据文件同步并加载到大数据平台的结构化存储中。</w:t>
      </w:r>
    </w:p>
    <w:p w14:paraId="6612D7A1">
      <w:pPr>
        <w:ind w:firstLine="560"/>
        <w:rPr>
          <w:rFonts w:hAnsi="宋体"/>
          <w:szCs w:val="28"/>
        </w:rPr>
      </w:pPr>
      <w:r>
        <w:rPr>
          <w:rFonts w:hAnsi="宋体"/>
          <w:szCs w:val="28"/>
        </w:rPr>
        <w:t>FTP接入可以连接到远程机器，将某个目录下的文件全部或者选择性传输到指定存储路径，FTP接入不限定文件格式，可以接入结构化数据文件。</w:t>
      </w:r>
    </w:p>
    <w:p w14:paraId="7BE72C67">
      <w:pPr>
        <w:ind w:firstLine="560"/>
        <w:rPr>
          <w:rFonts w:hAnsi="宋体"/>
          <w:szCs w:val="28"/>
        </w:rPr>
      </w:pPr>
      <w:r>
        <w:rPr>
          <w:rFonts w:hint="eastAsia" w:hAnsi="宋体"/>
          <w:szCs w:val="28"/>
        </w:rPr>
        <w:t>从源系统中同步结构化数据时，可以将以</w:t>
      </w:r>
      <w:r>
        <w:rPr>
          <w:rFonts w:hAnsi="宋体"/>
          <w:szCs w:val="28"/>
        </w:rPr>
        <w:t>FTP服务器作为中转服务，源系统定期或不定期将业务数据推送至指定的FTP目录，同时可以按日期创建动态目录以支持增量数据同步。</w:t>
      </w:r>
    </w:p>
    <w:p w14:paraId="466C8482">
      <w:pPr>
        <w:ind w:firstLine="560"/>
        <w:rPr>
          <w:rFonts w:hAnsi="宋体"/>
          <w:szCs w:val="28"/>
        </w:rPr>
      </w:pPr>
      <w:r>
        <w:rPr>
          <w:rFonts w:hint="eastAsia" w:hAnsi="宋体"/>
          <w:szCs w:val="28"/>
        </w:rPr>
        <w:t>数据接入配置支持在线测试，测试执行为一次性执行。</w:t>
      </w:r>
    </w:p>
    <w:p w14:paraId="1F27F5DB">
      <w:pPr>
        <w:ind w:firstLine="560"/>
        <w:rPr>
          <w:rFonts w:hAnsi="宋体"/>
          <w:szCs w:val="28"/>
        </w:rPr>
      </w:pPr>
      <w:r>
        <w:rPr>
          <w:rFonts w:hint="eastAsia" w:hAnsi="宋体"/>
          <w:szCs w:val="28"/>
        </w:rPr>
        <w:t>执行完成后可及时查看执行结果，如执行失败则再线显示错误日志。</w:t>
      </w:r>
    </w:p>
    <w:p w14:paraId="5B0F92FF">
      <w:pPr>
        <w:ind w:firstLine="560"/>
        <w:rPr>
          <w:rFonts w:hAnsi="宋体"/>
          <w:szCs w:val="28"/>
        </w:rPr>
      </w:pPr>
      <w:r>
        <w:rPr>
          <w:rFonts w:hint="eastAsia" w:hAnsi="宋体"/>
          <w:szCs w:val="28"/>
        </w:rPr>
        <w:t>2）本地文件接入</w:t>
      </w:r>
    </w:p>
    <w:p w14:paraId="7F872290">
      <w:pPr>
        <w:ind w:firstLine="560"/>
        <w:rPr>
          <w:rFonts w:hAnsi="宋体"/>
          <w:szCs w:val="28"/>
        </w:rPr>
      </w:pPr>
      <w:r>
        <w:rPr>
          <w:rFonts w:hint="eastAsia" w:hAnsi="宋体"/>
          <w:szCs w:val="28"/>
        </w:rPr>
        <w:t>支持将本地数据文件同步并加载到大数据平台的结构化存储中。</w:t>
      </w:r>
    </w:p>
    <w:p w14:paraId="7E45FE06">
      <w:pPr>
        <w:ind w:firstLine="560"/>
        <w:rPr>
          <w:rFonts w:hAnsi="宋体"/>
          <w:szCs w:val="28"/>
        </w:rPr>
      </w:pPr>
      <w:r>
        <w:rPr>
          <w:rFonts w:hint="eastAsia" w:hAnsi="宋体"/>
          <w:szCs w:val="28"/>
        </w:rPr>
        <w:t>选择数据文件</w:t>
      </w:r>
      <w:r>
        <w:rPr>
          <w:rFonts w:hAnsi="宋体"/>
          <w:szCs w:val="28"/>
        </w:rPr>
        <w:t>，然后将文件数据持久化到大数据平台库，可追加或覆盖规则的写入。文件上传后支持实时预览数据内容。</w:t>
      </w:r>
    </w:p>
    <w:p w14:paraId="3DF291CE">
      <w:pPr>
        <w:ind w:firstLine="560"/>
        <w:rPr>
          <w:rFonts w:hAnsi="宋体"/>
          <w:szCs w:val="28"/>
        </w:rPr>
      </w:pPr>
      <w:r>
        <w:rPr>
          <w:rFonts w:hint="eastAsia" w:hAnsi="宋体"/>
          <w:szCs w:val="28"/>
        </w:rPr>
        <w:t>配置完文件数据信息和数据持久化信息后，设置数据映射，数据映射就是将数据字段与目标表进行一一映射，提供顺序映射和同名映射，默认按顺序进行映射，也可一键点击进行名称映射，名称映射即自动将同名的字段名称进行映射。也支持手动修改映射关系。</w:t>
      </w:r>
    </w:p>
    <w:p w14:paraId="0A3B504B">
      <w:pPr>
        <w:pStyle w:val="9"/>
        <w:ind w:firstLine="560"/>
        <w:rPr>
          <w:rFonts w:hAnsi="宋体"/>
          <w:szCs w:val="28"/>
        </w:rPr>
      </w:pPr>
      <w:r>
        <w:rPr>
          <w:rFonts w:hAnsi="宋体"/>
          <w:szCs w:val="28"/>
        </w:rPr>
        <w:t>非结构化数据接入</w:t>
      </w:r>
    </w:p>
    <w:p w14:paraId="20841089">
      <w:pPr>
        <w:ind w:firstLine="560"/>
        <w:rPr>
          <w:rFonts w:hAnsi="宋体"/>
          <w:szCs w:val="28"/>
        </w:rPr>
      </w:pPr>
      <w:r>
        <w:rPr>
          <w:rFonts w:hint="eastAsia" w:hAnsi="宋体"/>
          <w:szCs w:val="28"/>
        </w:rPr>
        <w:t>非结构化数据</w:t>
      </w:r>
      <w:r>
        <w:rPr>
          <w:rFonts w:hAnsi="宋体"/>
          <w:szCs w:val="28"/>
        </w:rPr>
        <w:t>同样通过FTP方式同步到大数据平台，存储到分布式文件系统中。</w:t>
      </w:r>
    </w:p>
    <w:p w14:paraId="15B2E200">
      <w:pPr>
        <w:pStyle w:val="9"/>
        <w:ind w:firstLine="560"/>
        <w:rPr>
          <w:rFonts w:hAnsi="宋体"/>
          <w:szCs w:val="28"/>
        </w:rPr>
      </w:pPr>
      <w:r>
        <w:rPr>
          <w:rFonts w:hAnsi="宋体"/>
          <w:szCs w:val="28"/>
        </w:rPr>
        <w:t>半结构化数据接入</w:t>
      </w:r>
    </w:p>
    <w:p w14:paraId="0A94D798">
      <w:pPr>
        <w:ind w:firstLine="560"/>
        <w:rPr>
          <w:rFonts w:hAnsi="宋体"/>
          <w:szCs w:val="28"/>
        </w:rPr>
      </w:pPr>
      <w:r>
        <w:rPr>
          <w:rFonts w:hint="eastAsia" w:hAnsi="宋体"/>
          <w:szCs w:val="28"/>
        </w:rPr>
        <w:t>半结构化数据采集主要是指针对</w:t>
      </w:r>
      <w:r>
        <w:rPr>
          <w:rFonts w:hAnsi="宋体"/>
          <w:szCs w:val="28"/>
        </w:rPr>
        <w:t>半结构化数据采集、入库和监控的过程，非结构化数据采集支持将</w:t>
      </w:r>
      <w:r>
        <w:rPr>
          <w:rFonts w:hint="eastAsia" w:hAnsi="宋体"/>
          <w:szCs w:val="28"/>
        </w:rPr>
        <w:t>数据库</w:t>
      </w:r>
      <w:r>
        <w:rPr>
          <w:rFonts w:hAnsi="宋体"/>
          <w:szCs w:val="28"/>
        </w:rPr>
        <w:t>中的数据同步到大数据资产管理平台，系统支持按自动解析json、xml数据格式并实现结构化入库。</w:t>
      </w:r>
    </w:p>
    <w:p w14:paraId="0B1FA189">
      <w:pPr>
        <w:ind w:firstLine="560"/>
        <w:rPr>
          <w:rFonts w:hAnsi="宋体"/>
          <w:szCs w:val="28"/>
        </w:rPr>
      </w:pPr>
      <w:r>
        <w:rPr>
          <w:rFonts w:hint="eastAsia" w:hAnsi="宋体"/>
          <w:szCs w:val="28"/>
        </w:rPr>
        <w:t>（1）</w:t>
      </w:r>
      <w:r>
        <w:rPr>
          <w:rFonts w:hAnsi="宋体"/>
          <w:szCs w:val="28"/>
        </w:rPr>
        <w:t>Kafka接入</w:t>
      </w:r>
    </w:p>
    <w:p w14:paraId="5784CAE7">
      <w:pPr>
        <w:ind w:firstLine="560"/>
        <w:rPr>
          <w:rFonts w:hAnsi="宋体"/>
          <w:szCs w:val="28"/>
        </w:rPr>
      </w:pPr>
      <w:r>
        <w:rPr>
          <w:rFonts w:hint="eastAsia" w:hAnsi="宋体"/>
          <w:szCs w:val="28"/>
        </w:rPr>
        <w:t>首先选择数据源，配置按</w:t>
      </w:r>
      <w:r>
        <w:rPr>
          <w:rFonts w:hAnsi="宋体"/>
          <w:szCs w:val="28"/>
        </w:rPr>
        <w:t>kafka</w:t>
      </w:r>
      <w:r>
        <w:rPr>
          <w:rFonts w:hint="eastAsia" w:hAnsi="宋体"/>
          <w:szCs w:val="28"/>
        </w:rPr>
        <w:t>（分布式消息系统）</w:t>
      </w:r>
      <w:r>
        <w:rPr>
          <w:rFonts w:hAnsi="宋体"/>
          <w:szCs w:val="28"/>
        </w:rPr>
        <w:t>消息主题并配置读取规则，可配置按全部数据读取还是从当前开始数据读取，然后配置数据去向相关参数完成数据读取配置。</w:t>
      </w:r>
    </w:p>
    <w:p w14:paraId="40DD0F52">
      <w:pPr>
        <w:ind w:firstLine="560"/>
        <w:rPr>
          <w:rFonts w:hAnsi="宋体"/>
          <w:szCs w:val="28"/>
        </w:rPr>
      </w:pPr>
      <w:r>
        <w:rPr>
          <w:rFonts w:hint="eastAsia" w:hAnsi="宋体"/>
          <w:szCs w:val="28"/>
        </w:rPr>
        <w:t>配置完</w:t>
      </w:r>
      <w:r>
        <w:rPr>
          <w:rFonts w:hAnsi="宋体"/>
          <w:szCs w:val="28"/>
        </w:rPr>
        <w:t>kafka</w:t>
      </w:r>
      <w:r>
        <w:rPr>
          <w:rFonts w:hint="eastAsia" w:hAnsi="宋体"/>
          <w:szCs w:val="28"/>
        </w:rPr>
        <w:t>（分布式消息系统）</w:t>
      </w:r>
      <w:r>
        <w:rPr>
          <w:rFonts w:hAnsi="宋体"/>
          <w:szCs w:val="28"/>
        </w:rPr>
        <w:t>数据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任务配置完成后即时启动即可完成kafka</w:t>
      </w:r>
      <w:r>
        <w:rPr>
          <w:rFonts w:hint="eastAsia" w:hAnsi="宋体"/>
          <w:szCs w:val="28"/>
        </w:rPr>
        <w:t>（分布式消息系统）</w:t>
      </w:r>
      <w:r>
        <w:rPr>
          <w:rFonts w:hAnsi="宋体"/>
          <w:szCs w:val="28"/>
        </w:rPr>
        <w:t>实时接入到大数据平台。</w:t>
      </w:r>
    </w:p>
    <w:p w14:paraId="1FAC86C0">
      <w:pPr>
        <w:ind w:firstLine="560"/>
        <w:rPr>
          <w:rFonts w:hAnsi="宋体"/>
          <w:szCs w:val="28"/>
        </w:rPr>
      </w:pPr>
      <w:r>
        <w:rPr>
          <w:rFonts w:hint="eastAsia" w:hAnsi="宋体"/>
          <w:szCs w:val="28"/>
        </w:rPr>
        <w:t>（2）</w:t>
      </w:r>
      <w:r>
        <w:rPr>
          <w:rFonts w:hAnsi="宋体"/>
          <w:szCs w:val="28"/>
        </w:rPr>
        <w:t>MongoDB</w:t>
      </w:r>
      <w:r>
        <w:rPr>
          <w:rFonts w:hint="eastAsia" w:hAnsi="宋体"/>
          <w:szCs w:val="28"/>
        </w:rPr>
        <w:t>（开源文档型数据库）</w:t>
      </w:r>
      <w:r>
        <w:rPr>
          <w:rFonts w:hAnsi="宋体"/>
          <w:szCs w:val="28"/>
        </w:rPr>
        <w:t>接入</w:t>
      </w:r>
    </w:p>
    <w:p w14:paraId="38BA3DB4">
      <w:pPr>
        <w:ind w:firstLine="560"/>
        <w:rPr>
          <w:rFonts w:hAnsi="宋体"/>
          <w:szCs w:val="28"/>
        </w:rPr>
      </w:pPr>
      <w:r>
        <w:rPr>
          <w:rFonts w:hint="eastAsia" w:hAnsi="宋体"/>
          <w:szCs w:val="28"/>
        </w:rPr>
        <w:t>首先选择数据源，配置按</w:t>
      </w:r>
      <w:r>
        <w:rPr>
          <w:rFonts w:hAnsi="宋体"/>
          <w:szCs w:val="28"/>
        </w:rPr>
        <w:t>MongoDB</w:t>
      </w:r>
      <w:r>
        <w:rPr>
          <w:rFonts w:hint="eastAsia" w:hAnsi="宋体"/>
          <w:szCs w:val="28"/>
        </w:rPr>
        <w:t>（开源文档型数据库）</w:t>
      </w:r>
      <w:r>
        <w:rPr>
          <w:rFonts w:hAnsi="宋体"/>
          <w:szCs w:val="28"/>
        </w:rPr>
        <w:t>数据库、表并支持实时数据过滤配置，然后配置数据去向相关参数完成数据读取配置。任务配置完成后即时启动即可完成MongoDB</w:t>
      </w:r>
      <w:r>
        <w:rPr>
          <w:rFonts w:hint="eastAsia" w:hAnsi="宋体"/>
          <w:szCs w:val="28"/>
        </w:rPr>
        <w:t>（开源文档型数据库）</w:t>
      </w:r>
      <w:r>
        <w:rPr>
          <w:rFonts w:hAnsi="宋体"/>
          <w:szCs w:val="28"/>
        </w:rPr>
        <w:t>实时接入到大数据平台。</w:t>
      </w:r>
    </w:p>
    <w:p w14:paraId="4AB14C90">
      <w:pPr>
        <w:ind w:firstLine="560"/>
        <w:rPr>
          <w:rFonts w:hAnsi="宋体"/>
          <w:szCs w:val="28"/>
        </w:rPr>
      </w:pPr>
      <w:r>
        <w:rPr>
          <w:rFonts w:hint="eastAsia" w:hAnsi="宋体"/>
          <w:szCs w:val="28"/>
        </w:rPr>
        <w:t>配置完</w:t>
      </w:r>
      <w:r>
        <w:rPr>
          <w:rFonts w:hAnsi="宋体"/>
          <w:szCs w:val="28"/>
        </w:rPr>
        <w:t>MongoDB数据信息和数据去向信息后，设置数据映射，数据映射就是将数据字段与目标表进行映射，提供顺序映射和同名映射，默认按顺序进行映射，也可一键点击进行名称映射，名称映射即自动将同名的字段名称进行映射。也支持手动修改映射关系。任务配置完成后即时启动即可完成MongoDB</w:t>
      </w:r>
      <w:r>
        <w:rPr>
          <w:rFonts w:hint="eastAsia" w:hAnsi="宋体"/>
          <w:szCs w:val="28"/>
        </w:rPr>
        <w:t>（开源文档型数据库）</w:t>
      </w:r>
      <w:r>
        <w:rPr>
          <w:rFonts w:hAnsi="宋体"/>
          <w:szCs w:val="28"/>
        </w:rPr>
        <w:t>实时接入到大数据平台。</w:t>
      </w:r>
    </w:p>
    <w:p w14:paraId="4B532B3F">
      <w:pPr>
        <w:ind w:firstLine="560"/>
        <w:rPr>
          <w:rFonts w:hAnsi="宋体"/>
          <w:szCs w:val="28"/>
        </w:rPr>
      </w:pPr>
      <w:r>
        <w:rPr>
          <w:rFonts w:hint="eastAsia" w:hAnsi="宋体"/>
          <w:szCs w:val="28"/>
        </w:rPr>
        <w:t>（3）</w:t>
      </w:r>
      <w:r>
        <w:rPr>
          <w:rFonts w:hAnsi="宋体"/>
          <w:szCs w:val="28"/>
        </w:rPr>
        <w:t>ElasticSearch</w:t>
      </w:r>
      <w:r>
        <w:rPr>
          <w:rFonts w:hint="eastAsia" w:hAnsi="宋体"/>
          <w:szCs w:val="28"/>
        </w:rPr>
        <w:t>（开源分布式搜索引擎）</w:t>
      </w:r>
      <w:r>
        <w:rPr>
          <w:rFonts w:hAnsi="宋体"/>
          <w:szCs w:val="28"/>
        </w:rPr>
        <w:t>接入</w:t>
      </w:r>
    </w:p>
    <w:p w14:paraId="50AEF018">
      <w:pPr>
        <w:ind w:firstLine="560"/>
        <w:rPr>
          <w:rFonts w:hAnsi="宋体"/>
          <w:szCs w:val="28"/>
        </w:rPr>
      </w:pPr>
      <w:r>
        <w:rPr>
          <w:rFonts w:hint="eastAsia" w:hAnsi="宋体"/>
          <w:szCs w:val="28"/>
        </w:rPr>
        <w:t>首先选择数据源，配置按</w:t>
      </w:r>
      <w:r>
        <w:rPr>
          <w:rFonts w:hAnsi="宋体"/>
          <w:szCs w:val="28"/>
        </w:rPr>
        <w:t>ElasticSearch</w:t>
      </w:r>
      <w:r>
        <w:rPr>
          <w:rFonts w:hint="eastAsia" w:hAnsi="宋体"/>
          <w:szCs w:val="28"/>
        </w:rPr>
        <w:t>（开源分布式搜索引擎）</w:t>
      </w:r>
      <w:r>
        <w:rPr>
          <w:rFonts w:hAnsi="宋体"/>
          <w:szCs w:val="28"/>
        </w:rPr>
        <w:t>数据源、索引信息并支持实时数据过滤配置，然后配置数据去向相关参数完成数据读取配置。任务配置完成后即时启动即可完成ElasticSearch</w:t>
      </w:r>
      <w:r>
        <w:rPr>
          <w:rFonts w:hint="eastAsia" w:hAnsi="宋体"/>
          <w:szCs w:val="28"/>
        </w:rPr>
        <w:t>（开源分布式搜索引擎）</w:t>
      </w:r>
      <w:r>
        <w:rPr>
          <w:rFonts w:hAnsi="宋体"/>
          <w:szCs w:val="28"/>
        </w:rPr>
        <w:t>实时接入到大数据平台。</w:t>
      </w:r>
    </w:p>
    <w:p w14:paraId="04D5BD79">
      <w:pPr>
        <w:ind w:firstLine="560"/>
        <w:rPr>
          <w:rFonts w:hAnsi="宋体"/>
          <w:szCs w:val="28"/>
        </w:rPr>
      </w:pPr>
      <w:r>
        <w:rPr>
          <w:rFonts w:hint="eastAsia" w:hAnsi="宋体"/>
          <w:szCs w:val="28"/>
        </w:rPr>
        <w:t>配置完</w:t>
      </w:r>
      <w:r>
        <w:rPr>
          <w:rFonts w:hAnsi="宋体"/>
          <w:szCs w:val="28"/>
        </w:rPr>
        <w:t>ElasticSearch</w:t>
      </w:r>
      <w:r>
        <w:rPr>
          <w:rFonts w:hint="eastAsia" w:hAnsi="宋体"/>
          <w:szCs w:val="28"/>
        </w:rPr>
        <w:t>（开源分布式搜索引擎）</w:t>
      </w:r>
      <w:r>
        <w:rPr>
          <w:rFonts w:hAnsi="宋体"/>
          <w:szCs w:val="28"/>
        </w:rPr>
        <w:t>数据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任务配置完成后即时启动即可完成ElasticSearch</w:t>
      </w:r>
      <w:r>
        <w:rPr>
          <w:rFonts w:hint="eastAsia" w:hAnsi="宋体"/>
          <w:szCs w:val="28"/>
        </w:rPr>
        <w:t>（开源分布式搜索引擎）</w:t>
      </w:r>
      <w:r>
        <w:rPr>
          <w:rFonts w:hAnsi="宋体"/>
          <w:szCs w:val="28"/>
        </w:rPr>
        <w:t>实时接入到大数据平台。</w:t>
      </w:r>
    </w:p>
    <w:p w14:paraId="1C9B326E">
      <w:pPr>
        <w:pStyle w:val="9"/>
        <w:ind w:firstLine="560"/>
        <w:rPr>
          <w:rFonts w:hAnsi="宋体"/>
          <w:szCs w:val="28"/>
        </w:rPr>
      </w:pPr>
      <w:r>
        <w:rPr>
          <w:rFonts w:hAnsi="宋体"/>
          <w:szCs w:val="28"/>
        </w:rPr>
        <w:t>应用程序编程接口数据接入</w:t>
      </w:r>
    </w:p>
    <w:p w14:paraId="08EA7A55">
      <w:pPr>
        <w:ind w:firstLine="560"/>
        <w:rPr>
          <w:rFonts w:hAnsi="宋体"/>
          <w:szCs w:val="28"/>
        </w:rPr>
      </w:pPr>
      <w:r>
        <w:rPr>
          <w:rFonts w:hint="eastAsia" w:hAnsi="宋体"/>
          <w:szCs w:val="28"/>
        </w:rPr>
        <w:t>系统支持将</w:t>
      </w:r>
      <w:r>
        <w:rPr>
          <w:rFonts w:hAnsi="宋体"/>
          <w:szCs w:val="28"/>
        </w:rPr>
        <w:t>应用程序编程接口数据接入到平台，提供接口参数解析，在线测试预览，读取应用程序编程接口数据自动解析结果内容映射目标字段，实现应用程序编程接口数据的采集。应用程序编程接口数据接入支持REST接口协议，GET、POST等多种请求方式，同时支持请求容错机制，支持设置访问错误重试规则。</w:t>
      </w:r>
    </w:p>
    <w:p w14:paraId="2663D696">
      <w:pPr>
        <w:ind w:firstLine="560"/>
        <w:rPr>
          <w:rFonts w:hAnsi="宋体"/>
          <w:szCs w:val="28"/>
        </w:rPr>
      </w:pPr>
      <w:r>
        <w:rPr>
          <w:rFonts w:hint="eastAsia" w:hAnsi="宋体"/>
          <w:szCs w:val="28"/>
        </w:rPr>
        <w:t>首先将在线服务数据通过接口地址、接口协议、请求方式、请求参数设定、错误重试次数、错误重试间隔、分页配置，出参可解析</w:t>
      </w:r>
      <w:r>
        <w:rPr>
          <w:rFonts w:hAnsi="宋体"/>
          <w:szCs w:val="28"/>
        </w:rPr>
        <w:t>xm</w:t>
      </w:r>
      <w:r>
        <w:rPr>
          <w:rFonts w:hint="eastAsia" w:hAnsi="宋体"/>
          <w:szCs w:val="28"/>
        </w:rPr>
        <w:t>l</w:t>
      </w:r>
      <w:r>
        <w:rPr>
          <w:rFonts w:hAnsi="宋体"/>
          <w:szCs w:val="28"/>
        </w:rPr>
        <w:t>或json数据，解析数据结构包括单条数据和数组数据。应用程序编程接口服务信息配置完成后支持实时在线调试，保证应用程序编程接口服务在接入前正常可调用。</w:t>
      </w:r>
    </w:p>
    <w:p w14:paraId="7574B61F">
      <w:pPr>
        <w:ind w:firstLine="560"/>
        <w:rPr>
          <w:rFonts w:hAnsi="宋体"/>
          <w:szCs w:val="28"/>
        </w:rPr>
      </w:pPr>
      <w:r>
        <w:rPr>
          <w:rFonts w:hint="eastAsia" w:hAnsi="宋体"/>
          <w:szCs w:val="28"/>
        </w:rPr>
        <w:t>然后配置数据去向相关参数完成数据</w:t>
      </w:r>
      <w:r>
        <w:rPr>
          <w:rFonts w:hAnsi="宋体"/>
          <w:szCs w:val="28"/>
        </w:rPr>
        <w:t>应用程序编程接口读取配置。</w:t>
      </w:r>
    </w:p>
    <w:p w14:paraId="197BBD9F">
      <w:pPr>
        <w:ind w:firstLine="560"/>
        <w:rPr>
          <w:rFonts w:hAnsi="宋体"/>
          <w:szCs w:val="28"/>
        </w:rPr>
      </w:pPr>
      <w:r>
        <w:rPr>
          <w:rFonts w:hint="eastAsia" w:hAnsi="宋体"/>
          <w:szCs w:val="28"/>
        </w:rPr>
        <w:t>配置完</w:t>
      </w:r>
      <w:r>
        <w:rPr>
          <w:rFonts w:hAnsi="宋体"/>
          <w:szCs w:val="28"/>
        </w:rPr>
        <w:t>应用程序编程接口数据信息和数据去向信息后，设置数据映射，数据映射就是将数据字段与目标表进行映射，提供顺序映射和同名映射，默认按顺序进行映射，也可一键点击进行名称映射，名称映射即自动将同名的字段名称进行映射。也支持手动修改映射关系。任务配置完成后即时启动即可完成应用程序编程接口实时接入到大数据平台。</w:t>
      </w:r>
    </w:p>
    <w:p w14:paraId="2267FF00">
      <w:pPr>
        <w:pStyle w:val="9"/>
        <w:ind w:firstLine="560"/>
        <w:rPr>
          <w:rFonts w:hAnsi="宋体"/>
          <w:szCs w:val="28"/>
        </w:rPr>
      </w:pPr>
      <w:r>
        <w:rPr>
          <w:rFonts w:hAnsi="宋体"/>
          <w:szCs w:val="28"/>
        </w:rPr>
        <w:t>实时数据接入</w:t>
      </w:r>
    </w:p>
    <w:p w14:paraId="0AAE7546">
      <w:pPr>
        <w:ind w:firstLine="560"/>
        <w:rPr>
          <w:rFonts w:hAnsi="宋体"/>
          <w:szCs w:val="28"/>
        </w:rPr>
      </w:pPr>
      <w:r>
        <w:rPr>
          <w:rFonts w:hint="eastAsia" w:hAnsi="宋体"/>
          <w:szCs w:val="28"/>
        </w:rPr>
        <w:t>针对业务系统的事务型数据库</w:t>
      </w:r>
      <w:r>
        <w:rPr>
          <w:rFonts w:hAnsi="宋体"/>
          <w:szCs w:val="28"/>
        </w:rPr>
        <w:t>中业务数据变更，可通过CDC技术（改变数据捕获）捕获数据变更并实时同步到大数据资产管理平台。利用CDC技术可监听源表的INSERT、UPDATE或DELETE操作，当数据发生变更时采集数据变化日志存储到消息中间件，并解析日志中的变更内容，识别出变更类型和变更前、变更后数据，依据变更情况更新目标系统表数据，实现业务数据实时采集与更新。</w:t>
      </w:r>
    </w:p>
    <w:p w14:paraId="1CCF19A5">
      <w:pPr>
        <w:ind w:firstLine="560"/>
        <w:rPr>
          <w:rFonts w:hAnsi="宋体"/>
          <w:szCs w:val="28"/>
        </w:rPr>
      </w:pPr>
      <w:r>
        <w:rPr>
          <w:rFonts w:hint="eastAsia" w:hAnsi="宋体"/>
          <w:szCs w:val="28"/>
        </w:rPr>
        <w:t>读取</w:t>
      </w:r>
      <w:r>
        <w:rPr>
          <w:rFonts w:hAnsi="宋体"/>
          <w:szCs w:val="28"/>
        </w:rPr>
        <w:t>MySQL数据</w:t>
      </w:r>
    </w:p>
    <w:p w14:paraId="50178ACF">
      <w:pPr>
        <w:ind w:firstLine="560"/>
        <w:rPr>
          <w:rFonts w:hAnsi="宋体"/>
          <w:szCs w:val="28"/>
        </w:rPr>
      </w:pPr>
      <w:r>
        <w:rPr>
          <w:rFonts w:hint="eastAsia" w:hAnsi="宋体"/>
          <w:szCs w:val="28"/>
        </w:rPr>
        <w:t>大数据平台提供可视化配置的数据读取功能，通过配置要读取的数据类型、数据源、数据库以及数据表。支持单次读取多张表的数据，可通过正则表达式的方式读取同一类的表</w:t>
      </w:r>
      <w:r>
        <w:rPr>
          <w:rFonts w:hAnsi="宋体"/>
          <w:szCs w:val="28"/>
        </w:rPr>
        <w:t>。数据读取的范围可支持读取表中的全部数据，含历史数据以及之后产生的数据，也可以只读取从任务启动之后产生的变更数据。</w:t>
      </w:r>
    </w:p>
    <w:p w14:paraId="5C788C92">
      <w:pPr>
        <w:ind w:firstLine="560"/>
        <w:rPr>
          <w:rFonts w:hAnsi="宋体"/>
          <w:szCs w:val="28"/>
        </w:rPr>
      </w:pPr>
      <w:r>
        <w:rPr>
          <w:rFonts w:hint="eastAsia" w:hAnsi="宋体"/>
          <w:szCs w:val="28"/>
        </w:rPr>
        <w:t>数据写入</w:t>
      </w:r>
      <w:r>
        <w:rPr>
          <w:rFonts w:hAnsi="宋体"/>
          <w:szCs w:val="28"/>
        </w:rPr>
        <w:t>MySQL</w:t>
      </w:r>
    </w:p>
    <w:p w14:paraId="17B59B14">
      <w:pPr>
        <w:ind w:firstLine="560"/>
        <w:rPr>
          <w:rFonts w:hAnsi="宋体"/>
          <w:szCs w:val="28"/>
        </w:rPr>
      </w:pPr>
      <w:r>
        <w:rPr>
          <w:rFonts w:hint="eastAsia" w:hAnsi="宋体"/>
          <w:szCs w:val="28"/>
        </w:rPr>
        <w:t>业务系统的</w:t>
      </w:r>
      <w:r>
        <w:rPr>
          <w:rFonts w:hAnsi="宋体"/>
          <w:szCs w:val="28"/>
        </w:rPr>
        <w:t>MySQL通过</w:t>
      </w:r>
      <w:r>
        <w:rPr>
          <w:rFonts w:hint="eastAsia" w:hAnsi="宋体"/>
          <w:szCs w:val="28"/>
        </w:rPr>
        <w:t>连接器</w:t>
      </w:r>
      <w:r>
        <w:rPr>
          <w:rFonts w:hAnsi="宋体"/>
          <w:szCs w:val="28"/>
        </w:rPr>
        <w:t>变更数据读取后，存入到kafka中，</w:t>
      </w:r>
      <w:r>
        <w:rPr>
          <w:rFonts w:hint="eastAsia" w:hAnsi="宋体"/>
          <w:szCs w:val="28"/>
        </w:rPr>
        <w:t>再</w:t>
      </w:r>
      <w:r>
        <w:rPr>
          <w:rFonts w:hAnsi="宋体"/>
          <w:szCs w:val="28"/>
        </w:rPr>
        <w:t>从kafka消息队列中将变更数据写入到MySQL。</w:t>
      </w:r>
    </w:p>
    <w:p w14:paraId="6318200D">
      <w:pPr>
        <w:ind w:firstLine="560"/>
        <w:rPr>
          <w:rFonts w:hAnsi="宋体"/>
          <w:szCs w:val="28"/>
        </w:rPr>
      </w:pPr>
      <w:r>
        <w:rPr>
          <w:rFonts w:hint="eastAsia" w:hAnsi="宋体"/>
          <w:szCs w:val="28"/>
        </w:rPr>
        <w:t>配置完数据来源信息和数据去向信息后，设置数据映射，数据映射就是将数据字段与目标表进行映射，提供顺序映射和同名映射，默认按顺序进行映射，也可一键点击进行名称映射，名称映射即自动将同名的字段名称进行映射。也支持手动修改映射关系。</w:t>
      </w:r>
    </w:p>
    <w:p w14:paraId="2318946D">
      <w:pPr>
        <w:ind w:firstLine="560"/>
        <w:rPr>
          <w:rFonts w:hAnsi="宋体"/>
          <w:szCs w:val="28"/>
        </w:rPr>
      </w:pPr>
      <w:r>
        <w:rPr>
          <w:rFonts w:hint="eastAsia" w:hAnsi="宋体"/>
          <w:szCs w:val="28"/>
        </w:rPr>
        <w:t>任务管理</w:t>
      </w:r>
    </w:p>
    <w:p w14:paraId="0102D851">
      <w:pPr>
        <w:ind w:firstLine="560"/>
        <w:rPr>
          <w:rFonts w:hAnsi="宋体"/>
          <w:szCs w:val="28"/>
        </w:rPr>
      </w:pPr>
      <w:r>
        <w:rPr>
          <w:rFonts w:hAnsi="宋体"/>
          <w:szCs w:val="28"/>
        </w:rPr>
        <w:t>CDC实时数据接入包含数据读取任务管理和数据写入任务管理，提供任务的新增、编辑、删除等管理功能。</w:t>
      </w:r>
    </w:p>
    <w:p w14:paraId="64D21ED9">
      <w:pPr>
        <w:ind w:firstLine="560"/>
        <w:rPr>
          <w:rFonts w:hAnsi="宋体"/>
          <w:szCs w:val="28"/>
        </w:rPr>
      </w:pPr>
      <w:r>
        <w:rPr>
          <w:rFonts w:hint="eastAsia" w:hAnsi="宋体"/>
          <w:szCs w:val="28"/>
        </w:rPr>
        <w:t>任务启动后，支持任务的结束、暂停、查看日志，当任务执行失败时，在日志中提供详细的报错日志，帮助快速定位问题。</w:t>
      </w:r>
    </w:p>
    <w:p w14:paraId="515C055E">
      <w:pPr>
        <w:pStyle w:val="8"/>
        <w:ind w:firstLine="560"/>
        <w:rPr>
          <w:rFonts w:hAnsi="宋体"/>
          <w:szCs w:val="28"/>
        </w:rPr>
      </w:pPr>
      <w:r>
        <w:rPr>
          <w:rFonts w:hAnsi="宋体"/>
          <w:szCs w:val="28"/>
        </w:rPr>
        <w:t>规范设计</w:t>
      </w:r>
    </w:p>
    <w:p w14:paraId="5246C6C2">
      <w:pPr>
        <w:pStyle w:val="9"/>
        <w:ind w:firstLine="560"/>
        <w:rPr>
          <w:rFonts w:hAnsi="宋体"/>
          <w:szCs w:val="28"/>
        </w:rPr>
      </w:pPr>
      <w:r>
        <w:rPr>
          <w:rFonts w:hAnsi="宋体"/>
          <w:szCs w:val="28"/>
        </w:rPr>
        <w:t>数据汇聚概述</w:t>
      </w:r>
    </w:p>
    <w:p w14:paraId="0043D1A1">
      <w:pPr>
        <w:ind w:firstLine="560"/>
        <w:rPr>
          <w:rFonts w:hAnsi="宋体"/>
          <w:szCs w:val="28"/>
        </w:rPr>
      </w:pPr>
      <w:r>
        <w:rPr>
          <w:rFonts w:hint="eastAsia" w:hAnsi="宋体"/>
          <w:szCs w:val="28"/>
        </w:rPr>
        <w:t>数据汇聚是指根据业务需求，在起始阶段定义数据获取、处理、治理、组织、服务各环节的流程、方法和流转机制，并根据数据探查和定义将多源异构数据接入到平台，完成与数据提供方的数据对账。</w:t>
      </w:r>
    </w:p>
    <w:p w14:paraId="44CDB619">
      <w:pPr>
        <w:ind w:firstLine="560"/>
        <w:rPr>
          <w:rFonts w:hAnsi="宋体"/>
          <w:szCs w:val="28"/>
        </w:rPr>
      </w:pPr>
      <w:r>
        <w:rPr>
          <w:rFonts w:hint="eastAsia" w:hAnsi="宋体"/>
          <w:szCs w:val="28"/>
        </w:rPr>
        <w:t>数据资源采集汇聚系统数据库来源数据具备“多源异构”的特性。“多源”是指数据源的多样性。数据范围上涵盖了全域政务数据、公共数据、互联网数据及相关业务系统（包括已建设和筹备建设的业务系统）数据资源，获取方式上包括技术和管理等手段。</w:t>
      </w:r>
    </w:p>
    <w:p w14:paraId="22CFC828">
      <w:pPr>
        <w:ind w:firstLine="560"/>
        <w:rPr>
          <w:rFonts w:hAnsi="宋体"/>
          <w:szCs w:val="28"/>
        </w:rPr>
      </w:pPr>
      <w:r>
        <w:rPr>
          <w:rFonts w:hint="eastAsia" w:hAnsi="宋体"/>
          <w:szCs w:val="28"/>
        </w:rPr>
        <w:t>“异构”是指来源数据结构和对接系统的差异性。数据结构上，来源涉及结构化、半结构化和非结构化数据，如数据库表、</w:t>
      </w:r>
      <w:r>
        <w:rPr>
          <w:rFonts w:hAnsi="宋体"/>
          <w:szCs w:val="28"/>
        </w:rPr>
        <w:t>各类文档、图片等。对接系统上，来源涉及网络文件系统、分布式文件系统、关系型或非关系型数据库、消息总线、文件共享服务器、数据访问接口等数据提供方式。</w:t>
      </w:r>
    </w:p>
    <w:p w14:paraId="183E7E0D">
      <w:pPr>
        <w:pStyle w:val="9"/>
        <w:ind w:firstLine="560"/>
        <w:rPr>
          <w:rFonts w:hAnsi="宋体"/>
          <w:szCs w:val="28"/>
        </w:rPr>
      </w:pPr>
      <w:r>
        <w:rPr>
          <w:rFonts w:hAnsi="宋体"/>
          <w:szCs w:val="28"/>
        </w:rPr>
        <w:t>汇聚数据分类</w:t>
      </w:r>
    </w:p>
    <w:p w14:paraId="30767232">
      <w:pPr>
        <w:pStyle w:val="10"/>
        <w:ind w:firstLine="560"/>
        <w:rPr>
          <w:rFonts w:hAnsi="宋体"/>
          <w:szCs w:val="28"/>
        </w:rPr>
      </w:pPr>
      <w:r>
        <w:rPr>
          <w:rFonts w:hAnsi="宋体"/>
          <w:szCs w:val="28"/>
        </w:rPr>
        <w:t>静态基础数据</w:t>
      </w:r>
    </w:p>
    <w:p w14:paraId="4B07A7DA">
      <w:pPr>
        <w:ind w:firstLine="560"/>
        <w:rPr>
          <w:rFonts w:hAnsi="宋体"/>
          <w:szCs w:val="28"/>
        </w:rPr>
      </w:pPr>
      <w:r>
        <w:rPr>
          <w:rFonts w:hint="eastAsia" w:hAnsi="宋体"/>
          <w:szCs w:val="28"/>
        </w:rPr>
        <w:t>静态基础数据指业务系统需要的离线数据和文本文件，系统对数据获取、使用无高时效性要求的数据。例如企业基础信息、基础设施信息等。</w:t>
      </w:r>
    </w:p>
    <w:p w14:paraId="7FBF3F2B">
      <w:pPr>
        <w:pStyle w:val="10"/>
        <w:ind w:firstLine="560"/>
        <w:rPr>
          <w:rFonts w:hAnsi="宋体"/>
          <w:szCs w:val="28"/>
        </w:rPr>
      </w:pPr>
      <w:r>
        <w:rPr>
          <w:rFonts w:hAnsi="宋体"/>
          <w:szCs w:val="28"/>
        </w:rPr>
        <w:t>文件和影像数据</w:t>
      </w:r>
    </w:p>
    <w:p w14:paraId="66E740D1">
      <w:pPr>
        <w:ind w:firstLine="560"/>
        <w:rPr>
          <w:rFonts w:hAnsi="宋体"/>
          <w:szCs w:val="28"/>
        </w:rPr>
      </w:pPr>
      <w:r>
        <w:rPr>
          <w:rFonts w:hint="eastAsia" w:hAnsi="宋体"/>
          <w:szCs w:val="28"/>
        </w:rPr>
        <w:t>文件和影像数据主要包括数据中比较大的附件信息。</w:t>
      </w:r>
    </w:p>
    <w:p w14:paraId="50AE76DA">
      <w:pPr>
        <w:ind w:firstLine="560"/>
        <w:rPr>
          <w:rFonts w:hAnsi="宋体"/>
          <w:szCs w:val="28"/>
        </w:rPr>
      </w:pPr>
      <w:r>
        <w:rPr>
          <w:rFonts w:hint="eastAsia" w:hAnsi="宋体"/>
          <w:szCs w:val="28"/>
        </w:rPr>
        <w:t>主要是基础地图影像文件，详细如下：</w:t>
      </w:r>
    </w:p>
    <w:p w14:paraId="50127CBC">
      <w:pPr>
        <w:ind w:firstLine="560"/>
        <w:rPr>
          <w:rFonts w:hAnsi="宋体"/>
          <w:szCs w:val="28"/>
        </w:rPr>
      </w:pPr>
      <w:r>
        <w:rPr>
          <w:rFonts w:hint="eastAsia" w:hAnsi="宋体"/>
          <w:szCs w:val="28"/>
        </w:rPr>
        <w:t>（1）</w:t>
      </w:r>
      <w:r>
        <w:rPr>
          <w:rFonts w:hAnsi="宋体"/>
          <w:szCs w:val="28"/>
        </w:rPr>
        <w:t>基本配置：达到数字化管道基本使用要求。</w:t>
      </w:r>
    </w:p>
    <w:p w14:paraId="76C389D0">
      <w:pPr>
        <w:ind w:firstLine="560"/>
        <w:rPr>
          <w:rFonts w:hAnsi="宋体"/>
          <w:szCs w:val="28"/>
        </w:rPr>
      </w:pPr>
      <w:r>
        <w:rPr>
          <w:rFonts w:hint="eastAsia" w:hAnsi="宋体"/>
          <w:szCs w:val="28"/>
        </w:rPr>
        <w:t>（2）</w:t>
      </w:r>
      <w:r>
        <w:rPr>
          <w:rFonts w:hAnsi="宋体"/>
          <w:szCs w:val="28"/>
        </w:rPr>
        <w:t>可选配置：在满足基本配置下，可适当提升显示效果。</w:t>
      </w:r>
    </w:p>
    <w:p w14:paraId="576E6C97">
      <w:pPr>
        <w:ind w:firstLine="560"/>
        <w:rPr>
          <w:rFonts w:hAnsi="宋体"/>
          <w:szCs w:val="28"/>
        </w:rPr>
      </w:pPr>
      <w:r>
        <w:rPr>
          <w:rFonts w:hint="eastAsia" w:hAnsi="宋体"/>
          <w:szCs w:val="28"/>
        </w:rPr>
        <w:t>（3）</w:t>
      </w:r>
      <w:r>
        <w:rPr>
          <w:rFonts w:hAnsi="宋体"/>
          <w:szCs w:val="28"/>
        </w:rPr>
        <w:t>高级配置：在有特殊需求的情况下，针对性选择以下类型的地理背景数据精度及范围。</w:t>
      </w:r>
    </w:p>
    <w:p w14:paraId="4B5F6CDB">
      <w:pPr>
        <w:pStyle w:val="10"/>
        <w:ind w:firstLine="560"/>
        <w:rPr>
          <w:rFonts w:hAnsi="宋体"/>
          <w:szCs w:val="28"/>
        </w:rPr>
      </w:pPr>
      <w:r>
        <w:rPr>
          <w:rFonts w:hAnsi="宋体"/>
          <w:szCs w:val="28"/>
        </w:rPr>
        <w:t>动态数据</w:t>
      </w:r>
    </w:p>
    <w:p w14:paraId="26DFE59A">
      <w:pPr>
        <w:ind w:firstLine="560"/>
        <w:rPr>
          <w:rFonts w:hAnsi="宋体"/>
          <w:szCs w:val="28"/>
        </w:rPr>
      </w:pPr>
      <w:r>
        <w:rPr>
          <w:rFonts w:hint="eastAsia" w:hAnsi="宋体"/>
          <w:szCs w:val="28"/>
        </w:rPr>
        <w:t>动态数据是指业务系统对数据获取、使用有一定时效的，需要及时处理的数据。</w:t>
      </w:r>
    </w:p>
    <w:p w14:paraId="767808D4">
      <w:pPr>
        <w:pStyle w:val="10"/>
        <w:ind w:firstLine="560"/>
        <w:rPr>
          <w:rFonts w:hAnsi="宋体"/>
          <w:szCs w:val="28"/>
        </w:rPr>
      </w:pPr>
      <w:r>
        <w:rPr>
          <w:rFonts w:hAnsi="宋体"/>
          <w:szCs w:val="28"/>
        </w:rPr>
        <w:t>视频数据</w:t>
      </w:r>
    </w:p>
    <w:p w14:paraId="75F79C95">
      <w:pPr>
        <w:ind w:firstLine="560"/>
        <w:rPr>
          <w:rFonts w:hAnsi="宋体"/>
          <w:szCs w:val="28"/>
        </w:rPr>
      </w:pPr>
      <w:r>
        <w:rPr>
          <w:rFonts w:hint="eastAsia" w:hAnsi="宋体"/>
          <w:szCs w:val="28"/>
        </w:rPr>
        <w:t>视频数据是指连续的图像序列，其实质是由一组组连续的图像构成的，而对于图像本身而言，除了其出现的先后顺序而外，没有任何结构信息。主要包括各类监控视频。</w:t>
      </w:r>
    </w:p>
    <w:p w14:paraId="373EEBCD">
      <w:pPr>
        <w:pStyle w:val="9"/>
        <w:ind w:firstLine="560"/>
        <w:rPr>
          <w:rFonts w:hAnsi="宋体"/>
          <w:szCs w:val="28"/>
        </w:rPr>
      </w:pPr>
      <w:r>
        <w:rPr>
          <w:rFonts w:hAnsi="宋体"/>
          <w:szCs w:val="28"/>
        </w:rPr>
        <w:t>数据探查</w:t>
      </w:r>
    </w:p>
    <w:p w14:paraId="03E8F211">
      <w:pPr>
        <w:pStyle w:val="10"/>
        <w:ind w:firstLine="560"/>
        <w:rPr>
          <w:rFonts w:hAnsi="宋体"/>
          <w:szCs w:val="28"/>
        </w:rPr>
      </w:pPr>
      <w:r>
        <w:rPr>
          <w:rFonts w:hAnsi="宋体"/>
          <w:szCs w:val="28"/>
        </w:rPr>
        <w:t>概念</w:t>
      </w:r>
    </w:p>
    <w:p w14:paraId="1A9B1A72">
      <w:pPr>
        <w:ind w:firstLine="560"/>
        <w:rPr>
          <w:rFonts w:hAnsi="宋体"/>
          <w:szCs w:val="28"/>
        </w:rPr>
      </w:pPr>
      <w:r>
        <w:rPr>
          <w:rFonts w:hint="eastAsia" w:hAnsi="宋体"/>
          <w:szCs w:val="28"/>
        </w:rPr>
        <w:t>数据探查是指通过对来源数据存储位置、提供方式、总量和更新情况、业务含义、字段格式语义和取值分布、数据结构、数据质量等进行多维度探查，以达到认识数据的目的，为数据定义提供依据。</w:t>
      </w:r>
    </w:p>
    <w:p w14:paraId="4B523798">
      <w:pPr>
        <w:pStyle w:val="10"/>
        <w:ind w:firstLine="560"/>
        <w:rPr>
          <w:rFonts w:hAnsi="宋体"/>
          <w:szCs w:val="28"/>
        </w:rPr>
      </w:pPr>
      <w:r>
        <w:rPr>
          <w:rFonts w:hAnsi="宋体"/>
          <w:szCs w:val="28"/>
        </w:rPr>
        <w:t>功能</w:t>
      </w:r>
    </w:p>
    <w:p w14:paraId="2C2B9431">
      <w:pPr>
        <w:ind w:firstLine="560"/>
        <w:rPr>
          <w:rFonts w:hAnsi="宋体"/>
          <w:szCs w:val="28"/>
        </w:rPr>
      </w:pPr>
      <w:r>
        <w:rPr>
          <w:rFonts w:hint="eastAsia" w:hAnsi="宋体"/>
          <w:szCs w:val="28"/>
        </w:rPr>
        <w:t>数据探查的功能包括以下方面：</w:t>
      </w:r>
    </w:p>
    <w:p w14:paraId="1EE0EAB4">
      <w:pPr>
        <w:ind w:firstLine="560"/>
        <w:rPr>
          <w:rFonts w:hAnsi="宋体"/>
          <w:szCs w:val="28"/>
        </w:rPr>
      </w:pPr>
      <w:r>
        <w:rPr>
          <w:rFonts w:hint="eastAsia" w:hAnsi="宋体"/>
          <w:szCs w:val="28"/>
        </w:rPr>
        <w:t>业务探查：对来源表的业务含义进行探查，更准确地理解和把握数据；</w:t>
      </w:r>
    </w:p>
    <w:p w14:paraId="3598B922">
      <w:pPr>
        <w:ind w:firstLine="560"/>
        <w:rPr>
          <w:rFonts w:hAnsi="宋体"/>
          <w:szCs w:val="28"/>
        </w:rPr>
      </w:pPr>
      <w:r>
        <w:rPr>
          <w:rFonts w:hint="eastAsia" w:hAnsi="宋体"/>
          <w:szCs w:val="28"/>
        </w:rPr>
        <w:t>接入方式探查：对来源表的存储位置、提供方式进行探查，为数据定义提供依据；</w:t>
      </w:r>
    </w:p>
    <w:p w14:paraId="3F031A9A">
      <w:pPr>
        <w:ind w:firstLine="560"/>
        <w:rPr>
          <w:rFonts w:hAnsi="宋体"/>
          <w:szCs w:val="28"/>
        </w:rPr>
      </w:pPr>
      <w:r>
        <w:rPr>
          <w:rFonts w:hint="eastAsia" w:hAnsi="宋体"/>
          <w:szCs w:val="28"/>
        </w:rPr>
        <w:t>字段探查：对具体字段的数据内容进行探查，识别其代表的含义和统计分布情况。主要包括：</w:t>
      </w:r>
    </w:p>
    <w:p w14:paraId="75206A32">
      <w:pPr>
        <w:ind w:firstLine="560"/>
        <w:rPr>
          <w:rFonts w:hAnsi="宋体"/>
          <w:szCs w:val="28"/>
        </w:rPr>
      </w:pPr>
      <w:r>
        <w:rPr>
          <w:rFonts w:hint="eastAsia" w:hAnsi="宋体"/>
          <w:szCs w:val="28"/>
        </w:rPr>
        <w:t>空值率探查，统计字段空值占比情况。一方面可重点关注空值率高的重要字段，另一方面可通过与历史情况比较及时发现数据质量的动态变化；</w:t>
      </w:r>
    </w:p>
    <w:p w14:paraId="779701B6">
      <w:pPr>
        <w:ind w:firstLine="560"/>
        <w:rPr>
          <w:rFonts w:hAnsi="宋体"/>
          <w:szCs w:val="28"/>
        </w:rPr>
      </w:pPr>
      <w:r>
        <w:rPr>
          <w:rFonts w:hint="eastAsia" w:hAnsi="宋体"/>
          <w:szCs w:val="28"/>
        </w:rPr>
        <w:t>值域及分布探查，对字段的值域范围以及分布情况进行探查；</w:t>
      </w:r>
    </w:p>
    <w:p w14:paraId="7729A590">
      <w:pPr>
        <w:ind w:firstLine="560"/>
        <w:rPr>
          <w:rFonts w:hAnsi="宋体"/>
          <w:szCs w:val="28"/>
        </w:rPr>
      </w:pPr>
      <w:r>
        <w:rPr>
          <w:rFonts w:hint="eastAsia" w:hAnsi="宋体"/>
          <w:szCs w:val="28"/>
        </w:rPr>
        <w:t>命名实体探查，根据数据内容识别人名、地名、机构名、手机号等命名实体，帮助理解字段；</w:t>
      </w:r>
    </w:p>
    <w:p w14:paraId="13C18EA9">
      <w:pPr>
        <w:ind w:firstLine="560"/>
        <w:rPr>
          <w:rFonts w:hAnsi="宋体"/>
          <w:szCs w:val="28"/>
        </w:rPr>
      </w:pPr>
      <w:r>
        <w:rPr>
          <w:rFonts w:hint="eastAsia" w:hAnsi="宋体"/>
          <w:szCs w:val="28"/>
        </w:rPr>
        <w:t>数据元探查，根据字段名字及内容，探查字段的确切语义，并与标准数据元进行映射；</w:t>
      </w:r>
    </w:p>
    <w:p w14:paraId="038A9AED">
      <w:pPr>
        <w:ind w:firstLine="560"/>
        <w:rPr>
          <w:rFonts w:hAnsi="宋体"/>
          <w:szCs w:val="28"/>
        </w:rPr>
      </w:pPr>
      <w:r>
        <w:rPr>
          <w:rFonts w:hint="eastAsia" w:hAnsi="宋体"/>
          <w:szCs w:val="28"/>
        </w:rPr>
        <w:t>类型及格式探查，探查字段的类型及格式是否符合规范。</w:t>
      </w:r>
    </w:p>
    <w:p w14:paraId="77662C0B">
      <w:pPr>
        <w:ind w:firstLine="560"/>
        <w:rPr>
          <w:rFonts w:hAnsi="宋体"/>
          <w:szCs w:val="28"/>
        </w:rPr>
      </w:pPr>
      <w:r>
        <w:rPr>
          <w:rFonts w:hint="eastAsia" w:hAnsi="宋体"/>
          <w:szCs w:val="28"/>
        </w:rPr>
        <w:t>数据集探查：针对来源数据集表名、引用数据元情况，探查数据集是否是标准数据集。探查数据总量、增量及更新情况，为数据接入、处理和组织提供依据；</w:t>
      </w:r>
    </w:p>
    <w:p w14:paraId="25B499CF">
      <w:pPr>
        <w:ind w:firstLine="560"/>
        <w:rPr>
          <w:rFonts w:hAnsi="宋体"/>
          <w:szCs w:val="28"/>
        </w:rPr>
      </w:pPr>
      <w:r>
        <w:rPr>
          <w:rFonts w:hint="eastAsia" w:hAnsi="宋体"/>
          <w:szCs w:val="28"/>
        </w:rPr>
        <w:t>问题数据探查：探查字段中不符合规范的数据，给后续数据清洗规则的制定提供依据。</w:t>
      </w:r>
    </w:p>
    <w:p w14:paraId="1C7D5EC3">
      <w:pPr>
        <w:pStyle w:val="9"/>
        <w:ind w:firstLine="560"/>
        <w:rPr>
          <w:rFonts w:hAnsi="宋体"/>
          <w:szCs w:val="28"/>
        </w:rPr>
      </w:pPr>
      <w:r>
        <w:rPr>
          <w:rFonts w:hAnsi="宋体"/>
          <w:szCs w:val="28"/>
        </w:rPr>
        <w:t>数据定义</w:t>
      </w:r>
    </w:p>
    <w:p w14:paraId="10A91A09">
      <w:pPr>
        <w:pStyle w:val="10"/>
        <w:ind w:firstLine="560"/>
        <w:rPr>
          <w:rFonts w:hAnsi="宋体"/>
          <w:szCs w:val="28"/>
        </w:rPr>
      </w:pPr>
      <w:r>
        <w:rPr>
          <w:rFonts w:hAnsi="宋体"/>
          <w:szCs w:val="28"/>
        </w:rPr>
        <w:t>概念</w:t>
      </w:r>
    </w:p>
    <w:p w14:paraId="425891C7">
      <w:pPr>
        <w:ind w:firstLine="560"/>
        <w:rPr>
          <w:rFonts w:hAnsi="宋体"/>
          <w:szCs w:val="28"/>
        </w:rPr>
      </w:pPr>
      <w:r>
        <w:rPr>
          <w:rFonts w:hint="eastAsia" w:hAnsi="宋体"/>
          <w:szCs w:val="28"/>
        </w:rPr>
        <w:t>数据定义是指根据数据探查结果，结合业务需求在起始阶段定义数据获取、处理、治理、组织、服务各环节的流程和方法，数据定义结果以元数据的形式描述并输出。数据定义结果动态可维护，并提供调用服务。</w:t>
      </w:r>
    </w:p>
    <w:p w14:paraId="5ADD5635">
      <w:pPr>
        <w:pStyle w:val="10"/>
        <w:ind w:firstLine="560"/>
        <w:rPr>
          <w:rFonts w:hAnsi="宋体"/>
          <w:szCs w:val="28"/>
        </w:rPr>
      </w:pPr>
      <w:r>
        <w:rPr>
          <w:rFonts w:hAnsi="宋体"/>
          <w:szCs w:val="28"/>
        </w:rPr>
        <w:t>功能</w:t>
      </w:r>
    </w:p>
    <w:p w14:paraId="78412410">
      <w:pPr>
        <w:ind w:firstLine="560"/>
        <w:rPr>
          <w:rFonts w:hAnsi="宋体"/>
          <w:szCs w:val="28"/>
        </w:rPr>
      </w:pPr>
      <w:r>
        <w:rPr>
          <w:rFonts w:hint="eastAsia" w:hAnsi="宋体"/>
          <w:szCs w:val="28"/>
        </w:rPr>
        <w:t>数据定义的功能包括以下方面：</w:t>
      </w:r>
    </w:p>
    <w:p w14:paraId="18885182">
      <w:pPr>
        <w:ind w:firstLine="560"/>
        <w:rPr>
          <w:rFonts w:hAnsi="宋体"/>
          <w:szCs w:val="28"/>
        </w:rPr>
      </w:pPr>
      <w:r>
        <w:rPr>
          <w:rFonts w:hint="eastAsia" w:hAnsi="宋体"/>
          <w:szCs w:val="28"/>
        </w:rPr>
        <w:t>元数据定义：根据探查结果进行数据集推荐、数据元对标和人工确认；</w:t>
      </w:r>
    </w:p>
    <w:p w14:paraId="40ABB1E2">
      <w:pPr>
        <w:ind w:firstLine="560"/>
        <w:rPr>
          <w:rFonts w:hAnsi="宋体"/>
          <w:szCs w:val="28"/>
        </w:rPr>
      </w:pPr>
      <w:r>
        <w:rPr>
          <w:rFonts w:hint="eastAsia" w:hAnsi="宋体"/>
          <w:szCs w:val="28"/>
        </w:rPr>
        <w:t>分级分类定义：定义数据集、数据项、数据项关系敏感度分类，定义数据记录敏感级别的标注规则；</w:t>
      </w:r>
    </w:p>
    <w:p w14:paraId="15D3F3C9">
      <w:pPr>
        <w:ind w:firstLine="560"/>
        <w:rPr>
          <w:rFonts w:hAnsi="宋体"/>
          <w:szCs w:val="28"/>
        </w:rPr>
      </w:pPr>
      <w:r>
        <w:rPr>
          <w:rFonts w:hint="eastAsia" w:hAnsi="宋体"/>
          <w:szCs w:val="28"/>
        </w:rPr>
        <w:t>数据血缘定义：定义来源数据、原始库、资源库、主题库、知识库、业务库等各层数据资源、数据项间的继承关系；</w:t>
      </w:r>
    </w:p>
    <w:p w14:paraId="7F3C20D6">
      <w:pPr>
        <w:ind w:firstLine="560"/>
        <w:rPr>
          <w:rFonts w:hAnsi="宋体"/>
          <w:szCs w:val="28"/>
        </w:rPr>
      </w:pPr>
      <w:r>
        <w:rPr>
          <w:rFonts w:hint="eastAsia" w:hAnsi="宋体"/>
          <w:szCs w:val="28"/>
        </w:rPr>
        <w:t>数据质量定义：定义数据全生命周期的质量监测、实时质量分析、数据质量报告等相关策略；</w:t>
      </w:r>
    </w:p>
    <w:p w14:paraId="40C4A223">
      <w:pPr>
        <w:ind w:firstLine="560"/>
        <w:rPr>
          <w:rFonts w:hAnsi="宋体"/>
          <w:szCs w:val="28"/>
        </w:rPr>
      </w:pPr>
      <w:r>
        <w:rPr>
          <w:rFonts w:hint="eastAsia" w:hAnsi="宋体"/>
          <w:szCs w:val="28"/>
        </w:rPr>
        <w:t>数据运维定义：定义数据接入、处理、组织和服务等各项任务的运维监测、记录、输出等相关策略。</w:t>
      </w:r>
    </w:p>
    <w:p w14:paraId="528CDDDF">
      <w:pPr>
        <w:ind w:firstLine="560"/>
        <w:rPr>
          <w:rFonts w:hAnsi="宋体"/>
          <w:szCs w:val="28"/>
        </w:rPr>
      </w:pPr>
      <w:r>
        <w:rPr>
          <w:rFonts w:hint="eastAsia" w:hAnsi="宋体"/>
          <w:szCs w:val="28"/>
        </w:rPr>
        <w:t>数据处理定义：根据接入数据的特点，定义数据的抽取、转换、加载策略；定义各层数据资源间流转的提取、清洗、关联、比对、标识等处理的策略；定义按需进行的基础统计策略；定义按需调度的后续计算策略，以及处理后数据按原始库、资源库、主题库、知识库、业务库的分发策略；</w:t>
      </w:r>
    </w:p>
    <w:p w14:paraId="0128A6F5">
      <w:pPr>
        <w:ind w:firstLine="560"/>
        <w:rPr>
          <w:rFonts w:hAnsi="宋体"/>
          <w:szCs w:val="28"/>
        </w:rPr>
      </w:pPr>
      <w:r>
        <w:rPr>
          <w:rFonts w:hint="eastAsia" w:hAnsi="宋体"/>
          <w:szCs w:val="28"/>
        </w:rPr>
        <w:t>数据组织定义：根据数据产生原始库、资源库、主题库、知识库、业务库的数据敏感度、数据规模（存量、增量）、数据预期使用规划、数据性质等因素，确定数据存储分区管理、数据加密、数据库技术、索引建立等策略；</w:t>
      </w:r>
    </w:p>
    <w:p w14:paraId="0F99AA8C">
      <w:pPr>
        <w:ind w:firstLine="560"/>
        <w:rPr>
          <w:rFonts w:hAnsi="宋体"/>
          <w:szCs w:val="28"/>
        </w:rPr>
      </w:pPr>
      <w:r>
        <w:rPr>
          <w:rFonts w:hint="eastAsia" w:hAnsi="宋体"/>
          <w:szCs w:val="28"/>
        </w:rPr>
        <w:t>数据服务定义：结合数据组织，定义数据的查询检索、比对订阅、模型分析、数据推送等服务策略及服务条件。</w:t>
      </w:r>
    </w:p>
    <w:p w14:paraId="1530706A">
      <w:pPr>
        <w:pStyle w:val="9"/>
        <w:ind w:firstLine="560"/>
        <w:rPr>
          <w:rFonts w:hAnsi="宋体"/>
          <w:szCs w:val="28"/>
        </w:rPr>
      </w:pPr>
      <w:r>
        <w:rPr>
          <w:rFonts w:hAnsi="宋体"/>
          <w:szCs w:val="28"/>
        </w:rPr>
        <w:t>数据读取</w:t>
      </w:r>
    </w:p>
    <w:p w14:paraId="7E555048">
      <w:pPr>
        <w:pStyle w:val="10"/>
        <w:ind w:firstLine="560"/>
        <w:rPr>
          <w:rFonts w:hAnsi="宋体"/>
          <w:szCs w:val="28"/>
        </w:rPr>
      </w:pPr>
      <w:r>
        <w:rPr>
          <w:rFonts w:hAnsi="宋体"/>
          <w:szCs w:val="28"/>
        </w:rPr>
        <w:t>概念</w:t>
      </w:r>
    </w:p>
    <w:p w14:paraId="29F5E470">
      <w:pPr>
        <w:ind w:firstLine="560"/>
        <w:rPr>
          <w:rFonts w:hAnsi="宋体"/>
          <w:szCs w:val="28"/>
        </w:rPr>
      </w:pPr>
      <w:r>
        <w:rPr>
          <w:rFonts w:hint="eastAsia" w:hAnsi="宋体"/>
          <w:szCs w:val="28"/>
        </w:rPr>
        <w:t>数据读取是指从源系统抽取数据或从指定位置读取数据，检查数据是否与数据定义一致：不一致的停止接入，并重新进行数据的探查和定义；一致的执行进一步接入，对数据进行必要的解密、解压操作，生成作用于数据全生命周期的记录</w:t>
      </w:r>
      <w:r>
        <w:rPr>
          <w:rFonts w:hAnsi="宋体"/>
          <w:szCs w:val="28"/>
        </w:rPr>
        <w:t>标识号，并对数据进行字符集转换，形成符合数据处理要求的格式。</w:t>
      </w:r>
    </w:p>
    <w:p w14:paraId="59496BBC">
      <w:pPr>
        <w:pStyle w:val="10"/>
        <w:ind w:firstLine="560"/>
        <w:rPr>
          <w:rFonts w:hAnsi="宋体"/>
          <w:szCs w:val="28"/>
        </w:rPr>
      </w:pPr>
      <w:r>
        <w:rPr>
          <w:rFonts w:hAnsi="宋体"/>
          <w:szCs w:val="28"/>
        </w:rPr>
        <w:t>功能</w:t>
      </w:r>
    </w:p>
    <w:p w14:paraId="70B6FD56">
      <w:pPr>
        <w:ind w:firstLine="560"/>
        <w:rPr>
          <w:rFonts w:hAnsi="宋体"/>
          <w:szCs w:val="28"/>
        </w:rPr>
      </w:pPr>
      <w:r>
        <w:rPr>
          <w:rFonts w:hint="eastAsia" w:hAnsi="宋体"/>
          <w:szCs w:val="28"/>
        </w:rPr>
        <w:t>数据读取的功能包括以下方面：</w:t>
      </w:r>
    </w:p>
    <w:p w14:paraId="3721B79E">
      <w:pPr>
        <w:ind w:firstLine="560"/>
        <w:rPr>
          <w:rFonts w:hAnsi="宋体"/>
          <w:szCs w:val="28"/>
        </w:rPr>
      </w:pPr>
      <w:r>
        <w:rPr>
          <w:rFonts w:hint="eastAsia" w:hAnsi="宋体"/>
          <w:szCs w:val="28"/>
        </w:rPr>
        <w:t>数据接入管理：按照标准化模块方式建立可适配的多源异构数据接入模式。支持按照元数据对接入规则进行管理；支持以插件方式对接入能力进行扩展；实现对接入任务的调度与控制，及其</w:t>
      </w:r>
      <w:r>
        <w:rPr>
          <w:rFonts w:hAnsi="宋体"/>
          <w:szCs w:val="28"/>
        </w:rPr>
        <w:t>运行状态的监控；输出接入日志，用于接入环节的对账，以及接入效果评估；</w:t>
      </w:r>
    </w:p>
    <w:p w14:paraId="238DE71E">
      <w:pPr>
        <w:ind w:firstLine="560"/>
        <w:rPr>
          <w:rFonts w:hAnsi="宋体"/>
          <w:szCs w:val="28"/>
        </w:rPr>
      </w:pPr>
      <w:r>
        <w:rPr>
          <w:rFonts w:hint="eastAsia" w:hAnsi="宋体"/>
          <w:szCs w:val="28"/>
        </w:rPr>
        <w:t>适配管理：支持对各种数据存储方式的接入适配，支持网络和分布式文件系统、关系型数据库、非关系型数据库、文件共享服务器、数据访问接口、消息总线、安全边界接入等多种数据采集方式。支持接入通过</w:t>
      </w:r>
      <w:r>
        <w:rPr>
          <w:rFonts w:hAnsi="宋体"/>
          <w:szCs w:val="28"/>
        </w:rPr>
        <w:t>RFID、音视频监控器、物联网传感器、二维码采集器等感知技术采集的各类动态信息。支持接入各种结构化数据以及常见格式半结构化和非结构化数据。支持实时、离线和全量、增量等多种接入模式；</w:t>
      </w:r>
    </w:p>
    <w:p w14:paraId="15E81EA7">
      <w:pPr>
        <w:ind w:firstLine="560"/>
        <w:rPr>
          <w:rFonts w:hAnsi="宋体"/>
          <w:szCs w:val="28"/>
        </w:rPr>
      </w:pPr>
      <w:r>
        <w:rPr>
          <w:rFonts w:hint="eastAsia" w:hAnsi="宋体"/>
          <w:szCs w:val="28"/>
        </w:rPr>
        <w:t>任务管理：支持多种数据接入任务的编排和调度；支持数据接入运行状态的监控；</w:t>
      </w:r>
    </w:p>
    <w:p w14:paraId="04EC9B5A">
      <w:pPr>
        <w:ind w:firstLine="560"/>
        <w:rPr>
          <w:rFonts w:hAnsi="宋体"/>
          <w:szCs w:val="28"/>
        </w:rPr>
      </w:pPr>
      <w:r>
        <w:rPr>
          <w:rFonts w:hint="eastAsia" w:hAnsi="宋体"/>
          <w:szCs w:val="28"/>
        </w:rPr>
        <w:t>多通道管理：建立跨网络、跨安全城、跨平台的数据安全接入通道，为公安内部各警种或政府其他部门的数据抽取汇聚提供接口通道；指定数据读取位置和方式，支持被动接收和主动拉取两种数据获取方式；</w:t>
      </w:r>
    </w:p>
    <w:p w14:paraId="04108565">
      <w:pPr>
        <w:ind w:firstLine="560"/>
        <w:rPr>
          <w:rFonts w:hAnsi="宋体"/>
          <w:szCs w:val="28"/>
        </w:rPr>
      </w:pPr>
      <w:r>
        <w:rPr>
          <w:rFonts w:hint="eastAsia" w:hAnsi="宋体"/>
          <w:szCs w:val="28"/>
        </w:rPr>
        <w:t>解压解密：支持对使用常见压缩算法的数据进行解压，支持包括</w:t>
      </w:r>
      <w:r>
        <w:rPr>
          <w:rFonts w:hAnsi="宋体"/>
          <w:szCs w:val="28"/>
        </w:rPr>
        <w:t>常见的压缩格式。使用国家密码管理局检测认证的硬件密码机对加密数据进行解密，支持对称加密算法、非对称加密算法，支持特殊加密算法的插件式开发；</w:t>
      </w:r>
    </w:p>
    <w:p w14:paraId="08DA21ED">
      <w:pPr>
        <w:ind w:firstLine="560"/>
        <w:rPr>
          <w:rFonts w:hAnsi="宋体"/>
          <w:szCs w:val="28"/>
        </w:rPr>
      </w:pPr>
      <w:r>
        <w:rPr>
          <w:rFonts w:hint="eastAsia" w:hAnsi="宋体"/>
          <w:szCs w:val="28"/>
        </w:rPr>
        <w:t>记录</w:t>
      </w:r>
      <w:r>
        <w:rPr>
          <w:rFonts w:hAnsi="宋体"/>
          <w:szCs w:val="28"/>
        </w:rPr>
        <w:t>标识号生成：生成作用于数据全生命周期、全局唯一的主记录标识号和附件记录标识号（如果存在附件），并建立主记录和附件记录的关联；</w:t>
      </w:r>
    </w:p>
    <w:p w14:paraId="33543759">
      <w:pPr>
        <w:ind w:firstLine="560"/>
        <w:rPr>
          <w:rFonts w:hAnsi="宋体"/>
          <w:szCs w:val="28"/>
        </w:rPr>
      </w:pPr>
      <w:r>
        <w:rPr>
          <w:rFonts w:hint="eastAsia" w:hAnsi="宋体"/>
          <w:szCs w:val="28"/>
        </w:rPr>
        <w:t>账单生成：生成用于数据处理对账的主记录清单和附件记录清单，在分发环节核账；</w:t>
      </w:r>
    </w:p>
    <w:p w14:paraId="40DC184A">
      <w:pPr>
        <w:ind w:firstLine="560"/>
        <w:rPr>
          <w:rFonts w:hAnsi="宋体"/>
          <w:szCs w:val="28"/>
        </w:rPr>
      </w:pPr>
      <w:r>
        <w:rPr>
          <w:rFonts w:hint="eastAsia" w:hAnsi="宋体"/>
          <w:szCs w:val="28"/>
        </w:rPr>
        <w:t>其他转换工作：将数据转成符合数据处理要求的格式，如字符集转换等。</w:t>
      </w:r>
    </w:p>
    <w:p w14:paraId="569CA93F">
      <w:pPr>
        <w:pStyle w:val="9"/>
        <w:ind w:firstLine="560"/>
        <w:rPr>
          <w:rFonts w:hAnsi="宋体"/>
          <w:szCs w:val="28"/>
        </w:rPr>
      </w:pPr>
      <w:r>
        <w:rPr>
          <w:rFonts w:hAnsi="宋体"/>
          <w:szCs w:val="28"/>
        </w:rPr>
        <w:t>数据对账</w:t>
      </w:r>
    </w:p>
    <w:p w14:paraId="5315B1F9">
      <w:pPr>
        <w:pStyle w:val="10"/>
        <w:ind w:firstLine="560"/>
        <w:rPr>
          <w:rFonts w:hAnsi="宋体"/>
          <w:szCs w:val="28"/>
        </w:rPr>
      </w:pPr>
      <w:r>
        <w:rPr>
          <w:rFonts w:hAnsi="宋体"/>
          <w:szCs w:val="28"/>
        </w:rPr>
        <w:t>概念</w:t>
      </w:r>
    </w:p>
    <w:p w14:paraId="0259805E">
      <w:pPr>
        <w:ind w:firstLine="560"/>
        <w:rPr>
          <w:rFonts w:hAnsi="宋体"/>
          <w:szCs w:val="28"/>
        </w:rPr>
      </w:pPr>
      <w:r>
        <w:rPr>
          <w:rFonts w:hint="eastAsia" w:hAnsi="宋体"/>
          <w:szCs w:val="28"/>
        </w:rPr>
        <w:t>数据对账是针对数据接入环节，对数据提供方和数据接入方在某一对账时间节点数据的完整性、一致性、正确性进行核对和检验的过程。如果在某一</w:t>
      </w:r>
      <w:r>
        <w:rPr>
          <w:rFonts w:hAnsi="宋体"/>
          <w:szCs w:val="28"/>
        </w:rPr>
        <w:t>对账时间点，数据提供方和数据接入方对应的数据条数不一致，则记录对账异常，并在必要时进行告警。</w:t>
      </w:r>
    </w:p>
    <w:p w14:paraId="3E9E40A2">
      <w:pPr>
        <w:pStyle w:val="10"/>
        <w:ind w:firstLine="560"/>
        <w:rPr>
          <w:rFonts w:hAnsi="宋体"/>
          <w:szCs w:val="28"/>
        </w:rPr>
      </w:pPr>
      <w:r>
        <w:rPr>
          <w:rFonts w:hAnsi="宋体"/>
          <w:szCs w:val="28"/>
        </w:rPr>
        <w:t>功能</w:t>
      </w:r>
    </w:p>
    <w:p w14:paraId="58226051">
      <w:pPr>
        <w:ind w:firstLine="560"/>
        <w:rPr>
          <w:rFonts w:hAnsi="宋体"/>
          <w:szCs w:val="28"/>
        </w:rPr>
      </w:pPr>
      <w:r>
        <w:rPr>
          <w:rFonts w:hint="eastAsia" w:hAnsi="宋体"/>
          <w:szCs w:val="28"/>
        </w:rPr>
        <w:t>数据对账的功能包括以下方面：</w:t>
      </w:r>
    </w:p>
    <w:p w14:paraId="39D5EF9F">
      <w:pPr>
        <w:ind w:firstLine="560"/>
        <w:rPr>
          <w:rFonts w:hAnsi="宋体"/>
          <w:szCs w:val="28"/>
        </w:rPr>
      </w:pPr>
      <w:r>
        <w:rPr>
          <w:rFonts w:hint="eastAsia" w:hAnsi="宋体"/>
          <w:szCs w:val="28"/>
        </w:rPr>
        <w:t>日志读取：读取数据接入日志；</w:t>
      </w:r>
    </w:p>
    <w:p w14:paraId="5F568BB0">
      <w:pPr>
        <w:ind w:firstLine="560"/>
        <w:rPr>
          <w:rFonts w:hAnsi="宋体"/>
          <w:szCs w:val="28"/>
        </w:rPr>
      </w:pPr>
      <w:r>
        <w:rPr>
          <w:rFonts w:hint="eastAsia" w:hAnsi="宋体"/>
          <w:szCs w:val="28"/>
        </w:rPr>
        <w:t>对账分析：根据接入日志，对接入数据在指定对账时间范围内进行统计，并与数据提供方提供的对账信息进行分析。支持数据同步检查和校验功能，并输出详细日志；</w:t>
      </w:r>
    </w:p>
    <w:p w14:paraId="1639D27B">
      <w:pPr>
        <w:ind w:firstLine="560"/>
        <w:rPr>
          <w:rFonts w:hAnsi="宋体"/>
          <w:szCs w:val="28"/>
        </w:rPr>
      </w:pPr>
      <w:r>
        <w:rPr>
          <w:rFonts w:hint="eastAsia" w:hAnsi="宋体"/>
          <w:szCs w:val="28"/>
        </w:rPr>
        <w:t>对账异常处理：对账出现异常时，记录异常日志及出现异常的数据，并反馈告警信息；</w:t>
      </w:r>
    </w:p>
    <w:p w14:paraId="434C6F9B">
      <w:pPr>
        <w:ind w:firstLine="560"/>
        <w:rPr>
          <w:rFonts w:hAnsi="宋体"/>
          <w:szCs w:val="28"/>
        </w:rPr>
      </w:pPr>
      <w:r>
        <w:rPr>
          <w:rFonts w:hint="eastAsia" w:hAnsi="宋体"/>
          <w:szCs w:val="28"/>
        </w:rPr>
        <w:t>对账服务：提供对账分析接口服务、异常告警接口服务、日志及统计信息查询服务、异常数据查询服务等，供数据运维等系统调用。</w:t>
      </w:r>
    </w:p>
    <w:p w14:paraId="66626C9E">
      <w:pPr>
        <w:pStyle w:val="8"/>
        <w:ind w:firstLine="560"/>
        <w:rPr>
          <w:rFonts w:hAnsi="宋体"/>
          <w:szCs w:val="28"/>
        </w:rPr>
      </w:pPr>
      <w:r>
        <w:rPr>
          <w:rFonts w:hAnsi="宋体"/>
          <w:szCs w:val="28"/>
        </w:rPr>
        <w:t>指标与目录体系构建</w:t>
      </w:r>
    </w:p>
    <w:p w14:paraId="68EDC509">
      <w:pPr>
        <w:ind w:firstLine="560"/>
        <w:rPr>
          <w:rFonts w:hAnsi="宋体"/>
          <w:szCs w:val="28"/>
        </w:rPr>
      </w:pPr>
      <w:r>
        <w:rPr>
          <w:rFonts w:hint="eastAsia" w:hAnsi="宋体"/>
          <w:szCs w:val="28"/>
        </w:rPr>
        <w:t>按照数据资源目录编制标准，对接入汇聚的数据资源进行本地化编目，形成地方数据资源目录为本地区业务提供数据服务。目录编制服务提供对资源目录进行新增，或对已发布的资源目录删除、更改等功能。资源目录管理对注册的资源进行标准化或者按照用户自定义的方式进行分类管理，并对资源的编目、注册与审核进行权限的分配与管理。</w:t>
      </w:r>
    </w:p>
    <w:p w14:paraId="04ACC9BB">
      <w:pPr>
        <w:pStyle w:val="9"/>
        <w:ind w:firstLine="560"/>
        <w:rPr>
          <w:rFonts w:hAnsi="宋体"/>
          <w:szCs w:val="28"/>
        </w:rPr>
      </w:pPr>
      <w:r>
        <w:rPr>
          <w:rFonts w:hAnsi="宋体"/>
          <w:szCs w:val="28"/>
        </w:rPr>
        <w:t>数据资源编目管理</w:t>
      </w:r>
    </w:p>
    <w:p w14:paraId="73C3CE24">
      <w:pPr>
        <w:ind w:firstLine="560"/>
        <w:rPr>
          <w:rFonts w:hAnsi="宋体"/>
          <w:szCs w:val="28"/>
        </w:rPr>
      </w:pPr>
      <w:r>
        <w:rPr>
          <w:rFonts w:hint="eastAsia" w:hAnsi="宋体"/>
          <w:szCs w:val="28"/>
        </w:rPr>
        <w:t>支持符合行业标准的管理元数据范围，包括信息资源分类、信息资源名称、信息资源代码、信息资源提供方、信息资源格式等核心元数据，以及共享属性、更新周期等扩展元数据，统一编目为资源并开放到资源服务平台门户供资源需求方调阅申请。</w:t>
      </w:r>
    </w:p>
    <w:p w14:paraId="16E6C63C">
      <w:pPr>
        <w:ind w:firstLine="560"/>
        <w:rPr>
          <w:rFonts w:hAnsi="宋体"/>
          <w:szCs w:val="28"/>
        </w:rPr>
      </w:pPr>
      <w:r>
        <w:rPr>
          <w:rFonts w:hint="eastAsia" w:hAnsi="宋体"/>
          <w:szCs w:val="28"/>
        </w:rPr>
        <w:t>（1）批量新增数据资源</w:t>
      </w:r>
    </w:p>
    <w:p w14:paraId="2E4FACE9">
      <w:pPr>
        <w:ind w:firstLine="560"/>
        <w:rPr>
          <w:rFonts w:hAnsi="宋体"/>
          <w:szCs w:val="28"/>
        </w:rPr>
      </w:pPr>
      <w:r>
        <w:rPr>
          <w:rFonts w:hint="eastAsia" w:hAnsi="宋体"/>
          <w:szCs w:val="28"/>
        </w:rPr>
        <w:t>支持批量编制数据资源，从已有不同数据库表中抽取核心元数据，生成标准数据资源目录。</w:t>
      </w:r>
    </w:p>
    <w:p w14:paraId="67E25ECD">
      <w:pPr>
        <w:ind w:firstLine="560"/>
        <w:rPr>
          <w:rFonts w:hAnsi="宋体"/>
          <w:szCs w:val="28"/>
        </w:rPr>
      </w:pPr>
      <w:r>
        <w:rPr>
          <w:rFonts w:hint="eastAsia" w:hAnsi="宋体"/>
          <w:szCs w:val="28"/>
        </w:rPr>
        <w:t>（2）手动新增数据资源</w:t>
      </w:r>
    </w:p>
    <w:p w14:paraId="725BC832">
      <w:pPr>
        <w:ind w:firstLine="560"/>
        <w:rPr>
          <w:rFonts w:hAnsi="宋体"/>
          <w:szCs w:val="28"/>
        </w:rPr>
      </w:pPr>
      <w:r>
        <w:rPr>
          <w:rFonts w:hint="eastAsia" w:hAnsi="宋体"/>
          <w:szCs w:val="28"/>
        </w:rPr>
        <w:t>支持手工编目数据资源，支持将库表、文件等数据挂载到对应资源目录，实现资源与真实数据无缝融合。</w:t>
      </w:r>
    </w:p>
    <w:p w14:paraId="5889D78A">
      <w:pPr>
        <w:ind w:firstLine="560"/>
        <w:rPr>
          <w:rFonts w:hAnsi="宋体"/>
          <w:szCs w:val="28"/>
        </w:rPr>
      </w:pPr>
      <w:r>
        <w:rPr>
          <w:rFonts w:hint="eastAsia" w:hAnsi="宋体"/>
          <w:szCs w:val="28"/>
        </w:rPr>
        <w:t>（3）查看数据资源</w:t>
      </w:r>
    </w:p>
    <w:p w14:paraId="3B1EB57B">
      <w:pPr>
        <w:ind w:firstLine="560"/>
        <w:rPr>
          <w:rFonts w:hAnsi="宋体"/>
          <w:szCs w:val="28"/>
        </w:rPr>
      </w:pPr>
      <w:r>
        <w:rPr>
          <w:rFonts w:hint="eastAsia" w:hAnsi="宋体"/>
          <w:szCs w:val="28"/>
        </w:rPr>
        <w:t>支持查看编目好的数据资源，预览资源详细信息。</w:t>
      </w:r>
    </w:p>
    <w:p w14:paraId="1AF5548D">
      <w:pPr>
        <w:ind w:firstLine="560"/>
        <w:rPr>
          <w:rFonts w:hAnsi="宋体"/>
          <w:szCs w:val="28"/>
        </w:rPr>
      </w:pPr>
      <w:r>
        <w:rPr>
          <w:rFonts w:hint="eastAsia" w:hAnsi="宋体"/>
          <w:szCs w:val="28"/>
        </w:rPr>
        <w:t>（4）查询数据资源</w:t>
      </w:r>
    </w:p>
    <w:p w14:paraId="50B95720">
      <w:pPr>
        <w:ind w:firstLine="560"/>
        <w:rPr>
          <w:rFonts w:hAnsi="宋体"/>
          <w:szCs w:val="28"/>
        </w:rPr>
      </w:pPr>
      <w:r>
        <w:rPr>
          <w:rFonts w:hint="eastAsia" w:hAnsi="宋体"/>
          <w:szCs w:val="28"/>
        </w:rPr>
        <w:t>支持查询编目好的数据资源，通过审核状态、共享方式以及数据资源名称组合查询。</w:t>
      </w:r>
    </w:p>
    <w:p w14:paraId="715E3AD6">
      <w:pPr>
        <w:ind w:firstLine="560"/>
        <w:rPr>
          <w:rFonts w:hAnsi="宋体"/>
          <w:szCs w:val="28"/>
        </w:rPr>
      </w:pPr>
      <w:r>
        <w:rPr>
          <w:rFonts w:hint="eastAsia" w:hAnsi="宋体"/>
          <w:szCs w:val="28"/>
        </w:rPr>
        <w:t>（5）删除数据资源</w:t>
      </w:r>
    </w:p>
    <w:p w14:paraId="47041316">
      <w:pPr>
        <w:ind w:firstLine="560"/>
        <w:rPr>
          <w:rFonts w:hAnsi="宋体"/>
          <w:szCs w:val="28"/>
        </w:rPr>
      </w:pPr>
      <w:r>
        <w:rPr>
          <w:rFonts w:hint="eastAsia" w:hAnsi="宋体"/>
          <w:szCs w:val="28"/>
        </w:rPr>
        <w:t>支持删除编目好的数据资源。</w:t>
      </w:r>
    </w:p>
    <w:p w14:paraId="6447557C">
      <w:pPr>
        <w:ind w:firstLine="560"/>
        <w:rPr>
          <w:rFonts w:hAnsi="宋体"/>
          <w:szCs w:val="28"/>
        </w:rPr>
      </w:pPr>
      <w:r>
        <w:rPr>
          <w:rFonts w:hint="eastAsia" w:hAnsi="宋体"/>
          <w:szCs w:val="28"/>
        </w:rPr>
        <w:t>（6）编辑数据资源</w:t>
      </w:r>
    </w:p>
    <w:p w14:paraId="1FA772A8">
      <w:pPr>
        <w:ind w:firstLine="560"/>
        <w:rPr>
          <w:rFonts w:hAnsi="宋体"/>
          <w:szCs w:val="28"/>
        </w:rPr>
      </w:pPr>
      <w:r>
        <w:rPr>
          <w:rFonts w:hint="eastAsia" w:hAnsi="宋体"/>
          <w:szCs w:val="28"/>
        </w:rPr>
        <w:t>支持编辑编目好的数据资源。</w:t>
      </w:r>
    </w:p>
    <w:p w14:paraId="21458132">
      <w:pPr>
        <w:ind w:firstLine="560"/>
        <w:rPr>
          <w:rFonts w:hAnsi="宋体"/>
          <w:szCs w:val="28"/>
        </w:rPr>
      </w:pPr>
      <w:r>
        <w:rPr>
          <w:rFonts w:hint="eastAsia" w:hAnsi="宋体"/>
          <w:szCs w:val="28"/>
        </w:rPr>
        <w:t>（7）批量导入数据资源</w:t>
      </w:r>
    </w:p>
    <w:p w14:paraId="38CFC795">
      <w:pPr>
        <w:ind w:firstLine="560"/>
        <w:rPr>
          <w:rFonts w:hAnsi="宋体"/>
          <w:szCs w:val="28"/>
        </w:rPr>
      </w:pPr>
      <w:r>
        <w:rPr>
          <w:rFonts w:hint="eastAsia" w:hAnsi="宋体"/>
          <w:szCs w:val="28"/>
        </w:rPr>
        <w:t>支持通过</w:t>
      </w:r>
      <w:r>
        <w:rPr>
          <w:rFonts w:hAnsi="宋体"/>
          <w:szCs w:val="28"/>
        </w:rPr>
        <w:t>电子表格方式批量导入线下整理编制好的数据资源。提供多种导入校验规则。</w:t>
      </w:r>
    </w:p>
    <w:p w14:paraId="162877C6">
      <w:pPr>
        <w:ind w:firstLine="560"/>
        <w:rPr>
          <w:rFonts w:hAnsi="宋体"/>
          <w:szCs w:val="28"/>
        </w:rPr>
      </w:pPr>
      <w:r>
        <w:rPr>
          <w:rFonts w:hint="eastAsia" w:hAnsi="宋体"/>
          <w:szCs w:val="28"/>
        </w:rPr>
        <w:t>（8）批量导出数据资源</w:t>
      </w:r>
    </w:p>
    <w:p w14:paraId="298795D6">
      <w:pPr>
        <w:ind w:firstLine="560"/>
        <w:rPr>
          <w:rFonts w:hAnsi="宋体"/>
          <w:szCs w:val="28"/>
        </w:rPr>
      </w:pPr>
      <w:r>
        <w:rPr>
          <w:rFonts w:hint="eastAsia" w:hAnsi="宋体"/>
          <w:szCs w:val="28"/>
        </w:rPr>
        <w:t>支持通过</w:t>
      </w:r>
      <w:r>
        <w:rPr>
          <w:rFonts w:hAnsi="宋体"/>
          <w:szCs w:val="28"/>
        </w:rPr>
        <w:t>电子表格方式批量导出编制好的数据资源。</w:t>
      </w:r>
    </w:p>
    <w:p w14:paraId="70FD6343">
      <w:pPr>
        <w:pStyle w:val="9"/>
        <w:ind w:firstLine="560"/>
        <w:rPr>
          <w:rFonts w:hAnsi="宋体"/>
          <w:szCs w:val="28"/>
        </w:rPr>
      </w:pPr>
      <w:r>
        <w:rPr>
          <w:rFonts w:hAnsi="宋体"/>
          <w:szCs w:val="28"/>
        </w:rPr>
        <w:t>数据资源分类</w:t>
      </w:r>
    </w:p>
    <w:p w14:paraId="43D5E419">
      <w:pPr>
        <w:ind w:firstLine="560"/>
        <w:rPr>
          <w:rFonts w:hAnsi="宋体"/>
          <w:szCs w:val="28"/>
        </w:rPr>
      </w:pPr>
      <w:r>
        <w:rPr>
          <w:rFonts w:hint="eastAsia" w:hAnsi="宋体"/>
          <w:szCs w:val="28"/>
        </w:rPr>
        <w:t>资源分类支持符合国家标准的信息资源目录要求的资源目录多级分类管理，提供按类、项、目、细目的分类规范进行资源编目，包括基础资源目录、部门资源目录、主题资源目录类等；支持资源分类涉密性管理，支持根据业务需求从初始目录编目即按涉密性进行控制，非涉密资源目录默认开放到门户统一展现，涉密资源目录需授权给需求方才可见，从源头保证信息资源安全性，灵活掌控目录可见性。</w:t>
      </w:r>
    </w:p>
    <w:p w14:paraId="40B121F4">
      <w:pPr>
        <w:ind w:firstLine="560"/>
        <w:rPr>
          <w:rFonts w:hAnsi="宋体"/>
          <w:szCs w:val="28"/>
        </w:rPr>
      </w:pPr>
      <w:r>
        <w:rPr>
          <w:rFonts w:hint="eastAsia" w:hAnsi="宋体"/>
          <w:szCs w:val="28"/>
        </w:rPr>
        <w:t>资源分类支持对目录的增、删、改、查，支持对目录进行关联资源和解除资源操作。</w:t>
      </w:r>
    </w:p>
    <w:p w14:paraId="66705C9D">
      <w:pPr>
        <w:ind w:firstLine="560"/>
        <w:rPr>
          <w:rFonts w:hAnsi="宋体"/>
          <w:szCs w:val="28"/>
        </w:rPr>
      </w:pPr>
      <w:r>
        <w:rPr>
          <w:rFonts w:hint="eastAsia" w:hAnsi="宋体"/>
          <w:szCs w:val="28"/>
        </w:rPr>
        <w:t>（1）新增资源分类</w:t>
      </w:r>
    </w:p>
    <w:p w14:paraId="665EA14D">
      <w:pPr>
        <w:ind w:firstLine="560"/>
        <w:rPr>
          <w:rFonts w:hAnsi="宋体"/>
          <w:szCs w:val="28"/>
        </w:rPr>
      </w:pPr>
      <w:r>
        <w:rPr>
          <w:rFonts w:hint="eastAsia" w:hAnsi="宋体"/>
          <w:szCs w:val="28"/>
        </w:rPr>
        <w:t>支持新增资源分类，其中资源目录名称、所属资源目录、分类代码、是否涉密为必填项。</w:t>
      </w:r>
    </w:p>
    <w:p w14:paraId="6F814A9C">
      <w:pPr>
        <w:ind w:firstLine="560"/>
        <w:rPr>
          <w:rFonts w:hAnsi="宋体"/>
          <w:szCs w:val="28"/>
        </w:rPr>
      </w:pPr>
      <w:r>
        <w:rPr>
          <w:rFonts w:hint="eastAsia" w:hAnsi="宋体"/>
          <w:szCs w:val="28"/>
        </w:rPr>
        <w:t>（2）编辑资源分类</w:t>
      </w:r>
    </w:p>
    <w:p w14:paraId="3276E1FD">
      <w:pPr>
        <w:ind w:firstLine="560"/>
        <w:rPr>
          <w:rFonts w:hAnsi="宋体"/>
          <w:szCs w:val="28"/>
        </w:rPr>
      </w:pPr>
      <w:r>
        <w:rPr>
          <w:rFonts w:hint="eastAsia" w:hAnsi="宋体"/>
          <w:szCs w:val="28"/>
        </w:rPr>
        <w:t>用户可对已有目录进行编辑修改，资源目录名称、所属资源目录、分类代码、是否涉密和描述均可修改。</w:t>
      </w:r>
    </w:p>
    <w:p w14:paraId="438AEAC4">
      <w:pPr>
        <w:ind w:firstLine="560"/>
        <w:rPr>
          <w:rFonts w:hAnsi="宋体"/>
          <w:szCs w:val="28"/>
        </w:rPr>
      </w:pPr>
      <w:r>
        <w:rPr>
          <w:rFonts w:hint="eastAsia" w:hAnsi="宋体"/>
          <w:szCs w:val="28"/>
        </w:rPr>
        <w:t>（3）删除资源分类</w:t>
      </w:r>
    </w:p>
    <w:p w14:paraId="4564ADF5">
      <w:pPr>
        <w:ind w:firstLine="560"/>
        <w:rPr>
          <w:rFonts w:hAnsi="宋体"/>
          <w:szCs w:val="28"/>
        </w:rPr>
      </w:pPr>
      <w:r>
        <w:rPr>
          <w:rFonts w:hint="eastAsia" w:hAnsi="宋体"/>
          <w:szCs w:val="28"/>
        </w:rPr>
        <w:t>支持删除目录，目录下关联的资源即刻解除关联，该资源可被其他目录再次关联。</w:t>
      </w:r>
    </w:p>
    <w:p w14:paraId="427264E6">
      <w:pPr>
        <w:ind w:firstLine="560"/>
        <w:rPr>
          <w:rFonts w:hAnsi="宋体"/>
          <w:szCs w:val="28"/>
        </w:rPr>
      </w:pPr>
      <w:r>
        <w:rPr>
          <w:rFonts w:hint="eastAsia" w:hAnsi="宋体"/>
          <w:szCs w:val="28"/>
        </w:rPr>
        <w:t>（4）查询资源分类</w:t>
      </w:r>
    </w:p>
    <w:p w14:paraId="08755F71">
      <w:pPr>
        <w:ind w:firstLine="560"/>
        <w:rPr>
          <w:rFonts w:hAnsi="宋体"/>
          <w:szCs w:val="28"/>
        </w:rPr>
      </w:pPr>
      <w:r>
        <w:rPr>
          <w:rFonts w:hint="eastAsia" w:hAnsi="宋体"/>
          <w:szCs w:val="28"/>
        </w:rPr>
        <w:t>支持按资源分类名称模糊查询目录。</w:t>
      </w:r>
    </w:p>
    <w:p w14:paraId="0E7B95E9">
      <w:pPr>
        <w:pStyle w:val="9"/>
        <w:ind w:firstLine="560"/>
        <w:rPr>
          <w:rFonts w:hAnsi="宋体"/>
          <w:szCs w:val="28"/>
        </w:rPr>
      </w:pPr>
      <w:r>
        <w:rPr>
          <w:rFonts w:hAnsi="宋体"/>
          <w:szCs w:val="28"/>
        </w:rPr>
        <w:t>资源目录注册发布</w:t>
      </w:r>
    </w:p>
    <w:p w14:paraId="3632BA53">
      <w:pPr>
        <w:ind w:firstLine="560"/>
        <w:rPr>
          <w:rFonts w:hAnsi="宋体"/>
          <w:szCs w:val="28"/>
        </w:rPr>
      </w:pPr>
      <w:r>
        <w:rPr>
          <w:rFonts w:hint="eastAsia" w:hAnsi="宋体"/>
          <w:szCs w:val="28"/>
        </w:rPr>
        <w:t>（1）</w:t>
      </w:r>
      <w:r>
        <w:rPr>
          <w:rFonts w:hAnsi="宋体"/>
          <w:szCs w:val="28"/>
        </w:rPr>
        <w:t>资源分类关联资源</w:t>
      </w:r>
    </w:p>
    <w:p w14:paraId="6BFBD889">
      <w:pPr>
        <w:ind w:firstLine="560"/>
        <w:rPr>
          <w:rFonts w:hAnsi="宋体"/>
          <w:szCs w:val="28"/>
        </w:rPr>
      </w:pPr>
      <w:r>
        <w:rPr>
          <w:rFonts w:hint="eastAsia" w:hAnsi="宋体"/>
          <w:szCs w:val="28"/>
        </w:rPr>
        <w:t>用户可在目录下关联资源，只有未被关联的资源才可以进行关联资源操作。支持批量解除已关联的资源。提供单个资源、批量资源同资源分类解除注册关系。</w:t>
      </w:r>
    </w:p>
    <w:p w14:paraId="38E3DA8E">
      <w:pPr>
        <w:ind w:firstLine="560"/>
        <w:rPr>
          <w:rFonts w:hAnsi="宋体"/>
          <w:szCs w:val="28"/>
        </w:rPr>
      </w:pPr>
      <w:r>
        <w:rPr>
          <w:rFonts w:hint="eastAsia" w:hAnsi="宋体"/>
          <w:szCs w:val="28"/>
        </w:rPr>
        <w:t>（2）</w:t>
      </w:r>
      <w:r>
        <w:rPr>
          <w:rFonts w:hAnsi="宋体"/>
          <w:szCs w:val="28"/>
        </w:rPr>
        <w:t>数据资源编目注册发布</w:t>
      </w:r>
    </w:p>
    <w:p w14:paraId="184443FE">
      <w:pPr>
        <w:ind w:firstLine="560"/>
        <w:rPr>
          <w:rFonts w:hAnsi="宋体"/>
          <w:szCs w:val="28"/>
        </w:rPr>
      </w:pPr>
      <w:r>
        <w:rPr>
          <w:rFonts w:hint="eastAsia" w:hAnsi="宋体"/>
          <w:szCs w:val="28"/>
        </w:rPr>
        <w:t>支持数据共享平台资源目录注册，通过将资源分类与数据资源编目进行关联注册形成标准的数据资源目录，满足机构间的数据交换共享需要。</w:t>
      </w:r>
    </w:p>
    <w:p w14:paraId="681E7AF5">
      <w:pPr>
        <w:ind w:firstLine="560"/>
        <w:rPr>
          <w:rFonts w:hAnsi="宋体"/>
          <w:szCs w:val="28"/>
        </w:rPr>
      </w:pPr>
      <w:r>
        <w:rPr>
          <w:rFonts w:hint="eastAsia" w:hAnsi="宋体"/>
          <w:szCs w:val="28"/>
        </w:rPr>
        <w:t>（3）</w:t>
      </w:r>
      <w:r>
        <w:rPr>
          <w:rFonts w:hAnsi="宋体"/>
          <w:szCs w:val="28"/>
        </w:rPr>
        <w:t>资源目录注册发布</w:t>
      </w:r>
    </w:p>
    <w:p w14:paraId="745FF7D2">
      <w:pPr>
        <w:ind w:firstLine="560"/>
        <w:rPr>
          <w:rFonts w:hAnsi="宋体"/>
          <w:szCs w:val="28"/>
        </w:rPr>
      </w:pPr>
      <w:r>
        <w:rPr>
          <w:rFonts w:hint="eastAsia" w:hAnsi="宋体"/>
          <w:szCs w:val="28"/>
        </w:rPr>
        <w:t>1）资源分类关联资源</w:t>
      </w:r>
    </w:p>
    <w:p w14:paraId="5A59CC24">
      <w:pPr>
        <w:ind w:firstLine="560"/>
        <w:rPr>
          <w:rFonts w:hAnsi="宋体"/>
          <w:szCs w:val="28"/>
        </w:rPr>
      </w:pPr>
      <w:r>
        <w:rPr>
          <w:rFonts w:hint="eastAsia" w:hAnsi="宋体"/>
          <w:szCs w:val="28"/>
        </w:rPr>
        <w:t>用户可在目录下关联资源，未被关联的资源才可以进行关联资源操作。</w:t>
      </w:r>
    </w:p>
    <w:p w14:paraId="17AB8954">
      <w:pPr>
        <w:ind w:firstLine="560"/>
        <w:rPr>
          <w:rFonts w:hAnsi="宋体"/>
          <w:szCs w:val="28"/>
        </w:rPr>
      </w:pPr>
      <w:r>
        <w:rPr>
          <w:rFonts w:hint="eastAsia" w:hAnsi="宋体"/>
          <w:szCs w:val="28"/>
        </w:rPr>
        <w:t>2）关联资源解除</w:t>
      </w:r>
    </w:p>
    <w:p w14:paraId="376F571B">
      <w:pPr>
        <w:ind w:firstLine="560"/>
        <w:rPr>
          <w:rFonts w:hAnsi="宋体"/>
          <w:szCs w:val="28"/>
        </w:rPr>
      </w:pPr>
      <w:r>
        <w:rPr>
          <w:rFonts w:hint="eastAsia" w:hAnsi="宋体"/>
          <w:szCs w:val="28"/>
        </w:rPr>
        <w:t>支持批量解除已关联的资源。提供单个资源、批量资源同资源分类解除注册关系。</w:t>
      </w:r>
    </w:p>
    <w:p w14:paraId="456D82BF">
      <w:pPr>
        <w:pStyle w:val="9"/>
        <w:ind w:firstLine="560"/>
        <w:rPr>
          <w:rFonts w:hAnsi="宋体"/>
          <w:szCs w:val="28"/>
        </w:rPr>
      </w:pPr>
      <w:r>
        <w:rPr>
          <w:rFonts w:hAnsi="宋体"/>
          <w:szCs w:val="28"/>
        </w:rPr>
        <w:t>数据资源目录审批</w:t>
      </w:r>
    </w:p>
    <w:p w14:paraId="153DAE5C">
      <w:pPr>
        <w:ind w:firstLine="560"/>
        <w:rPr>
          <w:rFonts w:hAnsi="宋体"/>
          <w:szCs w:val="28"/>
        </w:rPr>
      </w:pPr>
      <w:r>
        <w:rPr>
          <w:rFonts w:hint="eastAsia" w:hAnsi="宋体"/>
          <w:szCs w:val="28"/>
        </w:rPr>
        <w:t>资源服务平台资源目录审核，对数据唯一性、完整性、关联性、表述性进行校验，确保信息资源的准确和有效。审核内容包括资源分类中的目录新增、编辑、删除和资源的关联、解除关联；资源编目中的新增、删除、发布、下线操作都需要进行审批。</w:t>
      </w:r>
    </w:p>
    <w:p w14:paraId="0ED4AE8E">
      <w:pPr>
        <w:ind w:firstLine="560"/>
        <w:rPr>
          <w:rFonts w:hAnsi="宋体"/>
          <w:szCs w:val="28"/>
        </w:rPr>
      </w:pPr>
      <w:r>
        <w:rPr>
          <w:rFonts w:hint="eastAsia" w:hAnsi="宋体"/>
          <w:szCs w:val="28"/>
        </w:rPr>
        <w:t>支持批量审批和单个审批，可选择审批通过或拒绝。若选择审批拒绝则需要填写审批意见。</w:t>
      </w:r>
    </w:p>
    <w:p w14:paraId="057A7E3A">
      <w:pPr>
        <w:pStyle w:val="8"/>
        <w:ind w:firstLine="560"/>
        <w:rPr>
          <w:rFonts w:hAnsi="宋体"/>
          <w:szCs w:val="28"/>
        </w:rPr>
      </w:pPr>
      <w:r>
        <w:rPr>
          <w:rFonts w:hAnsi="宋体"/>
          <w:szCs w:val="28"/>
        </w:rPr>
        <w:t>数据质量管控</w:t>
      </w:r>
    </w:p>
    <w:p w14:paraId="47492DFE">
      <w:pPr>
        <w:ind w:firstLine="560"/>
        <w:rPr>
          <w:rFonts w:hAnsi="宋体"/>
          <w:szCs w:val="28"/>
        </w:rPr>
      </w:pPr>
      <w:r>
        <w:rPr>
          <w:rFonts w:hint="eastAsia" w:hAnsi="宋体"/>
          <w:szCs w:val="28"/>
        </w:rPr>
        <w:t>提供数据质量校验规则管理功能，管理和配置质量检查类型、检查对象、检查规则、检查标准、关联元素、检查频率、质量问题通知对象、整改时间要求等数据质量校验规则；提供质量问题监测、溯源分析和查询统计功能，进行全方位、全过程数据质量监测、检查和评估，及时发现数据重复、缺失、不一致等问题，能够通过血统分析、影响分析和全链分析定位质量问题产生的根源、错误类型、错误时间，生成质量问题报告，并可进行质量问题数据查询和统计。</w:t>
      </w:r>
    </w:p>
    <w:p w14:paraId="5D764895">
      <w:pPr>
        <w:pStyle w:val="9"/>
        <w:ind w:firstLine="560"/>
        <w:rPr>
          <w:rFonts w:hAnsi="宋体"/>
          <w:szCs w:val="28"/>
        </w:rPr>
      </w:pPr>
      <w:r>
        <w:rPr>
          <w:rFonts w:hAnsi="宋体"/>
          <w:szCs w:val="28"/>
        </w:rPr>
        <w:t>质量规则配置</w:t>
      </w:r>
    </w:p>
    <w:p w14:paraId="1DCB57C5">
      <w:pPr>
        <w:pStyle w:val="10"/>
        <w:ind w:firstLine="560"/>
        <w:rPr>
          <w:rFonts w:hAnsi="宋体"/>
          <w:szCs w:val="28"/>
        </w:rPr>
      </w:pPr>
      <w:r>
        <w:rPr>
          <w:rFonts w:hAnsi="宋体"/>
          <w:szCs w:val="28"/>
        </w:rPr>
        <w:t>内置丰富的稽核规则</w:t>
      </w:r>
    </w:p>
    <w:p w14:paraId="1CF2D9AA">
      <w:pPr>
        <w:ind w:firstLine="560"/>
        <w:rPr>
          <w:rFonts w:hAnsi="宋体"/>
          <w:szCs w:val="28"/>
        </w:rPr>
      </w:pPr>
      <w:r>
        <w:rPr>
          <w:rFonts w:hint="eastAsia" w:hAnsi="宋体"/>
          <w:szCs w:val="28"/>
        </w:rPr>
        <w:t>系统内置丰富的稽核规则囊括记录数、空值、唯一性、准确性、波动、一致性、逻辑性、自定义八大类稽核规则。</w:t>
      </w:r>
    </w:p>
    <w:p w14:paraId="2B9511F8">
      <w:pPr>
        <w:ind w:firstLine="560"/>
        <w:rPr>
          <w:rFonts w:hAnsi="宋体"/>
          <w:szCs w:val="28"/>
        </w:rPr>
      </w:pPr>
      <w:r>
        <w:rPr>
          <w:rFonts w:hint="eastAsia" w:hAnsi="宋体"/>
          <w:szCs w:val="28"/>
        </w:rPr>
        <w:t>（1）</w:t>
      </w:r>
      <w:r>
        <w:rPr>
          <w:rFonts w:hAnsi="宋体"/>
          <w:szCs w:val="28"/>
        </w:rPr>
        <w:t>准确性校验</w:t>
      </w:r>
    </w:p>
    <w:p w14:paraId="10DF2E50">
      <w:pPr>
        <w:ind w:firstLine="560"/>
        <w:rPr>
          <w:rFonts w:hAnsi="宋体"/>
          <w:szCs w:val="28"/>
        </w:rPr>
      </w:pPr>
      <w:r>
        <w:rPr>
          <w:rFonts w:hint="eastAsia" w:hAnsi="宋体"/>
          <w:szCs w:val="28"/>
        </w:rPr>
        <w:t>准确性校验是对某一列数据的取值是否在一定范围内包括是否在一定的维度范围内；在一定的阈值范围内。</w:t>
      </w:r>
    </w:p>
    <w:p w14:paraId="5D007705">
      <w:pPr>
        <w:ind w:firstLine="560"/>
        <w:rPr>
          <w:rFonts w:hAnsi="宋体"/>
          <w:szCs w:val="28"/>
        </w:rPr>
      </w:pPr>
      <w:r>
        <w:rPr>
          <w:rFonts w:hint="eastAsia" w:hAnsi="宋体"/>
          <w:szCs w:val="28"/>
        </w:rPr>
        <w:t>（2）</w:t>
      </w:r>
      <w:r>
        <w:rPr>
          <w:rFonts w:hAnsi="宋体"/>
          <w:szCs w:val="28"/>
        </w:rPr>
        <w:t>波动性校验</w:t>
      </w:r>
    </w:p>
    <w:p w14:paraId="75E2F15A">
      <w:pPr>
        <w:ind w:firstLine="560"/>
        <w:rPr>
          <w:rFonts w:hAnsi="宋体"/>
          <w:szCs w:val="28"/>
        </w:rPr>
      </w:pPr>
      <w:r>
        <w:rPr>
          <w:rFonts w:hint="eastAsia" w:hAnsi="宋体"/>
          <w:szCs w:val="28"/>
        </w:rPr>
        <w:t>波动性校验是字段数据值对比之前的业务周期数据值的波动趋势是否在一定范围内。</w:t>
      </w:r>
    </w:p>
    <w:p w14:paraId="1E51F12C">
      <w:pPr>
        <w:ind w:firstLine="560"/>
        <w:rPr>
          <w:rFonts w:hAnsi="宋体"/>
          <w:szCs w:val="28"/>
        </w:rPr>
      </w:pPr>
      <w:r>
        <w:rPr>
          <w:rFonts w:hint="eastAsia" w:hAnsi="宋体"/>
          <w:szCs w:val="28"/>
        </w:rPr>
        <w:t>（3）</w:t>
      </w:r>
      <w:r>
        <w:rPr>
          <w:rFonts w:hAnsi="宋体"/>
          <w:szCs w:val="28"/>
        </w:rPr>
        <w:t>空值校验</w:t>
      </w:r>
    </w:p>
    <w:p w14:paraId="489DF8FB">
      <w:pPr>
        <w:ind w:firstLine="560"/>
        <w:rPr>
          <w:rFonts w:hAnsi="宋体"/>
          <w:szCs w:val="28"/>
        </w:rPr>
      </w:pPr>
      <w:r>
        <w:rPr>
          <w:rFonts w:hint="eastAsia" w:hAnsi="宋体"/>
          <w:szCs w:val="28"/>
        </w:rPr>
        <w:t>空值校验是对某一列数据是否含有空值的校验。</w:t>
      </w:r>
    </w:p>
    <w:p w14:paraId="6F658069">
      <w:pPr>
        <w:ind w:firstLine="560"/>
        <w:rPr>
          <w:rFonts w:hAnsi="宋体"/>
          <w:szCs w:val="28"/>
        </w:rPr>
      </w:pPr>
      <w:r>
        <w:rPr>
          <w:rFonts w:hint="eastAsia" w:hAnsi="宋体"/>
          <w:szCs w:val="28"/>
        </w:rPr>
        <w:t>（4）</w:t>
      </w:r>
      <w:r>
        <w:rPr>
          <w:rFonts w:hAnsi="宋体"/>
          <w:szCs w:val="28"/>
        </w:rPr>
        <w:t>唯一校验</w:t>
      </w:r>
    </w:p>
    <w:p w14:paraId="23FC2412">
      <w:pPr>
        <w:ind w:firstLine="560"/>
        <w:rPr>
          <w:rFonts w:hAnsi="宋体"/>
          <w:szCs w:val="28"/>
        </w:rPr>
      </w:pPr>
      <w:r>
        <w:rPr>
          <w:rFonts w:hint="eastAsia" w:hAnsi="宋体"/>
          <w:szCs w:val="28"/>
        </w:rPr>
        <w:t>唯一性校验是校验某一稽核列数据是否唯一。</w:t>
      </w:r>
    </w:p>
    <w:p w14:paraId="1B009DFC">
      <w:pPr>
        <w:ind w:firstLine="560"/>
        <w:rPr>
          <w:rFonts w:hAnsi="宋体"/>
          <w:szCs w:val="28"/>
        </w:rPr>
      </w:pPr>
      <w:r>
        <w:rPr>
          <w:rFonts w:hint="eastAsia" w:hAnsi="宋体"/>
          <w:szCs w:val="28"/>
        </w:rPr>
        <w:t>（5）</w:t>
      </w:r>
      <w:r>
        <w:rPr>
          <w:rFonts w:hAnsi="宋体"/>
          <w:szCs w:val="28"/>
        </w:rPr>
        <w:t>一致性校验</w:t>
      </w:r>
    </w:p>
    <w:p w14:paraId="01B97F0D">
      <w:pPr>
        <w:ind w:firstLine="560"/>
        <w:rPr>
          <w:rFonts w:hAnsi="宋体"/>
          <w:szCs w:val="28"/>
        </w:rPr>
      </w:pPr>
      <w:r>
        <w:rPr>
          <w:rFonts w:hint="eastAsia" w:hAnsi="宋体"/>
          <w:szCs w:val="28"/>
        </w:rPr>
        <w:t>一致性校验</w:t>
      </w:r>
      <w:r>
        <w:rPr>
          <w:rFonts w:hAnsi="宋体"/>
          <w:szCs w:val="28"/>
        </w:rPr>
        <w:t>是对表间的数据量是否一致的校验。</w:t>
      </w:r>
    </w:p>
    <w:p w14:paraId="444BD988">
      <w:pPr>
        <w:ind w:firstLine="560"/>
        <w:rPr>
          <w:rFonts w:hAnsi="宋体"/>
          <w:szCs w:val="28"/>
        </w:rPr>
      </w:pPr>
      <w:r>
        <w:rPr>
          <w:rFonts w:hint="eastAsia" w:hAnsi="宋体"/>
          <w:szCs w:val="28"/>
        </w:rPr>
        <w:t>（6）</w:t>
      </w:r>
      <w:r>
        <w:rPr>
          <w:rFonts w:hAnsi="宋体"/>
          <w:szCs w:val="28"/>
        </w:rPr>
        <w:t>记录</w:t>
      </w:r>
      <w:r>
        <w:rPr>
          <w:rFonts w:hint="eastAsia" w:hAnsi="宋体"/>
          <w:szCs w:val="28"/>
        </w:rPr>
        <w:t>数据</w:t>
      </w:r>
      <w:r>
        <w:rPr>
          <w:rFonts w:hAnsi="宋体"/>
          <w:szCs w:val="28"/>
        </w:rPr>
        <w:t>校验</w:t>
      </w:r>
    </w:p>
    <w:p w14:paraId="2CE51F03">
      <w:pPr>
        <w:ind w:firstLine="560"/>
        <w:rPr>
          <w:rFonts w:hAnsi="宋体"/>
          <w:szCs w:val="28"/>
        </w:rPr>
      </w:pPr>
      <w:r>
        <w:rPr>
          <w:rFonts w:hint="eastAsia" w:hAnsi="宋体"/>
          <w:szCs w:val="28"/>
        </w:rPr>
        <w:t>记录数校验是对单表记录条数是否在指定阈值范围内的的校验。</w:t>
      </w:r>
    </w:p>
    <w:p w14:paraId="6CE37015">
      <w:pPr>
        <w:ind w:firstLine="560"/>
        <w:rPr>
          <w:rFonts w:hAnsi="宋体"/>
          <w:szCs w:val="28"/>
        </w:rPr>
      </w:pPr>
      <w:r>
        <w:rPr>
          <w:rFonts w:hint="eastAsia" w:hAnsi="宋体"/>
          <w:szCs w:val="28"/>
        </w:rPr>
        <w:t>（7）</w:t>
      </w:r>
      <w:r>
        <w:rPr>
          <w:rFonts w:hAnsi="宋体"/>
          <w:szCs w:val="28"/>
        </w:rPr>
        <w:t>逻辑校验</w:t>
      </w:r>
    </w:p>
    <w:p w14:paraId="6C4FC618">
      <w:pPr>
        <w:ind w:firstLine="560"/>
        <w:rPr>
          <w:rFonts w:hAnsi="宋体"/>
          <w:szCs w:val="28"/>
        </w:rPr>
      </w:pPr>
      <w:r>
        <w:rPr>
          <w:rFonts w:hint="eastAsia" w:hAnsi="宋体"/>
          <w:szCs w:val="28"/>
        </w:rPr>
        <w:t>逻辑校验对表内的某一列数据或某几列数据的表达式与其他某一列或某几列数据的表达式比较，检查数据逻辑是否正确。例如“可视电话用户情况统计表”中有“未超出套餐使用量的活跃用户数”、“超出套餐使用量的活跃用户数”、“活跃用户”这三个字段，逻辑校验“未超出套餐使用量的活跃用户数</w:t>
      </w:r>
      <w:r>
        <w:rPr>
          <w:rFonts w:hAnsi="宋体"/>
          <w:szCs w:val="28"/>
        </w:rPr>
        <w:t>+超出套餐使用量的活跃用户数=活跃用户”。</w:t>
      </w:r>
    </w:p>
    <w:p w14:paraId="4B6F7949">
      <w:pPr>
        <w:ind w:firstLine="560"/>
        <w:rPr>
          <w:rFonts w:hAnsi="宋体"/>
          <w:szCs w:val="28"/>
        </w:rPr>
      </w:pPr>
      <w:r>
        <w:rPr>
          <w:rFonts w:hint="eastAsia" w:hAnsi="宋体"/>
          <w:szCs w:val="28"/>
        </w:rPr>
        <w:t>（8）</w:t>
      </w:r>
      <w:r>
        <w:rPr>
          <w:rFonts w:hAnsi="宋体"/>
          <w:szCs w:val="28"/>
        </w:rPr>
        <w:t>数据标准</w:t>
      </w:r>
    </w:p>
    <w:p w14:paraId="0E8CB506">
      <w:pPr>
        <w:ind w:firstLine="560"/>
        <w:rPr>
          <w:rFonts w:hAnsi="宋体"/>
          <w:szCs w:val="28"/>
        </w:rPr>
      </w:pPr>
      <w:r>
        <w:rPr>
          <w:rFonts w:hint="eastAsia" w:hAnsi="宋体"/>
          <w:szCs w:val="28"/>
        </w:rPr>
        <w:t>校验在数据标准整编中制定的数据标准。</w:t>
      </w:r>
    </w:p>
    <w:p w14:paraId="47094FF1">
      <w:pPr>
        <w:ind w:firstLine="560"/>
        <w:rPr>
          <w:rFonts w:hAnsi="宋体"/>
          <w:szCs w:val="28"/>
        </w:rPr>
      </w:pPr>
      <w:r>
        <w:rPr>
          <w:rFonts w:hint="eastAsia" w:hAnsi="宋体"/>
          <w:szCs w:val="28"/>
        </w:rPr>
        <w:t>（9）</w:t>
      </w:r>
      <w:r>
        <w:rPr>
          <w:rFonts w:hAnsi="宋体"/>
          <w:szCs w:val="28"/>
        </w:rPr>
        <w:t>自定义</w:t>
      </w:r>
    </w:p>
    <w:p w14:paraId="4B4CA332">
      <w:pPr>
        <w:ind w:firstLine="560"/>
        <w:rPr>
          <w:rFonts w:hAnsi="宋体"/>
          <w:szCs w:val="28"/>
        </w:rPr>
      </w:pPr>
      <w:r>
        <w:rPr>
          <w:rFonts w:hint="eastAsia" w:hAnsi="宋体"/>
          <w:szCs w:val="28"/>
        </w:rPr>
        <w:t>校验数据是否符合自定义</w:t>
      </w:r>
      <w:r>
        <w:rPr>
          <w:rFonts w:hAnsi="宋体"/>
          <w:szCs w:val="28"/>
        </w:rPr>
        <w:t>SQL脚本的标准。</w:t>
      </w:r>
    </w:p>
    <w:p w14:paraId="561D9C6A">
      <w:pPr>
        <w:pStyle w:val="10"/>
        <w:ind w:firstLine="560"/>
        <w:rPr>
          <w:rFonts w:hAnsi="宋体"/>
          <w:szCs w:val="28"/>
        </w:rPr>
      </w:pPr>
      <w:r>
        <w:rPr>
          <w:rFonts w:hAnsi="宋体"/>
          <w:szCs w:val="28"/>
        </w:rPr>
        <w:t>数据质量任务配置</w:t>
      </w:r>
    </w:p>
    <w:p w14:paraId="490673E3">
      <w:pPr>
        <w:ind w:firstLine="560"/>
        <w:rPr>
          <w:rFonts w:hAnsi="宋体"/>
          <w:szCs w:val="28"/>
        </w:rPr>
      </w:pPr>
      <w:r>
        <w:rPr>
          <w:rFonts w:hint="eastAsia" w:hAnsi="宋体"/>
          <w:szCs w:val="28"/>
        </w:rPr>
        <w:t>质量稽核任务管理是对数据对象的稽核规则的配置，支持符合及时性、完整性、一致性、准确性、唯一性、合理性数据质量要求的明细分类的稽核规则配置，并且能够自定义的灵活配置规则。在存在稽核问题时能够及时触发告警规则通知相关管理人员。</w:t>
      </w:r>
    </w:p>
    <w:p w14:paraId="17989C17">
      <w:pPr>
        <w:ind w:firstLine="560"/>
        <w:rPr>
          <w:rFonts w:hAnsi="宋体"/>
          <w:szCs w:val="28"/>
        </w:rPr>
      </w:pPr>
      <w:r>
        <w:rPr>
          <w:rFonts w:hint="eastAsia" w:hAnsi="宋体"/>
          <w:szCs w:val="28"/>
        </w:rPr>
        <w:t>数据质量规则配置的制定原则：为各个层次数据源提供统一的规则库管理；将数据流加工各个环节的数据质量分布全程通过质量稽核规则实现掌控。</w:t>
      </w:r>
    </w:p>
    <w:p w14:paraId="5EECDD2F">
      <w:pPr>
        <w:ind w:firstLine="560"/>
        <w:rPr>
          <w:rFonts w:hAnsi="宋体"/>
          <w:szCs w:val="28"/>
        </w:rPr>
      </w:pPr>
      <w:r>
        <w:rPr>
          <w:rFonts w:hint="eastAsia" w:hAnsi="宋体"/>
          <w:szCs w:val="28"/>
        </w:rPr>
        <w:t>提供灵活的面向业务规范的规则配置界面；详细到列级别的数据校验以及跨异构数据源扩展。</w:t>
      </w:r>
    </w:p>
    <w:p w14:paraId="3FEE2B11">
      <w:pPr>
        <w:ind w:firstLine="560"/>
        <w:rPr>
          <w:rFonts w:hAnsi="宋体"/>
          <w:szCs w:val="28"/>
        </w:rPr>
      </w:pPr>
      <w:r>
        <w:rPr>
          <w:rFonts w:hint="eastAsia" w:hAnsi="宋体"/>
          <w:szCs w:val="28"/>
        </w:rPr>
        <w:t>稽核规则是对数据的规定，通过稽核规则验证数据的正确性和有效性，并提高数据整体质量，对不满足要求的数据，可快速分析出数据的问题并闭环处理。稽核规则覆盖完整性，一致性，唯一性和准确性等。</w:t>
      </w:r>
    </w:p>
    <w:p w14:paraId="54DEA3C1">
      <w:pPr>
        <w:ind w:firstLine="560"/>
        <w:rPr>
          <w:rFonts w:hAnsi="宋体"/>
          <w:szCs w:val="28"/>
        </w:rPr>
      </w:pPr>
      <w:r>
        <w:rPr>
          <w:rFonts w:hint="eastAsia" w:hAnsi="宋体"/>
          <w:szCs w:val="28"/>
        </w:rPr>
        <w:t>数据质量稽核新增页面包含稽核表、稽核字段、稽核规则的选择，稽核表可支持根据项目、数据库类型、数据库、表名对表进行筛选。</w:t>
      </w:r>
    </w:p>
    <w:p w14:paraId="4CA0F8B7">
      <w:pPr>
        <w:ind w:firstLine="560"/>
        <w:rPr>
          <w:rFonts w:hAnsi="宋体"/>
          <w:szCs w:val="28"/>
        </w:rPr>
      </w:pPr>
      <w:r>
        <w:rPr>
          <w:rFonts w:hint="eastAsia" w:hAnsi="宋体"/>
          <w:szCs w:val="28"/>
        </w:rPr>
        <w:t>稽核规则配置包含单表级和多表级规则。稽核粒度包括表级别规则和字段级别规则。</w:t>
      </w:r>
    </w:p>
    <w:p w14:paraId="5197E66A">
      <w:pPr>
        <w:ind w:firstLine="560"/>
        <w:rPr>
          <w:rFonts w:hAnsi="宋体"/>
          <w:szCs w:val="28"/>
        </w:rPr>
      </w:pPr>
      <w:r>
        <w:rPr>
          <w:rFonts w:hint="eastAsia" w:hAnsi="宋体"/>
          <w:szCs w:val="28"/>
        </w:rPr>
        <w:t>配置字段稽核时列出所有的字段供快速选择，支持字段稽核的规则为准确性、波动性、数据标准、空值、唯一性等规则。</w:t>
      </w:r>
    </w:p>
    <w:p w14:paraId="4B6F488C">
      <w:pPr>
        <w:ind w:firstLine="560"/>
        <w:rPr>
          <w:rFonts w:hAnsi="宋体"/>
          <w:szCs w:val="28"/>
        </w:rPr>
      </w:pPr>
      <w:r>
        <w:rPr>
          <w:rFonts w:hint="eastAsia" w:hAnsi="宋体"/>
          <w:szCs w:val="28"/>
        </w:rPr>
        <w:t>表级稽核的规则支持一致性、记录数、逻辑性等规则。</w:t>
      </w:r>
    </w:p>
    <w:p w14:paraId="65A2B278">
      <w:pPr>
        <w:ind w:firstLine="560"/>
        <w:rPr>
          <w:rFonts w:hAnsi="宋体"/>
          <w:szCs w:val="28"/>
        </w:rPr>
      </w:pPr>
      <w:r>
        <w:rPr>
          <w:rFonts w:hint="eastAsia" w:hAnsi="宋体"/>
          <w:szCs w:val="28"/>
        </w:rPr>
        <w:t>（1）</w:t>
      </w:r>
      <w:r>
        <w:rPr>
          <w:rFonts w:hAnsi="宋体"/>
          <w:szCs w:val="28"/>
        </w:rPr>
        <w:t>准确性稽核配置</w:t>
      </w:r>
    </w:p>
    <w:p w14:paraId="74CF8D7F">
      <w:pPr>
        <w:ind w:firstLine="560"/>
        <w:rPr>
          <w:rFonts w:hAnsi="宋体"/>
          <w:szCs w:val="28"/>
        </w:rPr>
      </w:pPr>
      <w:r>
        <w:rPr>
          <w:rFonts w:hint="eastAsia" w:hAnsi="宋体"/>
          <w:szCs w:val="28"/>
        </w:rPr>
        <w:t>准确性校验是对某一列数据的取值是否在一定范围内包括是否在一定的维度范围内；在一定的阈值范围内。准确性稽核配置项包含稽核字段、判断方法、阈值区间。</w:t>
      </w:r>
    </w:p>
    <w:p w14:paraId="5974392C">
      <w:pPr>
        <w:ind w:firstLine="560"/>
        <w:rPr>
          <w:rFonts w:hAnsi="宋体"/>
          <w:szCs w:val="28"/>
        </w:rPr>
      </w:pPr>
      <w:r>
        <w:rPr>
          <w:rFonts w:hint="eastAsia" w:hAnsi="宋体"/>
          <w:szCs w:val="28"/>
        </w:rPr>
        <w:t>（2）</w:t>
      </w:r>
      <w:r>
        <w:rPr>
          <w:rFonts w:hAnsi="宋体"/>
          <w:szCs w:val="28"/>
        </w:rPr>
        <w:t>波动性稽核配置</w:t>
      </w:r>
    </w:p>
    <w:p w14:paraId="01446366">
      <w:pPr>
        <w:ind w:firstLine="560"/>
        <w:rPr>
          <w:rFonts w:hAnsi="宋体"/>
          <w:szCs w:val="28"/>
        </w:rPr>
      </w:pPr>
      <w:r>
        <w:rPr>
          <w:rFonts w:hint="eastAsia" w:hAnsi="宋体"/>
          <w:szCs w:val="28"/>
        </w:rPr>
        <w:t>波动性校验是字段数据值对比之前的业务周期数据值的波动趋势是否在一定范围内。波动性稽核配置项包含稽核字段、日期字段、业务日期、对比周期、计算方式、波动范围。</w:t>
      </w:r>
    </w:p>
    <w:p w14:paraId="37A5EE10">
      <w:pPr>
        <w:ind w:firstLine="560"/>
        <w:rPr>
          <w:rFonts w:hAnsi="宋体"/>
          <w:szCs w:val="28"/>
        </w:rPr>
      </w:pPr>
      <w:r>
        <w:rPr>
          <w:rFonts w:hint="eastAsia" w:hAnsi="宋体"/>
          <w:szCs w:val="28"/>
        </w:rPr>
        <w:t>（3）</w:t>
      </w:r>
      <w:r>
        <w:rPr>
          <w:rFonts w:hAnsi="宋体"/>
          <w:szCs w:val="28"/>
        </w:rPr>
        <w:t>数据标准稽核配置</w:t>
      </w:r>
    </w:p>
    <w:p w14:paraId="3CBA2ABE">
      <w:pPr>
        <w:ind w:firstLine="560"/>
        <w:rPr>
          <w:rFonts w:hAnsi="宋体"/>
          <w:szCs w:val="28"/>
        </w:rPr>
      </w:pPr>
      <w:r>
        <w:rPr>
          <w:rFonts w:hint="eastAsia" w:hAnsi="宋体"/>
          <w:szCs w:val="28"/>
        </w:rPr>
        <w:t>数据标准为在数据标准整编中制定的数据标准。数据标准配置项包含稽核字段、元数据标准。数据字段支持选择多种。</w:t>
      </w:r>
    </w:p>
    <w:p w14:paraId="11026E87">
      <w:pPr>
        <w:ind w:firstLine="560"/>
        <w:rPr>
          <w:rFonts w:hAnsi="宋体"/>
          <w:szCs w:val="28"/>
        </w:rPr>
      </w:pPr>
      <w:r>
        <w:rPr>
          <w:rFonts w:hint="eastAsia" w:hAnsi="宋体"/>
          <w:szCs w:val="28"/>
        </w:rPr>
        <w:t>数据标准还支持在字段列表页面进行快速直接选择。</w:t>
      </w:r>
    </w:p>
    <w:p w14:paraId="743F46CE">
      <w:pPr>
        <w:ind w:firstLine="560"/>
        <w:rPr>
          <w:rFonts w:hAnsi="宋体"/>
          <w:szCs w:val="28"/>
        </w:rPr>
      </w:pPr>
      <w:r>
        <w:rPr>
          <w:rFonts w:hint="eastAsia" w:hAnsi="宋体"/>
          <w:szCs w:val="28"/>
        </w:rPr>
        <w:t>（4）</w:t>
      </w:r>
      <w:r>
        <w:rPr>
          <w:rFonts w:hAnsi="宋体"/>
          <w:szCs w:val="28"/>
        </w:rPr>
        <w:t>空值稽核配置</w:t>
      </w:r>
    </w:p>
    <w:p w14:paraId="283D5CC3">
      <w:pPr>
        <w:ind w:firstLine="560"/>
        <w:rPr>
          <w:rFonts w:hAnsi="宋体"/>
          <w:szCs w:val="28"/>
        </w:rPr>
      </w:pPr>
      <w:r>
        <w:rPr>
          <w:rFonts w:hint="eastAsia" w:hAnsi="宋体"/>
          <w:szCs w:val="28"/>
        </w:rPr>
        <w:t>空值校验是对某一列数据是否含有空值的校验。空值稽核配置项包含稽核字段。数据字段支持选择多种。</w:t>
      </w:r>
    </w:p>
    <w:p w14:paraId="6D24F5B0">
      <w:pPr>
        <w:ind w:firstLine="560"/>
        <w:rPr>
          <w:rFonts w:hAnsi="宋体"/>
          <w:szCs w:val="28"/>
        </w:rPr>
      </w:pPr>
      <w:r>
        <w:rPr>
          <w:rFonts w:hint="eastAsia" w:hAnsi="宋体"/>
          <w:szCs w:val="28"/>
        </w:rPr>
        <w:t>（5）</w:t>
      </w:r>
      <w:r>
        <w:rPr>
          <w:rFonts w:hAnsi="宋体"/>
          <w:szCs w:val="28"/>
        </w:rPr>
        <w:t>唯一性稽核配置</w:t>
      </w:r>
    </w:p>
    <w:p w14:paraId="0B2ACF5A">
      <w:pPr>
        <w:ind w:firstLine="560"/>
        <w:rPr>
          <w:rFonts w:hAnsi="宋体"/>
          <w:szCs w:val="28"/>
        </w:rPr>
      </w:pPr>
      <w:r>
        <w:rPr>
          <w:rFonts w:hint="eastAsia" w:hAnsi="宋体"/>
          <w:szCs w:val="28"/>
        </w:rPr>
        <w:t>唯一性校验是校验某一稽核列数据是否唯一。唯一性稽核配置项包含稽核字段。数据字段支持选择多种。</w:t>
      </w:r>
    </w:p>
    <w:p w14:paraId="645176EC">
      <w:pPr>
        <w:ind w:firstLine="560"/>
        <w:rPr>
          <w:rFonts w:hAnsi="宋体"/>
          <w:szCs w:val="28"/>
        </w:rPr>
      </w:pPr>
      <w:r>
        <w:rPr>
          <w:rFonts w:hint="eastAsia" w:hAnsi="宋体"/>
          <w:szCs w:val="28"/>
        </w:rPr>
        <w:t>唯一性稽核还支持在字段列表页面进行快速直接选择。</w:t>
      </w:r>
    </w:p>
    <w:p w14:paraId="244C1A39">
      <w:pPr>
        <w:ind w:firstLine="560"/>
        <w:rPr>
          <w:rFonts w:hAnsi="宋体"/>
          <w:szCs w:val="28"/>
        </w:rPr>
      </w:pPr>
      <w:r>
        <w:rPr>
          <w:rFonts w:hint="eastAsia" w:hAnsi="宋体"/>
          <w:szCs w:val="28"/>
        </w:rPr>
        <w:t>（6）</w:t>
      </w:r>
      <w:r>
        <w:rPr>
          <w:rFonts w:hAnsi="宋体"/>
          <w:szCs w:val="28"/>
        </w:rPr>
        <w:t>一致性稽核配置</w:t>
      </w:r>
    </w:p>
    <w:p w14:paraId="23707E6B">
      <w:pPr>
        <w:ind w:firstLine="560"/>
        <w:rPr>
          <w:rFonts w:hAnsi="宋体"/>
          <w:szCs w:val="28"/>
        </w:rPr>
      </w:pPr>
      <w:r>
        <w:rPr>
          <w:rFonts w:hint="eastAsia" w:hAnsi="宋体"/>
          <w:szCs w:val="28"/>
        </w:rPr>
        <w:t>一致性校验</w:t>
      </w:r>
      <w:r>
        <w:rPr>
          <w:rFonts w:hAnsi="宋体"/>
          <w:szCs w:val="28"/>
        </w:rPr>
        <w:t>是对表间的数据量是否一致的校验，一致性稽核配置项包含规则名称、检查方式。</w:t>
      </w:r>
    </w:p>
    <w:p w14:paraId="2DAE9C6C">
      <w:pPr>
        <w:ind w:firstLine="560"/>
        <w:rPr>
          <w:rFonts w:hAnsi="宋体"/>
          <w:szCs w:val="28"/>
        </w:rPr>
      </w:pPr>
      <w:r>
        <w:rPr>
          <w:rFonts w:hint="eastAsia" w:hAnsi="宋体"/>
          <w:szCs w:val="28"/>
        </w:rPr>
        <w:t>（7）</w:t>
      </w:r>
      <w:r>
        <w:rPr>
          <w:rFonts w:hAnsi="宋体"/>
          <w:szCs w:val="28"/>
        </w:rPr>
        <w:t>记录数稽核配置</w:t>
      </w:r>
    </w:p>
    <w:p w14:paraId="5DC9D932">
      <w:pPr>
        <w:ind w:firstLine="560"/>
        <w:rPr>
          <w:rFonts w:hAnsi="宋体"/>
          <w:szCs w:val="28"/>
        </w:rPr>
      </w:pPr>
      <w:r>
        <w:rPr>
          <w:rFonts w:hint="eastAsia" w:hAnsi="宋体"/>
          <w:szCs w:val="28"/>
        </w:rPr>
        <w:t>记录数校验是对单表记录条数是否在指定阈值范围内的的校验。记录数稽核配置项包含规则名称、检查方式、日期字段、业务日期、波动趋势、对比周期。</w:t>
      </w:r>
    </w:p>
    <w:p w14:paraId="239E309A">
      <w:pPr>
        <w:ind w:firstLine="560"/>
        <w:rPr>
          <w:rFonts w:hAnsi="宋体"/>
          <w:szCs w:val="28"/>
        </w:rPr>
      </w:pPr>
      <w:r>
        <w:rPr>
          <w:rFonts w:hint="eastAsia" w:hAnsi="宋体"/>
          <w:szCs w:val="28"/>
        </w:rPr>
        <w:t>（8）</w:t>
      </w:r>
      <w:r>
        <w:rPr>
          <w:rFonts w:hAnsi="宋体"/>
          <w:szCs w:val="28"/>
        </w:rPr>
        <w:t>逻辑性稽核配置</w:t>
      </w:r>
    </w:p>
    <w:p w14:paraId="5BBBAF86">
      <w:pPr>
        <w:ind w:firstLine="560"/>
        <w:rPr>
          <w:rFonts w:hAnsi="宋体"/>
          <w:szCs w:val="28"/>
        </w:rPr>
      </w:pPr>
      <w:r>
        <w:rPr>
          <w:rFonts w:hint="eastAsia" w:hAnsi="宋体"/>
          <w:szCs w:val="28"/>
        </w:rPr>
        <w:t>逻辑校验对表内的某一列数据或某几列数据的表达式与其他某一列或某几列数据的表达式比较，检查数据逻辑是否正确。例如“可视电话用户情况统计表”中有“未超出套餐使用量的活跃用户数”、“超出套餐使用量的活跃用户数”、“活跃用户”这三个字段，逻辑校验“未超出套餐使用量的活跃用户数</w:t>
      </w:r>
      <w:r>
        <w:rPr>
          <w:rFonts w:hAnsi="宋体"/>
          <w:szCs w:val="28"/>
        </w:rPr>
        <w:t>+超出套餐使用量的活跃用户数=活跃用户”。</w:t>
      </w:r>
    </w:p>
    <w:p w14:paraId="4A498F74">
      <w:pPr>
        <w:ind w:firstLine="560"/>
        <w:rPr>
          <w:rFonts w:hAnsi="宋体"/>
          <w:szCs w:val="28"/>
        </w:rPr>
      </w:pPr>
      <w:r>
        <w:rPr>
          <w:rFonts w:hint="eastAsia" w:hAnsi="宋体"/>
          <w:szCs w:val="28"/>
        </w:rPr>
        <w:t>（9）</w:t>
      </w:r>
      <w:r>
        <w:rPr>
          <w:rFonts w:hAnsi="宋体"/>
          <w:szCs w:val="28"/>
        </w:rPr>
        <w:t>自定义稽核配置</w:t>
      </w:r>
    </w:p>
    <w:p w14:paraId="17DA5766">
      <w:pPr>
        <w:ind w:firstLine="560"/>
        <w:rPr>
          <w:rFonts w:hAnsi="宋体"/>
          <w:szCs w:val="28"/>
        </w:rPr>
      </w:pPr>
      <w:r>
        <w:rPr>
          <w:rFonts w:hint="eastAsia" w:hAnsi="宋体"/>
          <w:szCs w:val="28"/>
        </w:rPr>
        <w:t>校验数据是否符合自定义</w:t>
      </w:r>
      <w:r>
        <w:rPr>
          <w:rFonts w:hAnsi="宋体"/>
          <w:szCs w:val="28"/>
        </w:rPr>
        <w:t>SQL脚本的标准。当系统内置的稽核规则无法满足业务需求时，可通过自定义方式创建稽核规则。</w:t>
      </w:r>
    </w:p>
    <w:p w14:paraId="4AB55752">
      <w:pPr>
        <w:ind w:firstLine="560"/>
        <w:rPr>
          <w:rFonts w:hAnsi="宋体"/>
          <w:szCs w:val="28"/>
        </w:rPr>
      </w:pPr>
      <w:r>
        <w:rPr>
          <w:rFonts w:hint="eastAsia" w:hAnsi="宋体"/>
          <w:szCs w:val="28"/>
        </w:rPr>
        <w:t>提供规则编辑功能，支持所有的配置规则的编辑，编辑所有信息项。</w:t>
      </w:r>
    </w:p>
    <w:p w14:paraId="21E3EEDA">
      <w:pPr>
        <w:ind w:firstLine="560"/>
        <w:rPr>
          <w:rFonts w:hAnsi="宋体"/>
          <w:szCs w:val="28"/>
        </w:rPr>
      </w:pPr>
      <w:r>
        <w:rPr>
          <w:rFonts w:hint="eastAsia" w:hAnsi="宋体"/>
          <w:szCs w:val="28"/>
        </w:rPr>
        <w:t>支持单个或批量删除稽核任务，删除后表中所包含的所有规则也一并删除，不可恢复。</w:t>
      </w:r>
    </w:p>
    <w:p w14:paraId="34627D52">
      <w:pPr>
        <w:ind w:firstLine="560"/>
        <w:rPr>
          <w:rFonts w:hAnsi="宋体"/>
          <w:szCs w:val="28"/>
        </w:rPr>
      </w:pPr>
      <w:r>
        <w:rPr>
          <w:rFonts w:hint="eastAsia" w:hAnsi="宋体"/>
          <w:szCs w:val="28"/>
        </w:rPr>
        <w:t>支持一键清除某个字段下的所有规则。</w:t>
      </w:r>
    </w:p>
    <w:p w14:paraId="475B2214">
      <w:pPr>
        <w:ind w:firstLine="560"/>
        <w:rPr>
          <w:rFonts w:hAnsi="宋体"/>
          <w:szCs w:val="28"/>
        </w:rPr>
      </w:pPr>
      <w:r>
        <w:rPr>
          <w:rFonts w:hint="eastAsia" w:hAnsi="宋体"/>
          <w:szCs w:val="28"/>
        </w:rPr>
        <w:t>支持按照项目、数据库并根据表名称查询，表名支持模糊查询。</w:t>
      </w:r>
    </w:p>
    <w:p w14:paraId="08E4228B">
      <w:pPr>
        <w:ind w:firstLine="560"/>
        <w:rPr>
          <w:rFonts w:hAnsi="宋体"/>
          <w:szCs w:val="28"/>
        </w:rPr>
      </w:pPr>
      <w:r>
        <w:rPr>
          <w:rFonts w:hint="eastAsia" w:hAnsi="宋体"/>
          <w:szCs w:val="28"/>
        </w:rPr>
        <w:t>启动数据质量稽核包含的所有规则。如果规则中涉及变量的，启动时需要输入变量名和变量值，变量名取规则配置中涉及的变量，变量值输入常量</w:t>
      </w:r>
      <w:r>
        <w:rPr>
          <w:rFonts w:hAnsi="宋体"/>
          <w:szCs w:val="28"/>
        </w:rPr>
        <w:t>。自定义校验和波动性校验支持变量。</w:t>
      </w:r>
    </w:p>
    <w:p w14:paraId="199C2105">
      <w:pPr>
        <w:ind w:firstLine="560"/>
        <w:rPr>
          <w:rFonts w:hAnsi="宋体"/>
          <w:szCs w:val="28"/>
        </w:rPr>
      </w:pPr>
      <w:r>
        <w:rPr>
          <w:rFonts w:hint="eastAsia" w:hAnsi="宋体"/>
          <w:szCs w:val="28"/>
        </w:rPr>
        <w:t>支持对正在执行的稽核校验任务提供停止功能。</w:t>
      </w:r>
    </w:p>
    <w:p w14:paraId="6C9283D4">
      <w:pPr>
        <w:ind w:firstLine="560"/>
        <w:rPr>
          <w:rFonts w:hAnsi="宋体"/>
          <w:szCs w:val="28"/>
        </w:rPr>
      </w:pPr>
      <w:r>
        <w:rPr>
          <w:rFonts w:hint="eastAsia" w:hAnsi="宋体"/>
          <w:szCs w:val="28"/>
        </w:rPr>
        <w:t>支持从稽核配置页面直接跳转至质量监控页面显示运行完成的稽核结果详情，包括每条稽核的运行时间，稽核结果和问题描述等。</w:t>
      </w:r>
    </w:p>
    <w:p w14:paraId="46BE1D6F">
      <w:pPr>
        <w:ind w:firstLine="560"/>
        <w:rPr>
          <w:rFonts w:hAnsi="宋体"/>
          <w:szCs w:val="28"/>
        </w:rPr>
      </w:pPr>
      <w:r>
        <w:rPr>
          <w:rFonts w:hint="eastAsia" w:hAnsi="宋体"/>
          <w:szCs w:val="28"/>
        </w:rPr>
        <w:t>（10）</w:t>
      </w:r>
      <w:r>
        <w:rPr>
          <w:rFonts w:hAnsi="宋体"/>
          <w:szCs w:val="28"/>
        </w:rPr>
        <w:t>告警信息配置</w:t>
      </w:r>
    </w:p>
    <w:p w14:paraId="6DFCB9E7">
      <w:pPr>
        <w:ind w:firstLine="560"/>
        <w:rPr>
          <w:rFonts w:hAnsi="宋体"/>
          <w:szCs w:val="28"/>
        </w:rPr>
      </w:pPr>
      <w:r>
        <w:rPr>
          <w:rFonts w:hint="eastAsia" w:hAnsi="宋体"/>
          <w:szCs w:val="28"/>
        </w:rPr>
        <w:t>告警功能用来对数据质量的各类问题进行自动管理、实时监控与及时通知，是用来进行数据质量管理的重要手段和方法。告警方式包含短信、邮箱。</w:t>
      </w:r>
    </w:p>
    <w:p w14:paraId="1374B4DA">
      <w:pPr>
        <w:pStyle w:val="9"/>
        <w:ind w:firstLine="560"/>
        <w:rPr>
          <w:rFonts w:hAnsi="宋体"/>
          <w:szCs w:val="28"/>
        </w:rPr>
      </w:pPr>
      <w:r>
        <w:rPr>
          <w:rFonts w:hAnsi="宋体"/>
          <w:szCs w:val="28"/>
        </w:rPr>
        <w:t>数据质量监控</w:t>
      </w:r>
    </w:p>
    <w:p w14:paraId="7F4AD241">
      <w:pPr>
        <w:ind w:firstLine="560"/>
        <w:rPr>
          <w:rFonts w:hAnsi="宋体"/>
          <w:szCs w:val="28"/>
        </w:rPr>
      </w:pPr>
      <w:r>
        <w:rPr>
          <w:rFonts w:hint="eastAsia" w:hAnsi="宋体"/>
          <w:szCs w:val="28"/>
        </w:rPr>
        <w:t>支持全流程数据质量监控，能够直观展现数据血脉关系，使得数据在创建、获取、加工、使用维护过程中全面实现质量监控。</w:t>
      </w:r>
    </w:p>
    <w:p w14:paraId="7470F741">
      <w:pPr>
        <w:ind w:firstLine="560"/>
        <w:rPr>
          <w:rFonts w:hAnsi="宋体"/>
          <w:szCs w:val="28"/>
        </w:rPr>
      </w:pPr>
      <w:r>
        <w:rPr>
          <w:rFonts w:hint="eastAsia" w:hAnsi="宋体"/>
          <w:szCs w:val="28"/>
        </w:rPr>
        <w:t>数据质量稽核结束后将结果及时回显至平台，并进行问题跟踪处理。在统一的问题工单平台中，在流程各自环节的问题分批处理；并加以短信、邮件、即时消息等消息中间件将问题信息推送至用户端。</w:t>
      </w:r>
    </w:p>
    <w:p w14:paraId="2B6F2186">
      <w:pPr>
        <w:pStyle w:val="10"/>
        <w:ind w:firstLine="560"/>
        <w:rPr>
          <w:rFonts w:hAnsi="宋体"/>
          <w:szCs w:val="28"/>
        </w:rPr>
      </w:pPr>
      <w:r>
        <w:rPr>
          <w:rFonts w:hAnsi="宋体"/>
          <w:szCs w:val="28"/>
        </w:rPr>
        <w:t>流程调度控制</w:t>
      </w:r>
    </w:p>
    <w:p w14:paraId="6165E539">
      <w:pPr>
        <w:ind w:firstLine="560"/>
        <w:rPr>
          <w:rFonts w:hAnsi="宋体"/>
          <w:szCs w:val="28"/>
        </w:rPr>
      </w:pPr>
      <w:r>
        <w:rPr>
          <w:rFonts w:hint="eastAsia" w:hAnsi="宋体"/>
          <w:szCs w:val="28"/>
        </w:rPr>
        <w:t>在</w:t>
      </w:r>
      <w:r>
        <w:rPr>
          <w:rFonts w:hAnsi="宋体"/>
          <w:szCs w:val="28"/>
        </w:rPr>
        <w:t>ETL调度中注入稽核流程控制进行全程监控，当稽核出影响后续加工的关键问题时数据加工流程就会自动停止，待问题处理完毕后ETL流程会自动继续执行。</w:t>
      </w:r>
    </w:p>
    <w:p w14:paraId="22BF6C2B">
      <w:pPr>
        <w:pStyle w:val="10"/>
        <w:ind w:firstLine="560"/>
        <w:rPr>
          <w:rFonts w:hAnsi="宋体"/>
          <w:szCs w:val="28"/>
        </w:rPr>
      </w:pPr>
      <w:r>
        <w:rPr>
          <w:rFonts w:hAnsi="宋体"/>
          <w:szCs w:val="28"/>
        </w:rPr>
        <w:t>数据质量监控</w:t>
      </w:r>
    </w:p>
    <w:p w14:paraId="24A56E49">
      <w:pPr>
        <w:ind w:firstLine="560"/>
        <w:rPr>
          <w:rFonts w:hAnsi="宋体"/>
          <w:szCs w:val="28"/>
        </w:rPr>
      </w:pPr>
      <w:r>
        <w:rPr>
          <w:rFonts w:hint="eastAsia" w:hAnsi="宋体"/>
          <w:szCs w:val="28"/>
        </w:rPr>
        <w:t>对数据质量进行全程监控，数据质量全程可追溯，直接定位到问题数据所在的数据库、</w:t>
      </w:r>
      <w:r>
        <w:rPr>
          <w:rFonts w:hAnsi="宋体"/>
          <w:szCs w:val="28"/>
        </w:rPr>
        <w:t>数据表</w:t>
      </w:r>
      <w:r>
        <w:rPr>
          <w:rFonts w:hint="eastAsia" w:hAnsi="宋体"/>
          <w:szCs w:val="28"/>
        </w:rPr>
        <w:t>、</w:t>
      </w:r>
      <w:r>
        <w:rPr>
          <w:rFonts w:hAnsi="宋体"/>
          <w:szCs w:val="28"/>
        </w:rPr>
        <w:t>数据字段</w:t>
      </w:r>
      <w:r>
        <w:rPr>
          <w:rFonts w:hint="eastAsia" w:hAnsi="宋体"/>
          <w:szCs w:val="28"/>
        </w:rPr>
        <w:t>、</w:t>
      </w:r>
      <w:r>
        <w:rPr>
          <w:rFonts w:hAnsi="宋体"/>
          <w:szCs w:val="28"/>
        </w:rPr>
        <w:t>数据值。</w:t>
      </w:r>
    </w:p>
    <w:p w14:paraId="736D0B42">
      <w:pPr>
        <w:ind w:firstLine="560"/>
        <w:rPr>
          <w:rFonts w:hAnsi="宋体"/>
          <w:szCs w:val="28"/>
        </w:rPr>
      </w:pPr>
      <w:r>
        <w:rPr>
          <w:rFonts w:hint="eastAsia" w:hAnsi="宋体"/>
          <w:szCs w:val="28"/>
        </w:rPr>
        <w:t>通过邮件或短信将数据质量检查结果特别是异常数据情况第一时间推送给业务人员，做到第一时间告警并通知到人，有助于及时纠正问题数据。做到数据质量可追溯，责任到人，并提供详细的数据校验日志，使相关人员可清楚地看到校验过程信息。</w:t>
      </w:r>
    </w:p>
    <w:p w14:paraId="5B9003D7">
      <w:pPr>
        <w:pStyle w:val="10"/>
        <w:ind w:firstLine="560"/>
        <w:rPr>
          <w:rFonts w:hAnsi="宋体"/>
          <w:szCs w:val="28"/>
        </w:rPr>
      </w:pPr>
      <w:r>
        <w:rPr>
          <w:rFonts w:hAnsi="宋体"/>
          <w:szCs w:val="28"/>
        </w:rPr>
        <w:t>数据标准监控</w:t>
      </w:r>
    </w:p>
    <w:p w14:paraId="3EF02C9E">
      <w:pPr>
        <w:ind w:firstLine="560"/>
        <w:rPr>
          <w:rFonts w:hAnsi="宋体"/>
          <w:szCs w:val="28"/>
        </w:rPr>
      </w:pPr>
      <w:r>
        <w:rPr>
          <w:rFonts w:hint="eastAsia" w:hAnsi="宋体"/>
          <w:szCs w:val="28"/>
        </w:rPr>
        <w:t>具备数据标准化整编监控功能，对数据采集抽取、集成融合总体情况进行状态监控。对数据标准质量进行全程监控，数据标准质量全程可追溯，直接定位到问题数据所在的数据库、</w:t>
      </w:r>
      <w:r>
        <w:rPr>
          <w:rFonts w:hAnsi="宋体"/>
          <w:szCs w:val="28"/>
        </w:rPr>
        <w:t>数据表</w:t>
      </w:r>
      <w:r>
        <w:rPr>
          <w:rFonts w:hint="eastAsia" w:hAnsi="宋体"/>
          <w:szCs w:val="28"/>
        </w:rPr>
        <w:t>、</w:t>
      </w:r>
      <w:r>
        <w:rPr>
          <w:rFonts w:hAnsi="宋体"/>
          <w:szCs w:val="28"/>
        </w:rPr>
        <w:t>数据字段</w:t>
      </w:r>
      <w:r>
        <w:rPr>
          <w:rFonts w:hint="eastAsia" w:hAnsi="宋体"/>
          <w:szCs w:val="28"/>
        </w:rPr>
        <w:t>、</w:t>
      </w:r>
      <w:r>
        <w:rPr>
          <w:rFonts w:hAnsi="宋体"/>
          <w:szCs w:val="28"/>
        </w:rPr>
        <w:t>数据值。</w:t>
      </w:r>
    </w:p>
    <w:p w14:paraId="1EEC7740">
      <w:pPr>
        <w:ind w:firstLine="560"/>
        <w:rPr>
          <w:rFonts w:hAnsi="宋体"/>
          <w:szCs w:val="28"/>
        </w:rPr>
      </w:pPr>
      <w:r>
        <w:rPr>
          <w:rFonts w:hint="eastAsia" w:hAnsi="宋体"/>
          <w:szCs w:val="28"/>
        </w:rPr>
        <w:t>通过邮件或短信将数据质量检查结果特别是异常数据情况第一时间推送给业务人员，做到第一时间告警并通知到人，有助于及时纠正问题数据。做到数据质量可追溯，责任到人，并提供详细的数据校验日志，使相关人员可清楚地看到校验过程信息。</w:t>
      </w:r>
    </w:p>
    <w:p w14:paraId="70A7A186">
      <w:pPr>
        <w:ind w:firstLine="560"/>
        <w:rPr>
          <w:rFonts w:hAnsi="宋体"/>
          <w:szCs w:val="28"/>
        </w:rPr>
      </w:pPr>
      <w:r>
        <w:rPr>
          <w:rFonts w:hint="eastAsia" w:hAnsi="宋体"/>
          <w:szCs w:val="28"/>
        </w:rPr>
        <w:t>（1）命名标准监控</w:t>
      </w:r>
    </w:p>
    <w:p w14:paraId="69EC7243">
      <w:pPr>
        <w:ind w:firstLine="560"/>
        <w:rPr>
          <w:rFonts w:hAnsi="宋体"/>
          <w:szCs w:val="28"/>
        </w:rPr>
      </w:pPr>
      <w:r>
        <w:rPr>
          <w:rFonts w:hint="eastAsia" w:hAnsi="宋体"/>
          <w:szCs w:val="28"/>
        </w:rPr>
        <w:t>除提供命名标准规范制定外，还提供命名标准校验任务创建与管理，用于校验系统内的表名称、脚本名称、工作流名称等是否符合规范。</w:t>
      </w:r>
    </w:p>
    <w:p w14:paraId="0D84D957">
      <w:pPr>
        <w:ind w:firstLine="560"/>
        <w:rPr>
          <w:rFonts w:hAnsi="宋体"/>
          <w:szCs w:val="28"/>
        </w:rPr>
      </w:pPr>
      <w:r>
        <w:rPr>
          <w:rFonts w:hint="eastAsia" w:hAnsi="宋体"/>
          <w:szCs w:val="28"/>
        </w:rPr>
        <w:t>命名标准任务管理提供新增、编辑、删除、启动、定时等维护功能。</w:t>
      </w:r>
    </w:p>
    <w:p w14:paraId="0110690C">
      <w:pPr>
        <w:ind w:firstLine="560"/>
        <w:rPr>
          <w:rFonts w:hAnsi="宋体"/>
          <w:szCs w:val="28"/>
        </w:rPr>
      </w:pPr>
      <w:r>
        <w:rPr>
          <w:rFonts w:hint="eastAsia" w:hAnsi="宋体"/>
          <w:szCs w:val="28"/>
        </w:rPr>
        <w:t>表命名标准任务新增项包含任务名称、命名标准类型、命名标准、选择对标表，命名标准为创建标准规范，将标准规范与数据库中的表进行映射生成校验任务。</w:t>
      </w:r>
    </w:p>
    <w:p w14:paraId="597FA0BD">
      <w:pPr>
        <w:ind w:firstLine="560"/>
        <w:rPr>
          <w:rFonts w:hAnsi="宋体"/>
          <w:szCs w:val="28"/>
        </w:rPr>
      </w:pPr>
      <w:r>
        <w:rPr>
          <w:rFonts w:hint="eastAsia" w:hAnsi="宋体"/>
          <w:szCs w:val="28"/>
        </w:rPr>
        <w:t>脚本命名标准任务新增项包含任务名称、命名标准类型、命名标准、选择对标脚本，命名标准为创建标准规范，将标准规范与系统中的脚本进行映射生成校验任务。</w:t>
      </w:r>
    </w:p>
    <w:p w14:paraId="1072A570">
      <w:pPr>
        <w:ind w:firstLine="560"/>
        <w:rPr>
          <w:rFonts w:hAnsi="宋体"/>
          <w:szCs w:val="28"/>
        </w:rPr>
      </w:pPr>
      <w:r>
        <w:rPr>
          <w:rFonts w:hint="eastAsia" w:hAnsi="宋体"/>
          <w:szCs w:val="28"/>
        </w:rPr>
        <w:t>工作流命名标准任务新增项包含任务名称、命名标准类型、命名标准、选择对标工作流，命名标准为创建标准规范，将标准规范与系统中的工作流进行映射生成校验任务。</w:t>
      </w:r>
    </w:p>
    <w:p w14:paraId="303B780A">
      <w:pPr>
        <w:ind w:firstLine="560"/>
        <w:rPr>
          <w:rFonts w:hAnsi="宋体"/>
          <w:szCs w:val="28"/>
        </w:rPr>
      </w:pPr>
      <w:r>
        <w:rPr>
          <w:rFonts w:hint="eastAsia" w:hAnsi="宋体"/>
          <w:szCs w:val="28"/>
        </w:rPr>
        <w:t>提供多种任务执行方式，支持一次性任务启动方式和按小时、天、周、月等方式进行定时调度。</w:t>
      </w:r>
    </w:p>
    <w:p w14:paraId="077EC6AA">
      <w:pPr>
        <w:ind w:firstLine="560"/>
        <w:rPr>
          <w:rFonts w:hAnsi="宋体"/>
          <w:szCs w:val="28"/>
        </w:rPr>
      </w:pPr>
      <w:r>
        <w:rPr>
          <w:rFonts w:hint="eastAsia" w:hAnsi="宋体"/>
          <w:szCs w:val="28"/>
        </w:rPr>
        <w:t>为满足不同的定时计划，还提供自定义方式</w:t>
      </w:r>
      <w:r>
        <w:rPr>
          <w:rFonts w:hAnsi="宋体"/>
          <w:szCs w:val="28"/>
        </w:rPr>
        <w:t>。</w:t>
      </w:r>
    </w:p>
    <w:p w14:paraId="25982859">
      <w:pPr>
        <w:ind w:firstLine="560"/>
        <w:rPr>
          <w:rFonts w:hAnsi="宋体"/>
          <w:szCs w:val="28"/>
        </w:rPr>
      </w:pPr>
      <w:r>
        <w:rPr>
          <w:rFonts w:hint="eastAsia" w:hAnsi="宋体"/>
          <w:szCs w:val="28"/>
        </w:rPr>
        <w:t>提供单独的命名标准监控页面，用户可查看任务监控，任务监控包含任务名称、稽核类型、稽核结果、稽核对象个数、执行开始时间、执行结束时间、执行时长等，在结果详情页面可查看详细的问题数据。</w:t>
      </w:r>
    </w:p>
    <w:p w14:paraId="31EAE842">
      <w:pPr>
        <w:ind w:firstLine="560"/>
        <w:rPr>
          <w:rFonts w:hAnsi="宋体"/>
          <w:szCs w:val="28"/>
        </w:rPr>
      </w:pPr>
      <w:r>
        <w:rPr>
          <w:rFonts w:hint="eastAsia" w:hAnsi="宋体"/>
          <w:szCs w:val="28"/>
        </w:rPr>
        <w:t>在结果详情页面，可查看引用的规则、校验内容、问题数据详情，通过问题数据可追溯哪张表、</w:t>
      </w:r>
      <w:r>
        <w:rPr>
          <w:rFonts w:hAnsi="宋体"/>
          <w:szCs w:val="28"/>
        </w:rPr>
        <w:t>工作流</w:t>
      </w:r>
      <w:r>
        <w:rPr>
          <w:rFonts w:hint="eastAsia" w:hAnsi="宋体"/>
          <w:szCs w:val="28"/>
        </w:rPr>
        <w:t>、</w:t>
      </w:r>
      <w:r>
        <w:rPr>
          <w:rFonts w:hAnsi="宋体"/>
          <w:szCs w:val="28"/>
        </w:rPr>
        <w:t>脚本，哪个项目，谁创建的，快速定位责任进行整改。</w:t>
      </w:r>
    </w:p>
    <w:p w14:paraId="072F8BE1">
      <w:pPr>
        <w:ind w:firstLine="560"/>
        <w:rPr>
          <w:rFonts w:hAnsi="宋体"/>
          <w:szCs w:val="28"/>
        </w:rPr>
      </w:pPr>
      <w:r>
        <w:rPr>
          <w:rFonts w:hint="eastAsia" w:hAnsi="宋体"/>
          <w:szCs w:val="28"/>
        </w:rPr>
        <w:t>（2）数据标准监控</w:t>
      </w:r>
    </w:p>
    <w:p w14:paraId="5EA5B6E8">
      <w:pPr>
        <w:ind w:firstLine="560"/>
        <w:rPr>
          <w:rFonts w:hAnsi="宋体"/>
          <w:szCs w:val="28"/>
        </w:rPr>
      </w:pPr>
      <w:r>
        <w:rPr>
          <w:rFonts w:hint="eastAsia" w:hAnsi="宋体"/>
          <w:szCs w:val="28"/>
        </w:rPr>
        <w:t>与数据标准进行数据映射配置的数据表会自动生成任务。</w:t>
      </w:r>
    </w:p>
    <w:p w14:paraId="00204DDC">
      <w:pPr>
        <w:ind w:firstLine="560"/>
        <w:rPr>
          <w:rFonts w:hAnsi="宋体"/>
          <w:szCs w:val="28"/>
        </w:rPr>
      </w:pPr>
      <w:r>
        <w:rPr>
          <w:rFonts w:hint="eastAsia" w:hAnsi="宋体"/>
          <w:szCs w:val="28"/>
        </w:rPr>
        <w:t>除在数据标准中进行批量映射并自动生成的任务外，还支持按表维护与标准进行配置。</w:t>
      </w:r>
    </w:p>
    <w:p w14:paraId="63F8427E">
      <w:pPr>
        <w:ind w:firstLine="560"/>
        <w:rPr>
          <w:rFonts w:hAnsi="宋体"/>
          <w:szCs w:val="28"/>
        </w:rPr>
      </w:pPr>
      <w:r>
        <w:rPr>
          <w:rFonts w:hint="eastAsia" w:hAnsi="宋体"/>
          <w:szCs w:val="28"/>
        </w:rPr>
        <w:t>任务配置完成后提供多种任务执行方式，支持一次性任务启动方式和按小时、天、周、月等方式进行定时调度。</w:t>
      </w:r>
    </w:p>
    <w:p w14:paraId="32747E4B">
      <w:pPr>
        <w:ind w:firstLine="560"/>
        <w:rPr>
          <w:rFonts w:hAnsi="宋体"/>
          <w:szCs w:val="28"/>
        </w:rPr>
      </w:pPr>
      <w:r>
        <w:rPr>
          <w:rFonts w:hint="eastAsia" w:hAnsi="宋体"/>
          <w:szCs w:val="28"/>
        </w:rPr>
        <w:t>为满足不同的定时计划，还提供自定义方式</w:t>
      </w:r>
      <w:r>
        <w:rPr>
          <w:rFonts w:hAnsi="宋体"/>
          <w:szCs w:val="28"/>
        </w:rPr>
        <w:t>。</w:t>
      </w:r>
    </w:p>
    <w:p w14:paraId="3A58191A">
      <w:pPr>
        <w:ind w:firstLine="560"/>
        <w:rPr>
          <w:rFonts w:hAnsi="宋体"/>
          <w:szCs w:val="28"/>
        </w:rPr>
      </w:pPr>
      <w:r>
        <w:rPr>
          <w:rFonts w:hint="eastAsia" w:hAnsi="宋体"/>
          <w:szCs w:val="28"/>
        </w:rPr>
        <w:t>提供单独的命名标准监控页面，用户可查看任务监控，任务监控包含任务名称、稽核类型、稽核结果、稽核对象个数、执行开始时间、执行结束时间、执行时长等，在结果详情页面可查看详细的问题数据。</w:t>
      </w:r>
    </w:p>
    <w:p w14:paraId="43BCB9FC">
      <w:pPr>
        <w:ind w:firstLine="560"/>
        <w:rPr>
          <w:rFonts w:hAnsi="宋体"/>
          <w:szCs w:val="28"/>
        </w:rPr>
      </w:pPr>
      <w:r>
        <w:rPr>
          <w:rFonts w:hint="eastAsia" w:hAnsi="宋体"/>
          <w:szCs w:val="28"/>
        </w:rPr>
        <w:t>在结果详情页面，可查看引用的规则、校验内容、问题数据详情，通过问题数据可快速定位数据问题，提供整改方案和要求。</w:t>
      </w:r>
    </w:p>
    <w:p w14:paraId="07FF8F20">
      <w:pPr>
        <w:pStyle w:val="9"/>
        <w:ind w:firstLine="560"/>
        <w:rPr>
          <w:rFonts w:hAnsi="宋体"/>
          <w:szCs w:val="28"/>
        </w:rPr>
      </w:pPr>
      <w:r>
        <w:rPr>
          <w:rFonts w:hAnsi="宋体"/>
          <w:szCs w:val="28"/>
        </w:rPr>
        <w:t>数据质量评估</w:t>
      </w:r>
    </w:p>
    <w:p w14:paraId="72228488">
      <w:pPr>
        <w:ind w:firstLine="560"/>
        <w:rPr>
          <w:rFonts w:hAnsi="宋体"/>
          <w:szCs w:val="28"/>
        </w:rPr>
      </w:pPr>
      <w:r>
        <w:rPr>
          <w:rFonts w:hint="eastAsia" w:hAnsi="宋体"/>
          <w:szCs w:val="28"/>
        </w:rPr>
        <w:t>数据质量评估是保证数据应用的基础，它的评估标准主要包括完整性、一致性、准确性、及时性等规则。评估数据是否达到预期设定的质量要求，就可以通过这几个规则来进行判断。</w:t>
      </w:r>
    </w:p>
    <w:p w14:paraId="3143414E">
      <w:pPr>
        <w:pStyle w:val="10"/>
        <w:ind w:firstLine="560"/>
        <w:rPr>
          <w:rFonts w:hAnsi="宋体"/>
          <w:szCs w:val="28"/>
        </w:rPr>
      </w:pPr>
      <w:r>
        <w:rPr>
          <w:rFonts w:hAnsi="宋体"/>
          <w:szCs w:val="28"/>
        </w:rPr>
        <w:t>完整性指标</w:t>
      </w:r>
    </w:p>
    <w:p w14:paraId="7C2D1663">
      <w:pPr>
        <w:ind w:firstLine="560"/>
        <w:rPr>
          <w:rFonts w:hAnsi="宋体"/>
          <w:szCs w:val="28"/>
        </w:rPr>
      </w:pPr>
      <w:r>
        <w:rPr>
          <w:rFonts w:hint="eastAsia" w:hAnsi="宋体"/>
          <w:szCs w:val="28"/>
        </w:rPr>
        <w:t>完整性指的是数据信息是否存在缺失的状况，数据缺失的情况可能是整个数据记录缺失，也可能是数据中某个字段信息的记录缺失。不完整的数据所能借鉴的价值就会大大降低，也是数据质量更为基础的一项评估标准。</w:t>
      </w:r>
    </w:p>
    <w:p w14:paraId="68C0D7FD">
      <w:pPr>
        <w:ind w:firstLine="560"/>
        <w:rPr>
          <w:rFonts w:hAnsi="宋体"/>
          <w:szCs w:val="28"/>
        </w:rPr>
      </w:pPr>
      <w:r>
        <w:rPr>
          <w:rFonts w:hint="eastAsia" w:hAnsi="宋体"/>
          <w:szCs w:val="28"/>
        </w:rPr>
        <w:t>数据质量的完整性比较容易去评估，一般我们可以通过数据统计中的记录值和值进行评估。例如，网站日志日访问量就是一个记录值，平时的日访问量在</w:t>
      </w:r>
      <w:r>
        <w:rPr>
          <w:rFonts w:hAnsi="宋体"/>
          <w:szCs w:val="28"/>
        </w:rPr>
        <w:t>1000左右，突然某一天降到100了，需要检查一下数据是否存在缺失了。再例如，网站统计地域分布情况的每一个地区名就是一个值，我国包括了32个省和直辖市，如果统计得到的值小于32，则可以判断数据有可能存在缺失。</w:t>
      </w:r>
    </w:p>
    <w:p w14:paraId="5C4983B4">
      <w:pPr>
        <w:pStyle w:val="10"/>
        <w:ind w:firstLine="560"/>
        <w:rPr>
          <w:rFonts w:hAnsi="宋体"/>
          <w:szCs w:val="28"/>
        </w:rPr>
      </w:pPr>
      <w:r>
        <w:rPr>
          <w:rFonts w:hAnsi="宋体"/>
          <w:szCs w:val="28"/>
        </w:rPr>
        <w:t>规范性指标</w:t>
      </w:r>
    </w:p>
    <w:p w14:paraId="0B4E73C0">
      <w:pPr>
        <w:ind w:firstLine="560"/>
        <w:rPr>
          <w:rFonts w:hAnsi="宋体"/>
          <w:szCs w:val="28"/>
        </w:rPr>
      </w:pPr>
      <w:r>
        <w:rPr>
          <w:rFonts w:hint="eastAsia" w:hAnsi="宋体"/>
          <w:szCs w:val="28"/>
        </w:rPr>
        <w:t>规范性指标主要用于评估数据内容与数据标准的符合度情况。一般来说包含格式合规性和值域有效性。</w:t>
      </w:r>
    </w:p>
    <w:p w14:paraId="7DFFF62B">
      <w:pPr>
        <w:pStyle w:val="10"/>
        <w:ind w:firstLine="560"/>
        <w:rPr>
          <w:rFonts w:hAnsi="宋体"/>
          <w:szCs w:val="28"/>
        </w:rPr>
      </w:pPr>
      <w:r>
        <w:rPr>
          <w:rFonts w:hAnsi="宋体"/>
          <w:szCs w:val="28"/>
        </w:rPr>
        <w:t>准确性指标</w:t>
      </w:r>
    </w:p>
    <w:p w14:paraId="5F93C841">
      <w:pPr>
        <w:ind w:firstLine="560"/>
        <w:rPr>
          <w:rFonts w:hAnsi="宋体"/>
          <w:szCs w:val="28"/>
        </w:rPr>
      </w:pPr>
      <w:r>
        <w:rPr>
          <w:rFonts w:hint="eastAsia" w:hAnsi="宋体"/>
          <w:szCs w:val="28"/>
        </w:rPr>
        <w:t>准确性是指数据记录的信息是否存在异常或错误。和一致性不一样，存在准确性问题的数据不仅仅是规则上的不一致。更为常见的数据准确性错误就如乱码。其次，异常的大或者小的数据也是不符合条件的数据。</w:t>
      </w:r>
    </w:p>
    <w:p w14:paraId="43765089">
      <w:pPr>
        <w:ind w:firstLine="560"/>
        <w:rPr>
          <w:rFonts w:hAnsi="宋体"/>
          <w:szCs w:val="28"/>
        </w:rPr>
      </w:pPr>
      <w:r>
        <w:rPr>
          <w:rFonts w:hint="eastAsia" w:hAnsi="宋体"/>
          <w:szCs w:val="28"/>
        </w:rPr>
        <w:t>数据质量的准确性可能存在于个别记录，也可能存在于整个数据集，例如数量级记录错误。这类错误则可以使用较大值和最小值的统计量去审核。</w:t>
      </w:r>
    </w:p>
    <w:p w14:paraId="2CFC7954">
      <w:pPr>
        <w:ind w:firstLine="560"/>
        <w:rPr>
          <w:rFonts w:hAnsi="宋体"/>
          <w:szCs w:val="28"/>
        </w:rPr>
      </w:pPr>
      <w:r>
        <w:rPr>
          <w:rFonts w:hint="eastAsia" w:hAnsi="宋体"/>
          <w:szCs w:val="28"/>
        </w:rPr>
        <w:t>一般数据都符合正态分布的规律，如果一些占比少的数据存在问题，则可以通过比较其他数量少的数据比例，来作出判断。</w:t>
      </w:r>
    </w:p>
    <w:p w14:paraId="6CC75205">
      <w:pPr>
        <w:ind w:firstLine="560"/>
        <w:rPr>
          <w:rFonts w:hAnsi="宋体"/>
          <w:szCs w:val="28"/>
        </w:rPr>
      </w:pPr>
      <w:r>
        <w:rPr>
          <w:rFonts w:hint="eastAsia" w:hAnsi="宋体"/>
          <w:szCs w:val="28"/>
        </w:rPr>
        <w:t>当然如果统计的数据异常并不显著，但依然存在着错误，这类值的检查是更为困难的，需要通过复杂的统计分析对比找到蛛丝马迹，这里可以借助一些数据分析工具，那么具体的数据修正方法就不在这里介绍了。</w:t>
      </w:r>
    </w:p>
    <w:p w14:paraId="2E538732">
      <w:pPr>
        <w:pStyle w:val="10"/>
        <w:ind w:firstLine="560"/>
        <w:rPr>
          <w:rFonts w:hAnsi="宋体"/>
          <w:szCs w:val="28"/>
        </w:rPr>
      </w:pPr>
      <w:r>
        <w:rPr>
          <w:rFonts w:hAnsi="宋体"/>
          <w:szCs w:val="28"/>
        </w:rPr>
        <w:t>唯一性指标</w:t>
      </w:r>
    </w:p>
    <w:p w14:paraId="55765E5B">
      <w:pPr>
        <w:ind w:firstLine="560"/>
        <w:rPr>
          <w:rFonts w:hAnsi="宋体"/>
          <w:szCs w:val="28"/>
        </w:rPr>
      </w:pPr>
      <w:r>
        <w:rPr>
          <w:rFonts w:hint="eastAsia" w:hAnsi="宋体"/>
          <w:szCs w:val="28"/>
        </w:rPr>
        <w:t>唯一性主要用于度量与评估数据资产内容或相关属性的重复情况。现实世界中的同一个主体，在不同的数据源中常常有多个表达，在语法上相同或相似的不同记录可能会代表现实世界中的同一主体，因而会对同一主体造成重复性记录。</w:t>
      </w:r>
    </w:p>
    <w:p w14:paraId="68DE10A7">
      <w:pPr>
        <w:pStyle w:val="10"/>
        <w:ind w:firstLine="560"/>
        <w:rPr>
          <w:rFonts w:hAnsi="宋体"/>
          <w:szCs w:val="28"/>
        </w:rPr>
      </w:pPr>
      <w:r>
        <w:rPr>
          <w:rFonts w:hAnsi="宋体"/>
          <w:szCs w:val="28"/>
        </w:rPr>
        <w:t>一致性指标</w:t>
      </w:r>
    </w:p>
    <w:p w14:paraId="5061307C">
      <w:pPr>
        <w:ind w:firstLine="560"/>
        <w:rPr>
          <w:rFonts w:hAnsi="宋体"/>
          <w:szCs w:val="28"/>
        </w:rPr>
      </w:pPr>
      <w:r>
        <w:rPr>
          <w:rFonts w:hint="eastAsia" w:hAnsi="宋体"/>
          <w:szCs w:val="28"/>
        </w:rPr>
        <w:t>一致性是指数据是否遵循了统一的规范，数据集合是否保持了统一的格式。数据质量的一致性主要体现在数据记录的规范和数据是否符合逻辑。规范指的是，一项数据存在它特定的格式</w:t>
      </w:r>
      <w:r>
        <w:rPr>
          <w:rFonts w:hAnsi="宋体"/>
          <w:szCs w:val="28"/>
        </w:rPr>
        <w:t>。逻辑指的是，多项数据间存在着固定的逻辑关系。</w:t>
      </w:r>
    </w:p>
    <w:p w14:paraId="3B8DD273">
      <w:pPr>
        <w:ind w:firstLine="560"/>
        <w:rPr>
          <w:rFonts w:hAnsi="宋体"/>
          <w:szCs w:val="28"/>
        </w:rPr>
      </w:pPr>
      <w:r>
        <w:rPr>
          <w:rFonts w:hint="eastAsia" w:hAnsi="宋体"/>
          <w:szCs w:val="28"/>
        </w:rPr>
        <w:t>一般的数据都有着标准的编码规则，对于数据记录的一致性检验是较为简单的，只要符合标准编码规则即可，例如地区类的标准编码格式为“北京”而不是“北京市”，我们只需将相应的值映射到标准的值上就可以了。</w:t>
      </w:r>
    </w:p>
    <w:p w14:paraId="24E177ED">
      <w:pPr>
        <w:pStyle w:val="10"/>
        <w:ind w:firstLine="560"/>
        <w:rPr>
          <w:rFonts w:hAnsi="宋体"/>
          <w:szCs w:val="28"/>
        </w:rPr>
      </w:pPr>
      <w:r>
        <w:rPr>
          <w:rFonts w:hAnsi="宋体"/>
          <w:szCs w:val="28"/>
        </w:rPr>
        <w:t>及时性指标</w:t>
      </w:r>
    </w:p>
    <w:p w14:paraId="78C2787D">
      <w:pPr>
        <w:ind w:firstLine="560"/>
        <w:rPr>
          <w:rFonts w:hAnsi="宋体"/>
          <w:szCs w:val="28"/>
        </w:rPr>
      </w:pPr>
      <w:r>
        <w:rPr>
          <w:rFonts w:hint="eastAsia" w:hAnsi="宋体"/>
          <w:szCs w:val="28"/>
        </w:rPr>
        <w:t>及时性是指数据从产生到可以查看的时间间隔，也叫数据的延时时长。及时性对于数据分析本身要求并不高，但如果数据分析周期加上数据建立的时间过长，就可能导致分析得出的结论失去了借鉴意义。</w:t>
      </w:r>
    </w:p>
    <w:p w14:paraId="149FA4AD">
      <w:pPr>
        <w:ind w:firstLine="560"/>
        <w:rPr>
          <w:rFonts w:hAnsi="宋体"/>
          <w:szCs w:val="28"/>
        </w:rPr>
      </w:pPr>
      <w:r>
        <w:rPr>
          <w:rFonts w:hint="eastAsia" w:hAnsi="宋体"/>
          <w:szCs w:val="28"/>
        </w:rPr>
        <w:t>系统提供数据质量绩效管理功能，用于用户定义数据质量绩效管理规则，规则针对当前租户，适用租户下所有的表，由租户所有者或者有权限的用户设置绩效规则。总分默认为</w:t>
      </w:r>
      <w:r>
        <w:rPr>
          <w:rFonts w:hAnsi="宋体"/>
          <w:szCs w:val="28"/>
        </w:rPr>
        <w:t>100分，根据总分再设置唯一性、空值、逻辑性、标准、记录数等8个规则类型的分值权重。</w:t>
      </w:r>
    </w:p>
    <w:p w14:paraId="663C18AA">
      <w:pPr>
        <w:ind w:firstLine="560"/>
        <w:rPr>
          <w:rFonts w:hAnsi="宋体"/>
          <w:szCs w:val="28"/>
        </w:rPr>
      </w:pPr>
      <w:r>
        <w:rPr>
          <w:rFonts w:hint="eastAsia" w:hAnsi="宋体"/>
          <w:szCs w:val="28"/>
        </w:rPr>
        <w:t>绩效管理可进行例外处理，例外处理的规则不参与绩效考核扣分。例外管理与绩效管理一致，以稽核规则类型设置例外，针对租户，适用于租户下的所有表。</w:t>
      </w:r>
    </w:p>
    <w:p w14:paraId="2A8B1065">
      <w:pPr>
        <w:ind w:firstLine="560"/>
        <w:rPr>
          <w:rFonts w:hAnsi="宋体"/>
          <w:szCs w:val="28"/>
        </w:rPr>
      </w:pPr>
      <w:r>
        <w:rPr>
          <w:rFonts w:hint="eastAsia" w:hAnsi="宋体"/>
          <w:szCs w:val="28"/>
        </w:rPr>
        <w:t>按表进行绩效打分，在质量监控的稽核结果详情中查看表质量分数。</w:t>
      </w:r>
    </w:p>
    <w:p w14:paraId="04808414">
      <w:pPr>
        <w:pStyle w:val="10"/>
        <w:ind w:firstLine="560"/>
        <w:rPr>
          <w:rFonts w:hAnsi="宋体"/>
          <w:szCs w:val="28"/>
        </w:rPr>
      </w:pPr>
      <w:r>
        <w:rPr>
          <w:rFonts w:hAnsi="宋体"/>
          <w:szCs w:val="28"/>
        </w:rPr>
        <w:t>数据质量分析报告</w:t>
      </w:r>
    </w:p>
    <w:p w14:paraId="51579309">
      <w:pPr>
        <w:ind w:firstLine="560"/>
        <w:rPr>
          <w:rFonts w:hAnsi="宋体"/>
          <w:szCs w:val="28"/>
        </w:rPr>
      </w:pPr>
      <w:r>
        <w:rPr>
          <w:rFonts w:hint="eastAsia" w:hAnsi="宋体"/>
          <w:szCs w:val="28"/>
        </w:rPr>
        <w:t>数据质量问题分析功能，主要强调通过系统辅助找到数据质量问题的原因或者发现问题。包括数据质量问题快速定位、编码映射影响分析等，同时业务数据质量问题分析报告的形成与知识沉淀提供信息基础。</w:t>
      </w:r>
    </w:p>
    <w:p w14:paraId="27B09AB6">
      <w:pPr>
        <w:ind w:firstLine="560"/>
        <w:rPr>
          <w:rFonts w:hAnsi="宋体"/>
          <w:szCs w:val="28"/>
        </w:rPr>
      </w:pPr>
      <w:r>
        <w:rPr>
          <w:rFonts w:hint="eastAsia" w:hAnsi="宋体"/>
          <w:szCs w:val="28"/>
        </w:rPr>
        <w:t>提供质量报告查看数据质量及规范落地执行情况，及时发现数据质量和业务异常。以领导视角关注全局数据质量及规范执行情况，各业务系统数据质量情况，问题数据集中区，问题数据的规则类型，各业务系统数据质量的趋势等；以业务人员视角定位具体问题数据；从多维度出发，层层下钻，描绘数据质量结果。</w:t>
      </w:r>
    </w:p>
    <w:p w14:paraId="047C9FC6">
      <w:pPr>
        <w:ind w:firstLine="560"/>
        <w:rPr>
          <w:rFonts w:hAnsi="宋体"/>
          <w:szCs w:val="28"/>
        </w:rPr>
      </w:pPr>
      <w:r>
        <w:rPr>
          <w:rFonts w:hint="eastAsia" w:hAnsi="宋体"/>
          <w:szCs w:val="28"/>
        </w:rPr>
        <w:t>通过表格、趋势图等展现方式，分项目、按时间范围展示数据质量。下方展示出所有有问题的数据，包括字段，具体数据。</w:t>
      </w:r>
    </w:p>
    <w:p w14:paraId="427AD637">
      <w:pPr>
        <w:ind w:firstLine="560"/>
        <w:rPr>
          <w:rFonts w:hAnsi="宋体"/>
          <w:szCs w:val="28"/>
        </w:rPr>
      </w:pPr>
      <w:r>
        <w:rPr>
          <w:rFonts w:hint="eastAsia" w:hAnsi="宋体"/>
          <w:szCs w:val="28"/>
        </w:rPr>
        <w:t>各个环节稽核任务的具体执行情况、稽核问题数据也会详细统计出来，数据质量情况全面展现。</w:t>
      </w:r>
    </w:p>
    <w:p w14:paraId="7D78DD29">
      <w:pPr>
        <w:pStyle w:val="8"/>
        <w:ind w:firstLine="560"/>
        <w:rPr>
          <w:rFonts w:hAnsi="宋体"/>
          <w:szCs w:val="28"/>
        </w:rPr>
      </w:pPr>
      <w:r>
        <w:rPr>
          <w:rFonts w:hAnsi="宋体"/>
          <w:szCs w:val="28"/>
        </w:rPr>
        <w:t>数据资产管理</w:t>
      </w:r>
    </w:p>
    <w:p w14:paraId="20C95E4A">
      <w:pPr>
        <w:ind w:firstLine="560"/>
        <w:rPr>
          <w:rFonts w:hAnsi="宋体"/>
          <w:szCs w:val="28"/>
        </w:rPr>
      </w:pPr>
      <w:r>
        <w:rPr>
          <w:rFonts w:hint="eastAsia" w:hAnsi="宋体"/>
          <w:szCs w:val="28"/>
        </w:rPr>
        <w:t>数据资产管理在厘清资产的同时，严格保证数据资产使用过程的高度数据安全，帮助资产使用人员无需关注底层数仓原理即可轻松实现数据资产的查找和使用。</w:t>
      </w:r>
    </w:p>
    <w:p w14:paraId="6833020A">
      <w:pPr>
        <w:ind w:firstLine="560"/>
        <w:rPr>
          <w:rFonts w:hAnsi="宋体"/>
          <w:szCs w:val="28"/>
        </w:rPr>
      </w:pPr>
      <w:r>
        <w:rPr>
          <w:rFonts w:hint="eastAsia" w:hAnsi="宋体"/>
          <w:szCs w:val="28"/>
        </w:rPr>
        <w:t>数据安全为提供数据生命周期内统一的数据使用保护能力，通过敏感数据识别、分级分类、隐私保护、资源权限控制、数据加密传输、加密存储、数据风险识别以及合规审计等措施，帮助企业建立安全预警机制，增强整体安全防护能力，让数据可用不可得和安全合规。</w:t>
      </w:r>
    </w:p>
    <w:p w14:paraId="07E22C94">
      <w:pPr>
        <w:pStyle w:val="9"/>
        <w:ind w:firstLine="560"/>
        <w:rPr>
          <w:rFonts w:hAnsi="宋体"/>
          <w:szCs w:val="28"/>
        </w:rPr>
      </w:pPr>
      <w:r>
        <w:rPr>
          <w:rFonts w:hAnsi="宋体"/>
          <w:szCs w:val="28"/>
        </w:rPr>
        <w:t>数据分级分类</w:t>
      </w:r>
    </w:p>
    <w:p w14:paraId="0AD4CF4F">
      <w:pPr>
        <w:ind w:firstLine="560"/>
        <w:rPr>
          <w:rFonts w:hAnsi="宋体"/>
          <w:szCs w:val="28"/>
        </w:rPr>
      </w:pPr>
      <w:r>
        <w:rPr>
          <w:rFonts w:hint="eastAsia" w:hAnsi="宋体"/>
          <w:szCs w:val="28"/>
        </w:rPr>
        <w:t>数据分级分类描述了数据资产的多维度特征和内容敏感程度，根据数据内容的敏感程度对数据进行定级，按照数据级别控制数据资产的使用范围。从数据敏感度对数据进行分类，按照数据类别控制数据资产的使用范围。</w:t>
      </w:r>
    </w:p>
    <w:p w14:paraId="3ABDB2CE">
      <w:pPr>
        <w:pStyle w:val="9"/>
        <w:ind w:firstLine="560"/>
        <w:rPr>
          <w:rFonts w:hAnsi="宋体"/>
          <w:szCs w:val="28"/>
        </w:rPr>
      </w:pPr>
      <w:r>
        <w:rPr>
          <w:rFonts w:hAnsi="宋体"/>
          <w:szCs w:val="28"/>
        </w:rPr>
        <w:t>数据脱敏策略</w:t>
      </w:r>
    </w:p>
    <w:p w14:paraId="1A816693">
      <w:pPr>
        <w:ind w:firstLine="560"/>
        <w:rPr>
          <w:rFonts w:hAnsi="宋体"/>
          <w:szCs w:val="28"/>
        </w:rPr>
      </w:pPr>
      <w:r>
        <w:rPr>
          <w:rFonts w:hint="eastAsia" w:hAnsi="宋体"/>
          <w:szCs w:val="28"/>
        </w:rPr>
        <w:t>提供基于数据加密脱敏规则灵活构建数据脱敏策略，满足实际业务对各类敏感数据的安全处理，保证真实数据不被滥用。</w:t>
      </w:r>
    </w:p>
    <w:p w14:paraId="0BE29B9A">
      <w:pPr>
        <w:pStyle w:val="9"/>
        <w:ind w:firstLine="560"/>
        <w:rPr>
          <w:rFonts w:hAnsi="宋体"/>
          <w:szCs w:val="28"/>
        </w:rPr>
      </w:pPr>
      <w:r>
        <w:rPr>
          <w:rFonts w:hAnsi="宋体"/>
          <w:szCs w:val="28"/>
        </w:rPr>
        <w:t>数据标签管理</w:t>
      </w:r>
    </w:p>
    <w:p w14:paraId="0F7817FF">
      <w:pPr>
        <w:ind w:firstLine="560"/>
        <w:rPr>
          <w:rFonts w:hAnsi="宋体"/>
          <w:szCs w:val="28"/>
        </w:rPr>
      </w:pPr>
      <w:r>
        <w:rPr>
          <w:rFonts w:hint="eastAsia" w:hAnsi="宋体"/>
          <w:szCs w:val="28"/>
        </w:rPr>
        <w:t>根据业务含义构建丰富的数据标签，提供智能识别规则定义，快速标记数据，助力轻松了解、定位数据的业务范畴。</w:t>
      </w:r>
    </w:p>
    <w:p w14:paraId="45509FF8">
      <w:pPr>
        <w:pStyle w:val="9"/>
        <w:ind w:firstLine="560"/>
        <w:rPr>
          <w:rFonts w:hAnsi="宋体"/>
          <w:szCs w:val="28"/>
        </w:rPr>
      </w:pPr>
      <w:r>
        <w:rPr>
          <w:rFonts w:hAnsi="宋体"/>
          <w:szCs w:val="28"/>
        </w:rPr>
        <w:t>数据搜索</w:t>
      </w:r>
    </w:p>
    <w:p w14:paraId="4115BB9E">
      <w:pPr>
        <w:ind w:firstLine="560"/>
        <w:rPr>
          <w:rFonts w:hAnsi="宋体"/>
          <w:szCs w:val="28"/>
        </w:rPr>
      </w:pPr>
      <w:r>
        <w:rPr>
          <w:rFonts w:hint="eastAsia" w:hAnsi="宋体"/>
          <w:szCs w:val="28"/>
        </w:rPr>
        <w:t>提供基于元数据驱动的海量全维度数据资产融合体系，全面构建以智能搜索引擎为核心的全文检索，支持核心数据的动态索引、字段关联、</w:t>
      </w:r>
      <w:r>
        <w:rPr>
          <w:rFonts w:hAnsi="宋体"/>
          <w:szCs w:val="28"/>
        </w:rPr>
        <w:t>标识号融合、多维检索，以统一可视化资产门户提供全方位数据查询与搜索。</w:t>
      </w:r>
    </w:p>
    <w:p w14:paraId="79CB8405">
      <w:pPr>
        <w:ind w:firstLine="560"/>
        <w:rPr>
          <w:rFonts w:hAnsi="宋体"/>
          <w:szCs w:val="28"/>
        </w:rPr>
      </w:pPr>
      <w:r>
        <w:rPr>
          <w:rFonts w:hint="eastAsia" w:hAnsi="宋体"/>
          <w:szCs w:val="28"/>
        </w:rPr>
        <w:t>数据搜索引擎配置</w:t>
      </w:r>
    </w:p>
    <w:p w14:paraId="0F94BC0A">
      <w:pPr>
        <w:ind w:firstLine="560"/>
        <w:rPr>
          <w:rFonts w:hAnsi="宋体"/>
          <w:szCs w:val="28"/>
        </w:rPr>
      </w:pPr>
      <w:r>
        <w:rPr>
          <w:rFonts w:hint="eastAsia" w:hAnsi="宋体"/>
          <w:szCs w:val="28"/>
        </w:rPr>
        <w:t>平台将业务知识、搜索引擎与人机交互紧密结合，实现“三位一体”数据实时搜索。依托元数据为核心驱动，平台将的业务相关核心数据资产同步到搜索引擎的同时提供多更新策略，保证核心业务数据搜索自动化、高时效。</w:t>
      </w:r>
    </w:p>
    <w:p w14:paraId="2A4A012D">
      <w:pPr>
        <w:ind w:firstLine="560"/>
        <w:rPr>
          <w:rFonts w:hAnsi="宋体"/>
          <w:szCs w:val="28"/>
        </w:rPr>
      </w:pPr>
      <w:r>
        <w:rPr>
          <w:rFonts w:hint="eastAsia" w:hAnsi="宋体"/>
          <w:szCs w:val="28"/>
        </w:rPr>
        <w:t>全局查询条件管控</w:t>
      </w:r>
    </w:p>
    <w:p w14:paraId="741BEEAA">
      <w:pPr>
        <w:ind w:firstLine="560"/>
        <w:rPr>
          <w:rFonts w:hAnsi="宋体"/>
          <w:szCs w:val="28"/>
        </w:rPr>
      </w:pPr>
      <w:r>
        <w:rPr>
          <w:rFonts w:hint="eastAsia" w:hAnsi="宋体"/>
          <w:szCs w:val="28"/>
        </w:rPr>
        <w:t>平台提供将重要业务字段设置全局条件，基于字段自动匹配规则，数据表自动关联并应用条件规则，定义永久复用，方便用户查找和检索业务数据。</w:t>
      </w:r>
    </w:p>
    <w:p w14:paraId="29EA23D8">
      <w:pPr>
        <w:ind w:firstLine="560"/>
        <w:rPr>
          <w:rFonts w:hAnsi="宋体"/>
          <w:szCs w:val="28"/>
        </w:rPr>
      </w:pPr>
      <w:r>
        <w:rPr>
          <w:rFonts w:hint="eastAsia" w:hAnsi="宋体"/>
          <w:szCs w:val="28"/>
        </w:rPr>
        <w:t>元数据检索</w:t>
      </w:r>
    </w:p>
    <w:p w14:paraId="166DE38C">
      <w:pPr>
        <w:ind w:firstLine="560"/>
        <w:rPr>
          <w:rFonts w:hAnsi="宋体"/>
          <w:szCs w:val="28"/>
        </w:rPr>
      </w:pPr>
      <w:r>
        <w:rPr>
          <w:rFonts w:hint="eastAsia" w:hAnsi="宋体"/>
          <w:szCs w:val="28"/>
        </w:rPr>
        <w:t>当用户不明确所需业务数据的位置时，可通过数据分类、标签、数据项多维组合查询从元数据库中查找，找到对应元数据信息后锁定物理表位置并通过查询条件浏览物理表中的业务数据。</w:t>
      </w:r>
    </w:p>
    <w:p w14:paraId="15987050">
      <w:pPr>
        <w:ind w:firstLine="560"/>
        <w:rPr>
          <w:rFonts w:hAnsi="宋体"/>
          <w:szCs w:val="28"/>
        </w:rPr>
      </w:pPr>
      <w:r>
        <w:rPr>
          <w:rFonts w:hint="eastAsia" w:hAnsi="宋体"/>
          <w:szCs w:val="28"/>
        </w:rPr>
        <w:t>全方位数据搜索</w:t>
      </w:r>
    </w:p>
    <w:p w14:paraId="14196244">
      <w:pPr>
        <w:ind w:firstLine="560"/>
        <w:rPr>
          <w:rFonts w:hAnsi="宋体"/>
          <w:szCs w:val="28"/>
        </w:rPr>
      </w:pPr>
      <w:r>
        <w:rPr>
          <w:rFonts w:hint="eastAsia" w:hAnsi="宋体"/>
          <w:szCs w:val="28"/>
        </w:rPr>
        <w:t>数据搜索提供基于关键字的精确</w:t>
      </w:r>
      <w:r>
        <w:rPr>
          <w:rFonts w:hAnsi="宋体"/>
          <w:szCs w:val="28"/>
        </w:rPr>
        <w:t>/模糊全文检索、结构化查询以及按分类、标签、组合进行索引，实现基于元数据驱动的包含表、数据等资产的快速定位、检索及数据下载。</w:t>
      </w:r>
    </w:p>
    <w:p w14:paraId="63B122F5">
      <w:pPr>
        <w:ind w:firstLine="560"/>
        <w:rPr>
          <w:rFonts w:hAnsi="宋体"/>
          <w:szCs w:val="28"/>
        </w:rPr>
      </w:pPr>
      <w:r>
        <w:rPr>
          <w:rFonts w:hint="eastAsia" w:hAnsi="宋体"/>
          <w:szCs w:val="28"/>
        </w:rPr>
        <w:t>精确搜索</w:t>
      </w:r>
    </w:p>
    <w:p w14:paraId="1D96FEED">
      <w:pPr>
        <w:ind w:firstLine="560"/>
        <w:rPr>
          <w:rFonts w:hAnsi="宋体"/>
          <w:szCs w:val="28"/>
        </w:rPr>
      </w:pPr>
      <w:r>
        <w:rPr>
          <w:rFonts w:hint="eastAsia" w:hAnsi="宋体"/>
          <w:szCs w:val="28"/>
        </w:rPr>
        <w:t>全面展现一个精确</w:t>
      </w:r>
      <w:r>
        <w:rPr>
          <w:rFonts w:hAnsi="宋体"/>
          <w:szCs w:val="28"/>
        </w:rPr>
        <w:t>标识号所有的相关数据，锁定数据并获取详细画像信息，基于数据挖掘对多源异构数据进行融合，关联同一实体的标识号信息，全息展示一个实体数据的全貌，赋能应用。</w:t>
      </w:r>
    </w:p>
    <w:p w14:paraId="75848828">
      <w:pPr>
        <w:ind w:firstLine="560"/>
        <w:rPr>
          <w:rFonts w:hAnsi="宋体"/>
          <w:szCs w:val="28"/>
        </w:rPr>
      </w:pPr>
      <w:r>
        <w:rPr>
          <w:rFonts w:hint="eastAsia" w:hAnsi="宋体"/>
          <w:szCs w:val="28"/>
        </w:rPr>
        <w:t>模糊搜索</w:t>
      </w:r>
    </w:p>
    <w:p w14:paraId="786867EE">
      <w:pPr>
        <w:ind w:firstLine="560"/>
        <w:rPr>
          <w:rFonts w:hAnsi="宋体"/>
          <w:szCs w:val="28"/>
        </w:rPr>
      </w:pPr>
      <w:r>
        <w:rPr>
          <w:rFonts w:hint="eastAsia" w:hAnsi="宋体"/>
          <w:szCs w:val="28"/>
        </w:rPr>
        <w:t>基于用户业务意图和数据挖掘，提供基于关键词模糊匹配规则自动化优化排序，智能化二次检索，帮助客户沉浸式查找业务数据。</w:t>
      </w:r>
    </w:p>
    <w:p w14:paraId="607C6A47">
      <w:pPr>
        <w:ind w:firstLine="560"/>
        <w:rPr>
          <w:rFonts w:hAnsi="宋体"/>
          <w:szCs w:val="28"/>
        </w:rPr>
      </w:pPr>
      <w:r>
        <w:rPr>
          <w:rFonts w:hint="eastAsia" w:hAnsi="宋体"/>
          <w:szCs w:val="28"/>
        </w:rPr>
        <w:t>多维组合查询</w:t>
      </w:r>
    </w:p>
    <w:p w14:paraId="2006022F">
      <w:pPr>
        <w:ind w:firstLine="560"/>
        <w:rPr>
          <w:rFonts w:hAnsi="宋体"/>
          <w:szCs w:val="28"/>
        </w:rPr>
      </w:pPr>
      <w:r>
        <w:rPr>
          <w:rFonts w:hint="eastAsia" w:hAnsi="宋体"/>
          <w:szCs w:val="28"/>
        </w:rPr>
        <w:t>基于全局查询条件的自动关联规则，自动根据数据匹配查询条件，用户可按需组合匹配条件查找目标数据。</w:t>
      </w:r>
    </w:p>
    <w:p w14:paraId="60AA70A8">
      <w:pPr>
        <w:ind w:firstLine="560"/>
        <w:rPr>
          <w:rFonts w:hAnsi="宋体"/>
          <w:szCs w:val="28"/>
        </w:rPr>
      </w:pPr>
      <w:r>
        <w:rPr>
          <w:rFonts w:hint="eastAsia" w:hAnsi="宋体"/>
          <w:szCs w:val="28"/>
        </w:rPr>
        <w:t>检索结果的智能化多维展示</w:t>
      </w:r>
    </w:p>
    <w:p w14:paraId="05B0CAA8">
      <w:pPr>
        <w:ind w:firstLine="560"/>
        <w:rPr>
          <w:rFonts w:hAnsi="宋体"/>
          <w:szCs w:val="28"/>
        </w:rPr>
      </w:pPr>
      <w:r>
        <w:rPr>
          <w:rFonts w:hint="eastAsia" w:hAnsi="宋体"/>
          <w:szCs w:val="28"/>
        </w:rPr>
        <w:t>数据检索结果的相关重点属性信息智能排序，基于数据搜索配置的高、次权重规则，依据用户最期望的信息优先展示，助力快速定位目标数据。</w:t>
      </w:r>
    </w:p>
    <w:p w14:paraId="6A5B388A">
      <w:pPr>
        <w:pStyle w:val="9"/>
        <w:ind w:firstLine="560"/>
        <w:rPr>
          <w:rFonts w:hAnsi="宋体"/>
          <w:szCs w:val="28"/>
        </w:rPr>
      </w:pPr>
      <w:r>
        <w:rPr>
          <w:rFonts w:hAnsi="宋体"/>
          <w:szCs w:val="28"/>
        </w:rPr>
        <w:t>数据备份</w:t>
      </w:r>
    </w:p>
    <w:p w14:paraId="4894F819">
      <w:pPr>
        <w:ind w:firstLine="560"/>
        <w:rPr>
          <w:rFonts w:hAnsi="宋体"/>
          <w:szCs w:val="28"/>
        </w:rPr>
      </w:pPr>
      <w:r>
        <w:rPr>
          <w:rFonts w:hint="eastAsia" w:hAnsi="宋体"/>
          <w:szCs w:val="28"/>
        </w:rPr>
        <w:t>数据备份是对过时数据进行数据迁移，迁移到备份库。支持自动化周期性备份，并将超过存储天数的数据从源表中进行删除，支持按分区、按时间进行数据备份。支持备份恢复，保障数据丢失或误删。</w:t>
      </w:r>
    </w:p>
    <w:p w14:paraId="7C4804C0">
      <w:pPr>
        <w:pStyle w:val="9"/>
        <w:ind w:firstLine="560"/>
        <w:rPr>
          <w:rFonts w:hAnsi="宋体"/>
          <w:szCs w:val="28"/>
        </w:rPr>
      </w:pPr>
      <w:r>
        <w:rPr>
          <w:rFonts w:hAnsi="宋体"/>
          <w:szCs w:val="28"/>
        </w:rPr>
        <w:t>数据归档</w:t>
      </w:r>
    </w:p>
    <w:p w14:paraId="71EB3CCC">
      <w:pPr>
        <w:ind w:firstLine="560"/>
        <w:rPr>
          <w:rFonts w:hAnsi="宋体"/>
          <w:szCs w:val="28"/>
        </w:rPr>
      </w:pPr>
      <w:r>
        <w:rPr>
          <w:rFonts w:hint="eastAsia" w:hAnsi="宋体"/>
          <w:szCs w:val="28"/>
        </w:rPr>
        <w:t>数据归档即是将备份库的数据以文件形式进行存储，进一步压缩数据存储空间，减少存储成本。同时提供完整的文档存储路径，便于使用者查找与恢复存储文件。</w:t>
      </w:r>
    </w:p>
    <w:p w14:paraId="74C52ED4">
      <w:pPr>
        <w:pStyle w:val="9"/>
        <w:ind w:firstLine="560"/>
        <w:rPr>
          <w:rFonts w:hAnsi="宋体"/>
          <w:szCs w:val="28"/>
        </w:rPr>
      </w:pPr>
      <w:r>
        <w:rPr>
          <w:rFonts w:hAnsi="宋体"/>
          <w:szCs w:val="28"/>
        </w:rPr>
        <w:t>数据销毁</w:t>
      </w:r>
    </w:p>
    <w:p w14:paraId="4BA27D04">
      <w:pPr>
        <w:ind w:firstLine="560"/>
        <w:rPr>
          <w:rFonts w:hAnsi="宋体"/>
          <w:szCs w:val="28"/>
        </w:rPr>
      </w:pPr>
      <w:r>
        <w:rPr>
          <w:rFonts w:hint="eastAsia" w:hAnsi="宋体"/>
          <w:szCs w:val="28"/>
        </w:rPr>
        <w:t>数据销毁提供数据销毁能力，销毁的数据不可恢复。通过配置销毁规则，实现长效周期性的对过时数据进行删除，守护好数据生命周期的最后一公里。</w:t>
      </w:r>
    </w:p>
    <w:p w14:paraId="2D335274">
      <w:pPr>
        <w:pStyle w:val="9"/>
        <w:ind w:firstLine="560"/>
        <w:rPr>
          <w:rFonts w:hAnsi="宋体"/>
          <w:szCs w:val="28"/>
        </w:rPr>
      </w:pPr>
      <w:r>
        <w:rPr>
          <w:rFonts w:hAnsi="宋体"/>
          <w:szCs w:val="28"/>
        </w:rPr>
        <w:t>全局数据资产视图</w:t>
      </w:r>
    </w:p>
    <w:p w14:paraId="24EEF07A">
      <w:pPr>
        <w:ind w:firstLine="560"/>
        <w:rPr>
          <w:rFonts w:hAnsi="宋体"/>
          <w:szCs w:val="28"/>
        </w:rPr>
      </w:pPr>
      <w:r>
        <w:rPr>
          <w:rFonts w:hint="eastAsia" w:hAnsi="宋体"/>
          <w:szCs w:val="28"/>
        </w:rPr>
        <w:t>全可视化进行系统全局的数据预览，查看</w:t>
      </w:r>
      <w:r>
        <w:rPr>
          <w:rFonts w:hAnsi="宋体"/>
          <w:szCs w:val="28"/>
        </w:rPr>
        <w:t>TOP项目、表新增趋势图、数据存储量趋势图、脚本执行情况、数据的血缘等情况，直观把握数据资产状况。</w:t>
      </w:r>
    </w:p>
    <w:p w14:paraId="4AD78775">
      <w:pPr>
        <w:ind w:firstLine="560"/>
        <w:rPr>
          <w:rFonts w:hAnsi="宋体"/>
          <w:szCs w:val="28"/>
        </w:rPr>
      </w:pPr>
      <w:r>
        <w:rPr>
          <w:rFonts w:hint="eastAsia" w:hAnsi="宋体"/>
          <w:szCs w:val="28"/>
        </w:rPr>
        <w:t>健康监控</w:t>
      </w:r>
    </w:p>
    <w:p w14:paraId="49747A75">
      <w:pPr>
        <w:ind w:firstLine="560"/>
        <w:rPr>
          <w:rFonts w:hAnsi="宋体"/>
          <w:szCs w:val="28"/>
        </w:rPr>
      </w:pPr>
      <w:r>
        <w:rPr>
          <w:rFonts w:hint="eastAsia" w:hAnsi="宋体"/>
          <w:szCs w:val="28"/>
        </w:rPr>
        <w:t>实时监控表的增量，脚本、工作流运行时长，记录表、脚本和工作流的变更历史。</w:t>
      </w:r>
    </w:p>
    <w:p w14:paraId="148AA403">
      <w:pPr>
        <w:ind w:firstLine="560"/>
        <w:rPr>
          <w:rFonts w:hAnsi="宋体"/>
          <w:szCs w:val="28"/>
        </w:rPr>
      </w:pPr>
      <w:r>
        <w:rPr>
          <w:rFonts w:hint="eastAsia" w:hAnsi="宋体"/>
          <w:szCs w:val="28"/>
        </w:rPr>
        <w:t>下钻查看数据资产详情</w:t>
      </w:r>
    </w:p>
    <w:p w14:paraId="25C2C1D6">
      <w:pPr>
        <w:ind w:firstLine="560"/>
        <w:rPr>
          <w:rFonts w:hAnsi="宋体"/>
          <w:szCs w:val="28"/>
        </w:rPr>
      </w:pPr>
      <w:r>
        <w:rPr>
          <w:rFonts w:hint="eastAsia" w:hAnsi="宋体"/>
          <w:szCs w:val="28"/>
        </w:rPr>
        <w:t>支持百万级的表、亿级列和分区的管理，可下钻查看表、脚本、工作流数据详情。</w:t>
      </w:r>
    </w:p>
    <w:p w14:paraId="3B92F1CE">
      <w:pPr>
        <w:ind w:firstLine="560"/>
        <w:rPr>
          <w:rFonts w:hAnsi="宋体"/>
          <w:szCs w:val="28"/>
        </w:rPr>
      </w:pPr>
      <w:r>
        <w:rPr>
          <w:rFonts w:hint="eastAsia" w:hAnsi="宋体"/>
          <w:szCs w:val="28"/>
        </w:rPr>
        <w:t>查看表：表汇总列表，提供表查找，表血缘关系查看，表详情、库详情查看；</w:t>
      </w:r>
    </w:p>
    <w:p w14:paraId="0F53351E">
      <w:pPr>
        <w:ind w:firstLine="560"/>
        <w:rPr>
          <w:rFonts w:hAnsi="宋体"/>
          <w:szCs w:val="28"/>
        </w:rPr>
      </w:pPr>
      <w:r>
        <w:rPr>
          <w:rFonts w:hint="eastAsia" w:hAnsi="宋体"/>
          <w:szCs w:val="28"/>
        </w:rPr>
        <w:t>查看脚本：脚本汇总列表，提供脚本查找，脚本详情查看；</w:t>
      </w:r>
    </w:p>
    <w:p w14:paraId="06298C1B">
      <w:pPr>
        <w:ind w:firstLine="560"/>
        <w:rPr>
          <w:rFonts w:hAnsi="宋体"/>
          <w:szCs w:val="28"/>
        </w:rPr>
      </w:pPr>
      <w:r>
        <w:rPr>
          <w:rFonts w:hint="eastAsia" w:hAnsi="宋体"/>
          <w:szCs w:val="28"/>
        </w:rPr>
        <w:t>查看工作流：工作流汇总列表，提供工作流查找，工作流详情查看。</w:t>
      </w:r>
    </w:p>
    <w:p w14:paraId="2F9EDF64">
      <w:pPr>
        <w:pStyle w:val="6"/>
        <w:ind w:firstLine="560"/>
      </w:pPr>
      <w:r>
        <w:t>数据共享交换平台-服务总线</w:t>
      </w:r>
    </w:p>
    <w:p w14:paraId="7CECD6D7">
      <w:pPr>
        <w:pStyle w:val="7"/>
        <w:ind w:firstLine="560"/>
        <w:rPr>
          <w:rFonts w:hAnsi="宋体"/>
          <w:szCs w:val="28"/>
        </w:rPr>
      </w:pPr>
      <w:r>
        <w:rPr>
          <w:rFonts w:hAnsi="宋体"/>
          <w:szCs w:val="28"/>
        </w:rPr>
        <w:t>应用程序编程接口网关管理系统</w:t>
      </w:r>
    </w:p>
    <w:p w14:paraId="24FAFC4E">
      <w:pPr>
        <w:ind w:firstLine="560"/>
        <w:rPr>
          <w:rFonts w:hAnsi="宋体"/>
          <w:szCs w:val="28"/>
        </w:rPr>
      </w:pPr>
      <w:r>
        <w:rPr>
          <w:rFonts w:hint="eastAsia" w:hAnsi="宋体"/>
          <w:szCs w:val="28"/>
        </w:rPr>
        <w:t>提供</w:t>
      </w:r>
      <w:r>
        <w:rPr>
          <w:rFonts w:hAnsi="宋体"/>
          <w:szCs w:val="28"/>
        </w:rPr>
        <w:t>应用程序编程接口设计和建模功能，应用程序编程接口设计后可自动生成接口文档，通过管理平台进行发布和展示，并支持一键快速导入存量接口和生成接口文档功能。提供应用程序编程接口的规范设计和建模工具以及应用程序编程接口门户网站。支持应用程序编程接口从建模、测试、发布、上线、申请、分配、使用、禁用、下线的全生命周期管理。</w:t>
      </w:r>
    </w:p>
    <w:p w14:paraId="4BADFC19">
      <w:pPr>
        <w:ind w:firstLine="560"/>
        <w:rPr>
          <w:rFonts w:hAnsi="宋体"/>
          <w:szCs w:val="28"/>
        </w:rPr>
      </w:pPr>
      <w:r>
        <w:rPr>
          <w:rFonts w:hAnsi="宋体"/>
          <w:szCs w:val="28"/>
        </w:rPr>
        <w:t>应用程序编程接口网关作为资源服务平台的基石，为数据使用者和数据提供者提供安全、高效、稳定的数据通道。提供流量控制、用户鉴权、IP黑白名单、数据缓存等功能，更重要的是通过动态的集群与负载均衡机制，有效保证了业务持续正常、高效的运行。</w:t>
      </w:r>
    </w:p>
    <w:p w14:paraId="6CAD3B06">
      <w:pPr>
        <w:pStyle w:val="8"/>
        <w:ind w:firstLine="560"/>
        <w:rPr>
          <w:rFonts w:hAnsi="宋体"/>
          <w:szCs w:val="28"/>
        </w:rPr>
      </w:pPr>
      <w:r>
        <w:rPr>
          <w:rFonts w:hAnsi="宋体"/>
          <w:szCs w:val="28"/>
        </w:rPr>
        <w:t>第三方服务配置</w:t>
      </w:r>
    </w:p>
    <w:p w14:paraId="05DE9FE6">
      <w:pPr>
        <w:ind w:firstLine="560"/>
        <w:rPr>
          <w:rFonts w:hAnsi="宋体"/>
          <w:szCs w:val="28"/>
        </w:rPr>
      </w:pPr>
      <w:r>
        <w:rPr>
          <w:rFonts w:hint="eastAsia" w:hAnsi="宋体"/>
          <w:szCs w:val="28"/>
        </w:rPr>
        <w:t>服务配置对第三方</w:t>
      </w:r>
      <w:r>
        <w:rPr>
          <w:rFonts w:hAnsi="宋体"/>
          <w:szCs w:val="28"/>
        </w:rPr>
        <w:t>应用程序编程接口进行访问优化配置，用户可根据需求自行设定负载平衡规则，合理分配前台对服务器的访问请求，使得各服务器之间相互进行负载，保障服务稳定运行。</w:t>
      </w:r>
    </w:p>
    <w:p w14:paraId="48A8FF1D">
      <w:pPr>
        <w:ind w:firstLine="560"/>
        <w:rPr>
          <w:rFonts w:hAnsi="宋体"/>
          <w:szCs w:val="28"/>
        </w:rPr>
      </w:pPr>
      <w:r>
        <w:rPr>
          <w:rFonts w:hint="eastAsia" w:hAnsi="宋体"/>
          <w:szCs w:val="28"/>
        </w:rPr>
        <w:t>（</w:t>
      </w:r>
      <w:r>
        <w:rPr>
          <w:rFonts w:hAnsi="宋体"/>
          <w:szCs w:val="28"/>
        </w:rPr>
        <w:t>1）新增服务配置</w:t>
      </w:r>
    </w:p>
    <w:p w14:paraId="10E1A83B">
      <w:pPr>
        <w:ind w:firstLine="560"/>
        <w:rPr>
          <w:rFonts w:hAnsi="宋体"/>
          <w:szCs w:val="28"/>
        </w:rPr>
      </w:pPr>
      <w:r>
        <w:rPr>
          <w:rFonts w:hint="eastAsia" w:hAnsi="宋体"/>
          <w:szCs w:val="28"/>
        </w:rPr>
        <w:t>用户新增服务配置。包括服务名称、英文名称、协议类型、所属机构、服务地址权重配置。</w:t>
      </w:r>
    </w:p>
    <w:p w14:paraId="5643AB5C">
      <w:pPr>
        <w:ind w:firstLine="560"/>
        <w:rPr>
          <w:rFonts w:hAnsi="宋体"/>
          <w:szCs w:val="28"/>
        </w:rPr>
      </w:pPr>
      <w:r>
        <w:rPr>
          <w:rFonts w:hint="eastAsia" w:hAnsi="宋体"/>
          <w:szCs w:val="28"/>
        </w:rPr>
        <w:t>（</w:t>
      </w:r>
      <w:r>
        <w:rPr>
          <w:rFonts w:hAnsi="宋体"/>
          <w:szCs w:val="28"/>
        </w:rPr>
        <w:t>2）编辑服务配置</w:t>
      </w:r>
    </w:p>
    <w:p w14:paraId="17362E9B">
      <w:pPr>
        <w:ind w:firstLine="560"/>
        <w:rPr>
          <w:rFonts w:hAnsi="宋体"/>
          <w:szCs w:val="28"/>
        </w:rPr>
      </w:pPr>
      <w:r>
        <w:rPr>
          <w:rFonts w:hint="eastAsia" w:hAnsi="宋体"/>
          <w:szCs w:val="28"/>
        </w:rPr>
        <w:t>用户对服务配置进行修改。所有配置条件均可修改且不为空。</w:t>
      </w:r>
    </w:p>
    <w:p w14:paraId="14A6C13C">
      <w:pPr>
        <w:ind w:firstLine="560"/>
        <w:rPr>
          <w:rFonts w:hAnsi="宋体"/>
          <w:szCs w:val="28"/>
        </w:rPr>
      </w:pPr>
      <w:r>
        <w:rPr>
          <w:rFonts w:hint="eastAsia" w:hAnsi="宋体"/>
          <w:szCs w:val="28"/>
        </w:rPr>
        <w:t>（</w:t>
      </w:r>
      <w:r>
        <w:rPr>
          <w:rFonts w:hAnsi="宋体"/>
          <w:szCs w:val="28"/>
        </w:rPr>
        <w:t>3）删除服务配置</w:t>
      </w:r>
    </w:p>
    <w:p w14:paraId="5C4FD4DD">
      <w:pPr>
        <w:ind w:firstLine="560"/>
        <w:rPr>
          <w:rFonts w:hAnsi="宋体"/>
          <w:szCs w:val="28"/>
        </w:rPr>
      </w:pPr>
      <w:r>
        <w:rPr>
          <w:rFonts w:hint="eastAsia" w:hAnsi="宋体"/>
          <w:szCs w:val="28"/>
        </w:rPr>
        <w:t>用户对服务配置进行删除，删除后在进行服务注册时将不再出现该条服务配置项。</w:t>
      </w:r>
    </w:p>
    <w:p w14:paraId="6AD084E2">
      <w:pPr>
        <w:pStyle w:val="8"/>
        <w:ind w:firstLine="560"/>
        <w:rPr>
          <w:rFonts w:hAnsi="宋体"/>
          <w:szCs w:val="28"/>
        </w:rPr>
      </w:pPr>
      <w:r>
        <w:rPr>
          <w:rFonts w:hAnsi="宋体"/>
          <w:szCs w:val="28"/>
        </w:rPr>
        <w:t>第三方服务注册</w:t>
      </w:r>
    </w:p>
    <w:p w14:paraId="5C86C830">
      <w:pPr>
        <w:ind w:firstLine="560"/>
        <w:rPr>
          <w:rFonts w:hAnsi="宋体"/>
          <w:szCs w:val="28"/>
        </w:rPr>
      </w:pPr>
      <w:r>
        <w:rPr>
          <w:rFonts w:hint="eastAsia" w:hAnsi="宋体"/>
          <w:szCs w:val="28"/>
        </w:rPr>
        <w:t>服务注册主要针对第三方（外部）服务的注册、生成、发布、下线管理。</w:t>
      </w:r>
    </w:p>
    <w:p w14:paraId="3A27FBC0">
      <w:pPr>
        <w:ind w:firstLine="560"/>
        <w:rPr>
          <w:rFonts w:hAnsi="宋体"/>
          <w:szCs w:val="28"/>
        </w:rPr>
      </w:pPr>
      <w:r>
        <w:rPr>
          <w:rFonts w:hint="eastAsia" w:hAnsi="宋体"/>
          <w:szCs w:val="28"/>
        </w:rPr>
        <w:t>（</w:t>
      </w:r>
      <w:r>
        <w:rPr>
          <w:rFonts w:hAnsi="宋体"/>
          <w:szCs w:val="28"/>
        </w:rPr>
        <w:t>1）新增第三方服务</w:t>
      </w:r>
    </w:p>
    <w:p w14:paraId="2AF1CF91">
      <w:pPr>
        <w:ind w:firstLine="560"/>
        <w:rPr>
          <w:rFonts w:hAnsi="宋体"/>
          <w:szCs w:val="28"/>
        </w:rPr>
      </w:pPr>
      <w:r>
        <w:rPr>
          <w:rFonts w:hint="eastAsia" w:hAnsi="宋体"/>
          <w:szCs w:val="28"/>
        </w:rPr>
        <w:t>新增第三方服务需填入基础信息、配置信息、调试文档。</w:t>
      </w:r>
    </w:p>
    <w:p w14:paraId="1BA14F30">
      <w:pPr>
        <w:ind w:firstLine="560"/>
        <w:rPr>
          <w:rFonts w:hAnsi="宋体"/>
          <w:szCs w:val="28"/>
        </w:rPr>
      </w:pPr>
      <w:r>
        <w:rPr>
          <w:rFonts w:hint="eastAsia" w:hAnsi="宋体"/>
          <w:szCs w:val="28"/>
        </w:rPr>
        <w:t>（</w:t>
      </w:r>
      <w:r>
        <w:rPr>
          <w:rFonts w:hAnsi="宋体"/>
          <w:szCs w:val="28"/>
        </w:rPr>
        <w:t>2）编辑第三方服务</w:t>
      </w:r>
    </w:p>
    <w:p w14:paraId="1667A8C6">
      <w:pPr>
        <w:ind w:firstLine="560"/>
        <w:rPr>
          <w:rFonts w:hAnsi="宋体"/>
          <w:szCs w:val="28"/>
        </w:rPr>
      </w:pPr>
      <w:r>
        <w:rPr>
          <w:rFonts w:hint="eastAsia" w:hAnsi="宋体"/>
          <w:szCs w:val="28"/>
        </w:rPr>
        <w:t>支持修改第三方服务各项信息，包括基础信息、配置信息、调试文档等。</w:t>
      </w:r>
    </w:p>
    <w:p w14:paraId="48D280CB">
      <w:pPr>
        <w:ind w:firstLine="560"/>
        <w:rPr>
          <w:rFonts w:hAnsi="宋体"/>
          <w:szCs w:val="28"/>
        </w:rPr>
      </w:pPr>
      <w:r>
        <w:rPr>
          <w:rFonts w:hint="eastAsia" w:hAnsi="宋体"/>
          <w:szCs w:val="28"/>
        </w:rPr>
        <w:t>（</w:t>
      </w:r>
      <w:r>
        <w:rPr>
          <w:rFonts w:hAnsi="宋体"/>
          <w:szCs w:val="28"/>
        </w:rPr>
        <w:t>3）查询第三方服务</w:t>
      </w:r>
    </w:p>
    <w:p w14:paraId="4EA3C4C3">
      <w:pPr>
        <w:ind w:firstLine="560"/>
        <w:rPr>
          <w:rFonts w:hAnsi="宋体"/>
          <w:szCs w:val="28"/>
        </w:rPr>
      </w:pPr>
      <w:r>
        <w:rPr>
          <w:rFonts w:hint="eastAsia" w:hAnsi="宋体"/>
          <w:szCs w:val="28"/>
        </w:rPr>
        <w:t>支持查询第三方服务，提供按所属机构、服务来源、服务状态、审批状态及服务名称组合查询。</w:t>
      </w:r>
    </w:p>
    <w:p w14:paraId="1017D574">
      <w:pPr>
        <w:ind w:firstLine="560"/>
        <w:rPr>
          <w:rFonts w:hAnsi="宋体"/>
          <w:szCs w:val="28"/>
        </w:rPr>
      </w:pPr>
      <w:r>
        <w:rPr>
          <w:rFonts w:hint="eastAsia" w:hAnsi="宋体"/>
          <w:szCs w:val="28"/>
        </w:rPr>
        <w:t>（</w:t>
      </w:r>
      <w:r>
        <w:rPr>
          <w:rFonts w:hAnsi="宋体"/>
          <w:szCs w:val="28"/>
        </w:rPr>
        <w:t>4）删除第三方服务</w:t>
      </w:r>
    </w:p>
    <w:p w14:paraId="7D6476D6">
      <w:pPr>
        <w:ind w:firstLine="560"/>
        <w:rPr>
          <w:rFonts w:hAnsi="宋体"/>
          <w:szCs w:val="28"/>
        </w:rPr>
      </w:pPr>
      <w:r>
        <w:rPr>
          <w:rFonts w:hint="eastAsia" w:hAnsi="宋体"/>
          <w:szCs w:val="28"/>
        </w:rPr>
        <w:t>支持删除第三方服务。</w:t>
      </w:r>
    </w:p>
    <w:p w14:paraId="7BF0CD29">
      <w:pPr>
        <w:ind w:firstLine="560"/>
        <w:rPr>
          <w:rFonts w:hAnsi="宋体"/>
          <w:szCs w:val="28"/>
        </w:rPr>
      </w:pPr>
      <w:r>
        <w:rPr>
          <w:rFonts w:hint="eastAsia" w:hAnsi="宋体"/>
          <w:szCs w:val="28"/>
        </w:rPr>
        <w:t>（</w:t>
      </w:r>
      <w:r>
        <w:rPr>
          <w:rFonts w:hAnsi="宋体"/>
          <w:szCs w:val="28"/>
        </w:rPr>
        <w:t>5）第三方服务发布、下线</w:t>
      </w:r>
    </w:p>
    <w:p w14:paraId="0AFAF562">
      <w:pPr>
        <w:ind w:firstLine="560"/>
        <w:rPr>
          <w:rFonts w:hAnsi="宋体"/>
          <w:szCs w:val="28"/>
        </w:rPr>
      </w:pPr>
      <w:r>
        <w:rPr>
          <w:rFonts w:hint="eastAsia" w:hAnsi="宋体"/>
          <w:szCs w:val="28"/>
        </w:rPr>
        <w:t>支持单个与批量第三方服务发布、下线。</w:t>
      </w:r>
    </w:p>
    <w:p w14:paraId="58A45DEF">
      <w:pPr>
        <w:ind w:firstLine="560"/>
        <w:rPr>
          <w:rFonts w:hAnsi="宋体"/>
          <w:szCs w:val="28"/>
        </w:rPr>
      </w:pPr>
      <w:r>
        <w:rPr>
          <w:rFonts w:hint="eastAsia" w:hAnsi="宋体"/>
          <w:szCs w:val="28"/>
        </w:rPr>
        <w:t>（</w:t>
      </w:r>
      <w:r>
        <w:rPr>
          <w:rFonts w:hAnsi="宋体"/>
          <w:szCs w:val="28"/>
        </w:rPr>
        <w:t>6）服务审批</w:t>
      </w:r>
    </w:p>
    <w:p w14:paraId="5D9D1F5D">
      <w:pPr>
        <w:ind w:firstLine="560"/>
        <w:rPr>
          <w:rFonts w:hAnsi="宋体"/>
          <w:szCs w:val="28"/>
        </w:rPr>
      </w:pPr>
      <w:r>
        <w:rPr>
          <w:rFonts w:hint="eastAsia" w:hAnsi="宋体"/>
          <w:szCs w:val="28"/>
        </w:rPr>
        <w:t>系统对有审批权限的用户提供</w:t>
      </w:r>
      <w:r>
        <w:rPr>
          <w:rFonts w:hAnsi="宋体"/>
          <w:szCs w:val="28"/>
        </w:rPr>
        <w:t>应用程序编程接口服务审批功能，对提交的发布、下线的应用程序编程接口服务进行审批统一操作，还可查看审批详情。</w:t>
      </w:r>
    </w:p>
    <w:p w14:paraId="6FC912C4">
      <w:pPr>
        <w:ind w:firstLine="560"/>
        <w:rPr>
          <w:rFonts w:hAnsi="宋体"/>
          <w:szCs w:val="28"/>
        </w:rPr>
      </w:pPr>
      <w:r>
        <w:rPr>
          <w:rFonts w:hint="eastAsia" w:hAnsi="宋体"/>
          <w:szCs w:val="28"/>
        </w:rPr>
        <w:t>（</w:t>
      </w:r>
      <w:r>
        <w:rPr>
          <w:rFonts w:hAnsi="宋体"/>
          <w:szCs w:val="28"/>
        </w:rPr>
        <w:t>7）审批应用程序编程接口服务</w:t>
      </w:r>
    </w:p>
    <w:p w14:paraId="0D492B5B">
      <w:pPr>
        <w:ind w:firstLine="560"/>
        <w:rPr>
          <w:rFonts w:hAnsi="宋体"/>
          <w:szCs w:val="28"/>
        </w:rPr>
      </w:pPr>
      <w:r>
        <w:rPr>
          <w:rFonts w:hint="eastAsia" w:hAnsi="宋体"/>
          <w:szCs w:val="28"/>
        </w:rPr>
        <w:t>支持对发布、下线申请的</w:t>
      </w:r>
      <w:r>
        <w:rPr>
          <w:rFonts w:hAnsi="宋体"/>
          <w:szCs w:val="28"/>
        </w:rPr>
        <w:t>应用程序编程接口服务执行单个、批量审批。</w:t>
      </w:r>
    </w:p>
    <w:p w14:paraId="4B10F995">
      <w:pPr>
        <w:ind w:firstLine="560"/>
        <w:rPr>
          <w:rFonts w:hAnsi="宋体"/>
          <w:szCs w:val="28"/>
        </w:rPr>
      </w:pPr>
      <w:r>
        <w:rPr>
          <w:rFonts w:hint="eastAsia" w:hAnsi="宋体"/>
          <w:szCs w:val="28"/>
        </w:rPr>
        <w:t>（</w:t>
      </w:r>
      <w:r>
        <w:rPr>
          <w:rFonts w:hAnsi="宋体"/>
          <w:szCs w:val="28"/>
        </w:rPr>
        <w:t>8）应用程序编程接口服务审批详情</w:t>
      </w:r>
    </w:p>
    <w:p w14:paraId="0B58FA3B">
      <w:pPr>
        <w:ind w:firstLine="560"/>
        <w:rPr>
          <w:rFonts w:hAnsi="宋体"/>
          <w:szCs w:val="28"/>
        </w:rPr>
      </w:pPr>
      <w:r>
        <w:rPr>
          <w:rFonts w:hint="eastAsia" w:hAnsi="宋体"/>
          <w:szCs w:val="28"/>
        </w:rPr>
        <w:t>支持对发布、下线审核的</w:t>
      </w:r>
      <w:r>
        <w:rPr>
          <w:rFonts w:hAnsi="宋体"/>
          <w:szCs w:val="28"/>
        </w:rPr>
        <w:t>应用程序编程接口服务查看审批详情信息。</w:t>
      </w:r>
    </w:p>
    <w:p w14:paraId="6F84509E">
      <w:pPr>
        <w:ind w:firstLine="560"/>
        <w:rPr>
          <w:rFonts w:hAnsi="宋体"/>
          <w:szCs w:val="28"/>
        </w:rPr>
      </w:pPr>
      <w:r>
        <w:rPr>
          <w:rFonts w:hint="eastAsia" w:hAnsi="宋体"/>
          <w:szCs w:val="28"/>
        </w:rPr>
        <w:t>（</w:t>
      </w:r>
      <w:r>
        <w:rPr>
          <w:rFonts w:hAnsi="宋体"/>
          <w:szCs w:val="28"/>
        </w:rPr>
        <w:t>9）应用程序编程接口服务审批查询</w:t>
      </w:r>
    </w:p>
    <w:p w14:paraId="4F8672A3">
      <w:pPr>
        <w:ind w:firstLine="560"/>
        <w:rPr>
          <w:rFonts w:hAnsi="宋体"/>
          <w:szCs w:val="28"/>
        </w:rPr>
      </w:pPr>
      <w:r>
        <w:rPr>
          <w:rFonts w:hint="eastAsia" w:hAnsi="宋体"/>
          <w:szCs w:val="28"/>
        </w:rPr>
        <w:t>可对发布或下线的服务申请记录进行管理，可查看审批详情，可根据申请类型、审批结果、服务名称进行查询。</w:t>
      </w:r>
    </w:p>
    <w:p w14:paraId="73E8C32F">
      <w:pPr>
        <w:pStyle w:val="8"/>
        <w:ind w:firstLine="560"/>
        <w:rPr>
          <w:rFonts w:hAnsi="宋体"/>
          <w:szCs w:val="28"/>
        </w:rPr>
      </w:pPr>
      <w:r>
        <w:rPr>
          <w:rFonts w:hAnsi="宋体"/>
          <w:szCs w:val="28"/>
        </w:rPr>
        <w:t>服务监控</w:t>
      </w:r>
    </w:p>
    <w:p w14:paraId="18B971F2">
      <w:pPr>
        <w:ind w:firstLine="560"/>
        <w:rPr>
          <w:rFonts w:hAnsi="宋体"/>
          <w:szCs w:val="28"/>
        </w:rPr>
      </w:pPr>
      <w:r>
        <w:rPr>
          <w:rFonts w:hint="eastAsia" w:hAnsi="宋体"/>
          <w:szCs w:val="28"/>
        </w:rPr>
        <w:t>用户可通过创建服务监控任务，配置监控设置项获取异常服务的监控告警，可浏览服务的监控历史并进行测试和停用。</w:t>
      </w:r>
    </w:p>
    <w:p w14:paraId="1D55146D">
      <w:pPr>
        <w:ind w:firstLine="560"/>
        <w:rPr>
          <w:rFonts w:hAnsi="宋体"/>
          <w:szCs w:val="28"/>
        </w:rPr>
      </w:pPr>
      <w:r>
        <w:rPr>
          <w:rFonts w:hint="eastAsia" w:hAnsi="宋体"/>
          <w:szCs w:val="28"/>
        </w:rPr>
        <w:t>（</w:t>
      </w:r>
      <w:r>
        <w:rPr>
          <w:rFonts w:hAnsi="宋体"/>
          <w:szCs w:val="28"/>
        </w:rPr>
        <w:t>1）新增服务监控</w:t>
      </w:r>
    </w:p>
    <w:p w14:paraId="0CAF3191">
      <w:pPr>
        <w:ind w:firstLine="560"/>
        <w:rPr>
          <w:rFonts w:hAnsi="宋体"/>
          <w:szCs w:val="28"/>
        </w:rPr>
      </w:pPr>
      <w:r>
        <w:rPr>
          <w:rFonts w:hint="eastAsia" w:hAnsi="宋体"/>
          <w:szCs w:val="28"/>
        </w:rPr>
        <w:t>用户可根据不同监控需求创建自定义监控任务，包括监控任务名称、数据服务、服务监控时间范围、监控频率、状态返回码及正常值、返回值校验规则、错误重试设置、告警邮件组设置。</w:t>
      </w:r>
    </w:p>
    <w:p w14:paraId="380D4412">
      <w:pPr>
        <w:ind w:firstLine="560"/>
        <w:rPr>
          <w:rFonts w:hAnsi="宋体"/>
          <w:szCs w:val="28"/>
        </w:rPr>
      </w:pPr>
      <w:r>
        <w:rPr>
          <w:rFonts w:hint="eastAsia" w:hAnsi="宋体"/>
          <w:szCs w:val="28"/>
        </w:rPr>
        <w:t>（</w:t>
      </w:r>
      <w:r>
        <w:rPr>
          <w:rFonts w:hAnsi="宋体"/>
          <w:szCs w:val="28"/>
        </w:rPr>
        <w:t>2）服务监控定期调度</w:t>
      </w:r>
    </w:p>
    <w:p w14:paraId="6244237D">
      <w:pPr>
        <w:ind w:firstLine="560"/>
        <w:rPr>
          <w:rFonts w:hAnsi="宋体"/>
          <w:szCs w:val="28"/>
        </w:rPr>
      </w:pPr>
      <w:r>
        <w:rPr>
          <w:rFonts w:hint="eastAsia" w:hAnsi="宋体"/>
          <w:szCs w:val="28"/>
        </w:rPr>
        <w:t>测试任务支持定期执行，用户可配置监控时间范围、监控频率，系统会在监控范围内定期模拟</w:t>
      </w:r>
      <w:r>
        <w:rPr>
          <w:rFonts w:hAnsi="宋体"/>
          <w:szCs w:val="28"/>
        </w:rPr>
        <w:t>应用程序编程接口调用，监控应用程序编程接口访问情况。同时支持应用程序编程接口访问错误时重试机制策略，如重试次数、重试间隔等，避免出现偶尔网络抖动引发的测试异常引发大量告警。</w:t>
      </w:r>
    </w:p>
    <w:p w14:paraId="6B126772">
      <w:pPr>
        <w:ind w:firstLine="560"/>
        <w:rPr>
          <w:rFonts w:hAnsi="宋体"/>
          <w:szCs w:val="28"/>
        </w:rPr>
      </w:pPr>
      <w:r>
        <w:rPr>
          <w:rFonts w:hint="eastAsia" w:hAnsi="宋体"/>
          <w:szCs w:val="28"/>
        </w:rPr>
        <w:t>（</w:t>
      </w:r>
      <w:r>
        <w:rPr>
          <w:rFonts w:hAnsi="宋体"/>
          <w:szCs w:val="28"/>
        </w:rPr>
        <w:t>3）服务监控测试</w:t>
      </w:r>
    </w:p>
    <w:p w14:paraId="3F135253">
      <w:pPr>
        <w:ind w:firstLine="560"/>
        <w:rPr>
          <w:rFonts w:hAnsi="宋体"/>
          <w:szCs w:val="28"/>
        </w:rPr>
      </w:pPr>
      <w:r>
        <w:rPr>
          <w:rFonts w:hint="eastAsia" w:hAnsi="宋体"/>
          <w:szCs w:val="28"/>
        </w:rPr>
        <w:t>用户创建完自定义监控任务后，支持“测试”功能进行验证该监控任务是否正常运行。</w:t>
      </w:r>
    </w:p>
    <w:p w14:paraId="7DF15170">
      <w:pPr>
        <w:ind w:firstLine="560"/>
        <w:rPr>
          <w:rFonts w:hAnsi="宋体"/>
          <w:szCs w:val="28"/>
        </w:rPr>
      </w:pPr>
      <w:r>
        <w:rPr>
          <w:rFonts w:hint="eastAsia" w:hAnsi="宋体"/>
          <w:szCs w:val="28"/>
        </w:rPr>
        <w:t>（</w:t>
      </w:r>
      <w:r>
        <w:rPr>
          <w:rFonts w:hAnsi="宋体"/>
          <w:szCs w:val="28"/>
        </w:rPr>
        <w:t>4）监控历史</w:t>
      </w:r>
    </w:p>
    <w:p w14:paraId="069332FD">
      <w:pPr>
        <w:ind w:firstLine="560"/>
        <w:rPr>
          <w:rFonts w:hAnsi="宋体"/>
          <w:szCs w:val="28"/>
        </w:rPr>
      </w:pPr>
      <w:r>
        <w:rPr>
          <w:rFonts w:hint="eastAsia" w:hAnsi="宋体"/>
          <w:szCs w:val="28"/>
        </w:rPr>
        <w:t>用户可对所监控的服务监控历史进行查看，包括服务监控总次数、可用总次数、正确总次数、错误总次数、平均响应时长、统计趋势、监控历史报表多种维度统计。</w:t>
      </w:r>
    </w:p>
    <w:p w14:paraId="51ED6F64">
      <w:pPr>
        <w:ind w:firstLine="560"/>
        <w:rPr>
          <w:rFonts w:hAnsi="宋体"/>
          <w:szCs w:val="28"/>
        </w:rPr>
      </w:pPr>
      <w:r>
        <w:rPr>
          <w:rFonts w:hint="eastAsia" w:hAnsi="宋体"/>
          <w:szCs w:val="28"/>
        </w:rPr>
        <w:t>系统保存每一次测试历史数据，包括测试结果、</w:t>
      </w:r>
      <w:r>
        <w:rPr>
          <w:rFonts w:hAnsi="宋体"/>
          <w:szCs w:val="28"/>
        </w:rPr>
        <w:t>访问响应时长、测试时间、结果等信息。</w:t>
      </w:r>
    </w:p>
    <w:p w14:paraId="08BA211C">
      <w:pPr>
        <w:ind w:firstLine="560"/>
        <w:rPr>
          <w:rFonts w:hAnsi="宋体"/>
          <w:szCs w:val="28"/>
        </w:rPr>
      </w:pPr>
      <w:r>
        <w:rPr>
          <w:rFonts w:hint="eastAsia" w:hAnsi="宋体"/>
          <w:szCs w:val="28"/>
        </w:rPr>
        <w:t>在测试历史表格中，用户可点击查看结果，找到每一次测试结果返回的</w:t>
      </w:r>
      <w:r>
        <w:rPr>
          <w:rFonts w:hAnsi="宋体"/>
          <w:szCs w:val="28"/>
        </w:rPr>
        <w:t>数据，为用户提供参考信息，帮助用户定位与解决服务问题。</w:t>
      </w:r>
    </w:p>
    <w:p w14:paraId="584E8EE1">
      <w:pPr>
        <w:ind w:firstLine="560"/>
        <w:rPr>
          <w:rFonts w:hAnsi="宋体"/>
          <w:szCs w:val="28"/>
        </w:rPr>
      </w:pPr>
      <w:r>
        <w:rPr>
          <w:rFonts w:hint="eastAsia" w:hAnsi="宋体"/>
          <w:szCs w:val="28"/>
        </w:rPr>
        <w:t>（</w:t>
      </w:r>
      <w:r>
        <w:rPr>
          <w:rFonts w:hAnsi="宋体"/>
          <w:szCs w:val="28"/>
        </w:rPr>
        <w:t>5）编辑监控任务</w:t>
      </w:r>
    </w:p>
    <w:p w14:paraId="232F6C3F">
      <w:pPr>
        <w:ind w:firstLine="560"/>
        <w:rPr>
          <w:rFonts w:hAnsi="宋体"/>
          <w:szCs w:val="28"/>
        </w:rPr>
      </w:pPr>
      <w:r>
        <w:rPr>
          <w:rFonts w:hint="eastAsia" w:hAnsi="宋体"/>
          <w:szCs w:val="28"/>
        </w:rPr>
        <w:t>用户可对监控任务的所有配置条件进行修改。</w:t>
      </w:r>
    </w:p>
    <w:p w14:paraId="6D587EA2">
      <w:pPr>
        <w:ind w:firstLine="560"/>
        <w:rPr>
          <w:rFonts w:hAnsi="宋体"/>
          <w:szCs w:val="28"/>
        </w:rPr>
      </w:pPr>
      <w:r>
        <w:rPr>
          <w:rFonts w:hint="eastAsia" w:hAnsi="宋体"/>
          <w:szCs w:val="28"/>
        </w:rPr>
        <w:t>（</w:t>
      </w:r>
      <w:r>
        <w:rPr>
          <w:rFonts w:hAnsi="宋体"/>
          <w:szCs w:val="28"/>
        </w:rPr>
        <w:t>6）删除监控任务</w:t>
      </w:r>
    </w:p>
    <w:p w14:paraId="76FEED35">
      <w:pPr>
        <w:ind w:firstLine="560"/>
        <w:rPr>
          <w:rFonts w:hAnsi="宋体"/>
          <w:szCs w:val="28"/>
        </w:rPr>
      </w:pPr>
      <w:r>
        <w:rPr>
          <w:rFonts w:hint="eastAsia" w:hAnsi="宋体"/>
          <w:szCs w:val="28"/>
        </w:rPr>
        <w:t>支持对监控任务进行删除操作。</w:t>
      </w:r>
    </w:p>
    <w:p w14:paraId="38C3FA5A">
      <w:pPr>
        <w:ind w:firstLine="560"/>
        <w:rPr>
          <w:rFonts w:hAnsi="宋体"/>
          <w:szCs w:val="28"/>
        </w:rPr>
      </w:pPr>
      <w:r>
        <w:rPr>
          <w:rFonts w:hint="eastAsia" w:hAnsi="宋体"/>
          <w:szCs w:val="28"/>
        </w:rPr>
        <w:t>（</w:t>
      </w:r>
      <w:r>
        <w:rPr>
          <w:rFonts w:hAnsi="宋体"/>
          <w:szCs w:val="28"/>
        </w:rPr>
        <w:t>7）监控任务启停</w:t>
      </w:r>
    </w:p>
    <w:p w14:paraId="394ED65D">
      <w:pPr>
        <w:ind w:firstLine="560"/>
        <w:rPr>
          <w:rFonts w:hAnsi="宋体"/>
          <w:szCs w:val="28"/>
        </w:rPr>
      </w:pPr>
      <w:r>
        <w:rPr>
          <w:rFonts w:hint="eastAsia" w:hAnsi="宋体"/>
          <w:szCs w:val="28"/>
        </w:rPr>
        <w:t>保存新增的监控任务即启用任务，已启用的任务支持停用，停用后可再次启用。</w:t>
      </w:r>
    </w:p>
    <w:p w14:paraId="208289B9">
      <w:pPr>
        <w:pStyle w:val="8"/>
        <w:ind w:firstLine="560"/>
        <w:rPr>
          <w:rFonts w:hAnsi="宋体"/>
          <w:szCs w:val="28"/>
        </w:rPr>
      </w:pPr>
      <w:r>
        <w:rPr>
          <w:rFonts w:hAnsi="宋体"/>
          <w:szCs w:val="28"/>
        </w:rPr>
        <w:t>服务流量控制</w:t>
      </w:r>
    </w:p>
    <w:p w14:paraId="17E7A768">
      <w:pPr>
        <w:ind w:firstLine="560"/>
        <w:rPr>
          <w:rFonts w:hAnsi="宋体"/>
          <w:szCs w:val="28"/>
        </w:rPr>
      </w:pPr>
      <w:r>
        <w:rPr>
          <w:rFonts w:hint="eastAsia" w:hAnsi="宋体"/>
          <w:szCs w:val="28"/>
        </w:rPr>
        <w:t>流量控制提供两种控制策略，即按服务限流和按用户限流。通过秒、分钟、小时、天四种不同粒度控制服务的访问，防止用户恶意获取数据。</w:t>
      </w:r>
    </w:p>
    <w:p w14:paraId="2D0DF6A8">
      <w:pPr>
        <w:ind w:firstLine="560"/>
        <w:rPr>
          <w:rFonts w:hAnsi="宋体"/>
          <w:szCs w:val="28"/>
        </w:rPr>
      </w:pPr>
      <w:r>
        <w:rPr>
          <w:rFonts w:hint="eastAsia" w:hAnsi="宋体"/>
          <w:szCs w:val="28"/>
        </w:rPr>
        <w:t>（</w:t>
      </w:r>
      <w:r>
        <w:rPr>
          <w:rFonts w:hAnsi="宋体"/>
          <w:szCs w:val="28"/>
        </w:rPr>
        <w:t>1）新增流量控制</w:t>
      </w:r>
    </w:p>
    <w:p w14:paraId="0BBC5583">
      <w:pPr>
        <w:ind w:firstLine="560"/>
        <w:rPr>
          <w:rFonts w:hAnsi="宋体"/>
          <w:szCs w:val="28"/>
        </w:rPr>
      </w:pPr>
      <w:r>
        <w:rPr>
          <w:rFonts w:hint="eastAsia" w:hAnsi="宋体"/>
          <w:szCs w:val="28"/>
        </w:rPr>
        <w:t>用户通过配置流量控制规则和控制对象，来进行新增流量控制策略。支持按用户和按服务限流策略。</w:t>
      </w:r>
    </w:p>
    <w:p w14:paraId="7A388302">
      <w:pPr>
        <w:ind w:firstLine="560"/>
        <w:rPr>
          <w:rFonts w:hAnsi="宋体"/>
          <w:szCs w:val="28"/>
        </w:rPr>
      </w:pPr>
      <w:r>
        <w:rPr>
          <w:rFonts w:hint="eastAsia" w:hAnsi="宋体"/>
          <w:szCs w:val="28"/>
        </w:rPr>
        <w:t>（</w:t>
      </w:r>
      <w:r>
        <w:rPr>
          <w:rFonts w:hAnsi="宋体"/>
          <w:szCs w:val="28"/>
        </w:rPr>
        <w:t>2）编辑流量控制</w:t>
      </w:r>
    </w:p>
    <w:p w14:paraId="72897ACE">
      <w:pPr>
        <w:ind w:firstLine="560"/>
        <w:rPr>
          <w:rFonts w:hAnsi="宋体"/>
          <w:szCs w:val="28"/>
        </w:rPr>
      </w:pPr>
      <w:r>
        <w:rPr>
          <w:rFonts w:hint="eastAsia" w:hAnsi="宋体"/>
          <w:szCs w:val="28"/>
        </w:rPr>
        <w:t>用户对控制策略进行修改，其中只有策略类型不可修改。</w:t>
      </w:r>
    </w:p>
    <w:p w14:paraId="1F391A0A">
      <w:pPr>
        <w:ind w:firstLine="560"/>
        <w:rPr>
          <w:rFonts w:hAnsi="宋体"/>
          <w:szCs w:val="28"/>
        </w:rPr>
      </w:pPr>
      <w:r>
        <w:rPr>
          <w:rFonts w:hint="eastAsia" w:hAnsi="宋体"/>
          <w:szCs w:val="28"/>
        </w:rPr>
        <w:t>（</w:t>
      </w:r>
      <w:r>
        <w:rPr>
          <w:rFonts w:hAnsi="宋体"/>
          <w:szCs w:val="28"/>
        </w:rPr>
        <w:t>3）删除流量控制</w:t>
      </w:r>
    </w:p>
    <w:p w14:paraId="6CA8B18B">
      <w:pPr>
        <w:ind w:firstLine="560"/>
        <w:rPr>
          <w:rFonts w:hAnsi="宋体"/>
          <w:szCs w:val="28"/>
        </w:rPr>
      </w:pPr>
      <w:r>
        <w:rPr>
          <w:rFonts w:hint="eastAsia" w:hAnsi="宋体"/>
          <w:szCs w:val="28"/>
        </w:rPr>
        <w:t>用户对控制策略进行删除。</w:t>
      </w:r>
    </w:p>
    <w:p w14:paraId="400656CE">
      <w:pPr>
        <w:ind w:firstLine="560"/>
        <w:rPr>
          <w:rFonts w:hAnsi="宋体"/>
          <w:szCs w:val="28"/>
        </w:rPr>
      </w:pPr>
      <w:r>
        <w:rPr>
          <w:rFonts w:hint="eastAsia" w:hAnsi="宋体"/>
          <w:szCs w:val="28"/>
        </w:rPr>
        <w:t>（</w:t>
      </w:r>
      <w:r>
        <w:rPr>
          <w:rFonts w:hAnsi="宋体"/>
          <w:szCs w:val="28"/>
        </w:rPr>
        <w:t>4）查询流量控制</w:t>
      </w:r>
    </w:p>
    <w:p w14:paraId="4E3D05CF">
      <w:pPr>
        <w:ind w:firstLine="560"/>
        <w:rPr>
          <w:rFonts w:hAnsi="宋体"/>
          <w:szCs w:val="28"/>
        </w:rPr>
      </w:pPr>
      <w:r>
        <w:rPr>
          <w:rFonts w:hint="eastAsia" w:hAnsi="宋体"/>
          <w:szCs w:val="28"/>
        </w:rPr>
        <w:t>用户对控制策略进行查询。</w:t>
      </w:r>
    </w:p>
    <w:p w14:paraId="04E37DF1">
      <w:pPr>
        <w:pStyle w:val="8"/>
        <w:ind w:firstLine="560"/>
        <w:rPr>
          <w:rFonts w:hAnsi="宋体"/>
          <w:szCs w:val="28"/>
        </w:rPr>
      </w:pPr>
      <w:r>
        <w:rPr>
          <w:rFonts w:hAnsi="宋体"/>
          <w:szCs w:val="28"/>
        </w:rPr>
        <w:t>参数处理</w:t>
      </w:r>
    </w:p>
    <w:p w14:paraId="26633D7A">
      <w:pPr>
        <w:ind w:firstLine="560"/>
        <w:rPr>
          <w:rFonts w:hAnsi="宋体"/>
          <w:szCs w:val="28"/>
        </w:rPr>
      </w:pPr>
      <w:r>
        <w:rPr>
          <w:rFonts w:hAnsi="宋体"/>
          <w:szCs w:val="28"/>
        </w:rPr>
        <w:t>应用程序编程接口网关作为数据提供方与数据使用方的数据传输通道，对整体平台的建设起着举足轻重的作用，而传输的核心要素——数据是通过参数的调用进行获取，所以参数在服务的整个开放过程中起到至关重要的作用。平台支持对参数进行一系列友好性的处理来帮助用户更好、更安全、更放心地使用应用程序编程接口服务。</w:t>
      </w:r>
    </w:p>
    <w:p w14:paraId="483A2A44">
      <w:pPr>
        <w:ind w:firstLine="560"/>
        <w:rPr>
          <w:rFonts w:hAnsi="宋体"/>
          <w:szCs w:val="28"/>
        </w:rPr>
      </w:pPr>
      <w:r>
        <w:rPr>
          <w:rFonts w:hint="eastAsia" w:hAnsi="宋体"/>
          <w:szCs w:val="28"/>
        </w:rPr>
        <w:t>（</w:t>
      </w:r>
      <w:r>
        <w:rPr>
          <w:rFonts w:hAnsi="宋体"/>
          <w:szCs w:val="28"/>
        </w:rPr>
        <w:t>1）参数映射、伪装</w:t>
      </w:r>
    </w:p>
    <w:p w14:paraId="7A744E56">
      <w:pPr>
        <w:ind w:firstLine="560"/>
        <w:rPr>
          <w:rFonts w:hAnsi="宋体"/>
          <w:szCs w:val="28"/>
        </w:rPr>
      </w:pPr>
      <w:r>
        <w:rPr>
          <w:rFonts w:hint="eastAsia" w:hAnsi="宋体"/>
          <w:szCs w:val="28"/>
        </w:rPr>
        <w:t>支持参数映射、伪装。实现前后端参数自动映射，防止敏感参数对外直接暴露，被映射后的非敏感参数开放给客户端供用户访问浏览。</w:t>
      </w:r>
    </w:p>
    <w:p w14:paraId="7FFD96EB">
      <w:pPr>
        <w:ind w:firstLine="560"/>
        <w:rPr>
          <w:rFonts w:hAnsi="宋体"/>
          <w:szCs w:val="28"/>
        </w:rPr>
      </w:pPr>
      <w:r>
        <w:rPr>
          <w:rFonts w:hint="eastAsia" w:hAnsi="宋体"/>
          <w:szCs w:val="28"/>
        </w:rPr>
        <w:t>（</w:t>
      </w:r>
      <w:r>
        <w:rPr>
          <w:rFonts w:hAnsi="宋体"/>
          <w:szCs w:val="28"/>
        </w:rPr>
        <w:t>2）参数值校验</w:t>
      </w:r>
    </w:p>
    <w:p w14:paraId="3E93BDD1">
      <w:pPr>
        <w:ind w:firstLine="560"/>
        <w:rPr>
          <w:rFonts w:hAnsi="宋体"/>
          <w:szCs w:val="28"/>
        </w:rPr>
      </w:pPr>
      <w:r>
        <w:rPr>
          <w:rFonts w:hAnsi="宋体"/>
          <w:szCs w:val="28"/>
        </w:rPr>
        <w:t>对客户端用户请求参数进行规则校验，通过校验规则的参数可正常向网关请求，拦截大量低质量错误请求，减少请求压力。</w:t>
      </w:r>
    </w:p>
    <w:p w14:paraId="44E5D776">
      <w:pPr>
        <w:ind w:firstLine="560"/>
        <w:rPr>
          <w:rFonts w:hAnsi="宋体"/>
          <w:szCs w:val="28"/>
        </w:rPr>
      </w:pPr>
      <w:r>
        <w:rPr>
          <w:rFonts w:hAnsi="宋体"/>
          <w:szCs w:val="28"/>
        </w:rPr>
        <w:t>对客户端用户请求返回结果值进行规则校验，对于符合规则的参数进行返回，不符合规则参数进行监控通知。</w:t>
      </w:r>
    </w:p>
    <w:p w14:paraId="412ACABA">
      <w:pPr>
        <w:ind w:firstLine="560"/>
        <w:rPr>
          <w:rFonts w:hAnsi="宋体"/>
          <w:szCs w:val="28"/>
        </w:rPr>
      </w:pPr>
      <w:r>
        <w:rPr>
          <w:rFonts w:hint="eastAsia" w:hAnsi="宋体"/>
          <w:szCs w:val="28"/>
        </w:rPr>
        <w:t>（</w:t>
      </w:r>
      <w:r>
        <w:rPr>
          <w:rFonts w:hAnsi="宋体"/>
          <w:szCs w:val="28"/>
        </w:rPr>
        <w:t>3）常量参数设置</w:t>
      </w:r>
    </w:p>
    <w:p w14:paraId="21B02800">
      <w:pPr>
        <w:ind w:firstLine="560"/>
        <w:rPr>
          <w:rFonts w:hAnsi="宋体"/>
          <w:szCs w:val="28"/>
        </w:rPr>
      </w:pPr>
      <w:r>
        <w:rPr>
          <w:rFonts w:hint="eastAsia" w:hAnsi="宋体"/>
          <w:szCs w:val="28"/>
        </w:rPr>
        <w:t>常量参数不需要用户传入，网关服务会向后端服务始终传递一个常量参数，对用户不可见。方便后端用户个性化需求。</w:t>
      </w:r>
    </w:p>
    <w:p w14:paraId="41A76ECA">
      <w:pPr>
        <w:ind w:firstLine="560"/>
        <w:rPr>
          <w:rFonts w:hAnsi="宋体"/>
          <w:szCs w:val="28"/>
        </w:rPr>
      </w:pPr>
      <w:r>
        <w:rPr>
          <w:rFonts w:hint="eastAsia" w:hAnsi="宋体"/>
          <w:szCs w:val="28"/>
        </w:rPr>
        <w:t>（</w:t>
      </w:r>
      <w:r>
        <w:rPr>
          <w:rFonts w:hAnsi="宋体"/>
          <w:szCs w:val="28"/>
        </w:rPr>
        <w:t>4）参数格式转换</w:t>
      </w:r>
    </w:p>
    <w:p w14:paraId="4F522448">
      <w:pPr>
        <w:ind w:firstLine="560"/>
        <w:rPr>
          <w:rFonts w:hAnsi="宋体"/>
          <w:szCs w:val="28"/>
        </w:rPr>
      </w:pPr>
      <w:r>
        <w:rPr>
          <w:rFonts w:hint="eastAsia" w:hAnsi="宋体"/>
          <w:szCs w:val="28"/>
        </w:rPr>
        <w:t>网关通过参数转换所设置格式进行翻译，以满足不同用户的不同需求。</w:t>
      </w:r>
    </w:p>
    <w:p w14:paraId="44422678">
      <w:pPr>
        <w:pStyle w:val="8"/>
        <w:ind w:firstLine="560"/>
        <w:rPr>
          <w:rFonts w:hAnsi="宋体"/>
          <w:szCs w:val="28"/>
        </w:rPr>
      </w:pPr>
      <w:r>
        <w:rPr>
          <w:rFonts w:hAnsi="宋体"/>
          <w:szCs w:val="28"/>
        </w:rPr>
        <w:t>黑白名单控制</w:t>
      </w:r>
    </w:p>
    <w:p w14:paraId="38CAAA67">
      <w:pPr>
        <w:ind w:firstLine="560"/>
        <w:rPr>
          <w:rFonts w:hAnsi="宋体"/>
          <w:szCs w:val="28"/>
        </w:rPr>
      </w:pPr>
      <w:r>
        <w:rPr>
          <w:rFonts w:hint="eastAsia" w:hAnsi="宋体"/>
          <w:szCs w:val="28"/>
        </w:rPr>
        <w:t>平台通过黑白名单有效控制着允许访问及禁止访问服务的</w:t>
      </w:r>
      <w:r>
        <w:rPr>
          <w:rFonts w:hAnsi="宋体"/>
          <w:szCs w:val="28"/>
        </w:rPr>
        <w:t>IP访问地址，通过白名单控制允许信任的用户IP地址访问服务，通过黑名单控制恶意用户和有针对性攻击的用户的访问，存在于黑名单列表的IP地址则不能对任何应用程序编程接口访问。</w:t>
      </w:r>
    </w:p>
    <w:p w14:paraId="5D0747A0">
      <w:pPr>
        <w:pStyle w:val="7"/>
        <w:ind w:firstLine="560"/>
        <w:rPr>
          <w:rFonts w:hAnsi="宋体"/>
          <w:szCs w:val="28"/>
        </w:rPr>
      </w:pPr>
      <w:r>
        <w:rPr>
          <w:rFonts w:hAnsi="宋体"/>
          <w:szCs w:val="28"/>
        </w:rPr>
        <w:t>ESB开发编排系统</w:t>
      </w:r>
    </w:p>
    <w:p w14:paraId="7B53A2A2">
      <w:pPr>
        <w:ind w:firstLine="560"/>
        <w:rPr>
          <w:rFonts w:hAnsi="宋体"/>
          <w:szCs w:val="28"/>
        </w:rPr>
      </w:pPr>
      <w:r>
        <w:rPr>
          <w:rFonts w:hint="eastAsia" w:hAnsi="宋体"/>
          <w:szCs w:val="28"/>
        </w:rPr>
        <w:t>该平台支持数据源的统一维护，网页版的流程开发和编排。在图形开发界面中，支持可视化拖、拉、拽实现服务编排、协议转换等功能。流程开发中支持嵌套循环、选择、异步、并行、重试、缓存</w:t>
      </w:r>
      <w:r>
        <w:rPr>
          <w:rFonts w:hAnsi="宋体"/>
          <w:szCs w:val="28"/>
        </w:rPr>
        <w:t>异常类型捕捉等流程。</w:t>
      </w:r>
    </w:p>
    <w:p w14:paraId="52931511">
      <w:pPr>
        <w:pStyle w:val="8"/>
        <w:ind w:firstLine="560"/>
        <w:rPr>
          <w:rFonts w:hAnsi="宋体"/>
          <w:szCs w:val="28"/>
        </w:rPr>
      </w:pPr>
      <w:r>
        <w:rPr>
          <w:rFonts w:hAnsi="宋体"/>
          <w:szCs w:val="28"/>
        </w:rPr>
        <w:t>工作流设计</w:t>
      </w:r>
    </w:p>
    <w:p w14:paraId="3FFC849F">
      <w:pPr>
        <w:ind w:firstLine="560"/>
        <w:rPr>
          <w:rFonts w:hAnsi="宋体"/>
          <w:szCs w:val="28"/>
        </w:rPr>
      </w:pPr>
      <w:r>
        <w:rPr>
          <w:rFonts w:hint="eastAsia" w:hAnsi="宋体"/>
          <w:szCs w:val="28"/>
        </w:rPr>
        <w:t>提供可视化拖拽式工作流调度工具，支持异构系统任务的执行及扩展</w:t>
      </w:r>
      <w:r>
        <w:rPr>
          <w:rFonts w:hAnsi="宋体"/>
          <w:szCs w:val="28"/>
        </w:rPr>
        <w:t>；支持子工作流多层嵌套调用；</w:t>
      </w:r>
    </w:p>
    <w:p w14:paraId="6F9BFC86">
      <w:pPr>
        <w:ind w:firstLine="560"/>
        <w:rPr>
          <w:rFonts w:hAnsi="宋体"/>
          <w:szCs w:val="28"/>
        </w:rPr>
      </w:pPr>
      <w:r>
        <w:rPr>
          <w:rFonts w:hAnsi="宋体"/>
          <w:szCs w:val="28"/>
        </w:rPr>
        <w:t>支持工作流依赖调用；支持全局或节点间参数传递。</w:t>
      </w:r>
    </w:p>
    <w:p w14:paraId="144A6209">
      <w:pPr>
        <w:ind w:firstLine="560"/>
        <w:rPr>
          <w:rFonts w:hAnsi="宋体"/>
          <w:szCs w:val="28"/>
        </w:rPr>
      </w:pPr>
      <w:r>
        <w:rPr>
          <w:rFonts w:hint="eastAsia" w:hAnsi="宋体"/>
          <w:szCs w:val="28"/>
        </w:rPr>
        <w:t>通过画布上的节点图标和工具箱里的图标，配置满足业务需要的生产作业流程。</w:t>
      </w:r>
    </w:p>
    <w:p w14:paraId="57AC4524">
      <w:pPr>
        <w:pStyle w:val="8"/>
        <w:ind w:firstLine="560"/>
        <w:rPr>
          <w:rFonts w:hAnsi="宋体"/>
          <w:szCs w:val="28"/>
        </w:rPr>
      </w:pPr>
      <w:r>
        <w:rPr>
          <w:rFonts w:hAnsi="宋体"/>
          <w:szCs w:val="28"/>
        </w:rPr>
        <w:t>工作流任务管理</w:t>
      </w:r>
    </w:p>
    <w:p w14:paraId="06E55504">
      <w:pPr>
        <w:ind w:firstLine="560"/>
        <w:rPr>
          <w:rFonts w:hAnsi="宋体"/>
          <w:szCs w:val="28"/>
        </w:rPr>
      </w:pPr>
      <w:r>
        <w:rPr>
          <w:rFonts w:hint="eastAsia" w:hAnsi="宋体"/>
          <w:szCs w:val="28"/>
        </w:rPr>
        <w:t>支持单个或批量工作流的导入。重名工作流，则提示重复，取消导入。</w:t>
      </w:r>
    </w:p>
    <w:p w14:paraId="620DB0FA">
      <w:pPr>
        <w:ind w:firstLine="560"/>
        <w:rPr>
          <w:rFonts w:hAnsi="宋体"/>
          <w:szCs w:val="28"/>
        </w:rPr>
      </w:pPr>
      <w:r>
        <w:rPr>
          <w:rFonts w:hint="eastAsia" w:hAnsi="宋体"/>
          <w:szCs w:val="28"/>
        </w:rPr>
        <w:t>导出单个或批量工作流，导出工作流以</w:t>
      </w:r>
      <w:r>
        <w:rPr>
          <w:rFonts w:hAnsi="宋体"/>
          <w:szCs w:val="28"/>
        </w:rPr>
        <w:t>压缩包存在。如不勾选全部导出，只导出选中的工作流；勾选全部导出，即导出全部发布版本或最新版本。</w:t>
      </w:r>
    </w:p>
    <w:p w14:paraId="23C0D0B3">
      <w:pPr>
        <w:ind w:firstLine="560"/>
        <w:rPr>
          <w:rFonts w:hAnsi="宋体"/>
          <w:szCs w:val="28"/>
        </w:rPr>
      </w:pPr>
      <w:r>
        <w:rPr>
          <w:rFonts w:hint="eastAsia" w:hAnsi="宋体"/>
          <w:szCs w:val="28"/>
        </w:rPr>
        <w:t>为防止多人协同作业时同时编辑一个工作流出现冲突，工作流编辑支持锁定，已经被他人锁定的工作流，其他用户无编辑权限，只能查看。用户编辑过程中工作流被其他人锁定，保存时提示不能保存。</w:t>
      </w:r>
    </w:p>
    <w:p w14:paraId="6C4532BF">
      <w:pPr>
        <w:ind w:firstLine="560"/>
        <w:rPr>
          <w:rFonts w:hAnsi="宋体"/>
          <w:szCs w:val="28"/>
        </w:rPr>
      </w:pPr>
      <w:r>
        <w:rPr>
          <w:rFonts w:hint="eastAsia" w:hAnsi="宋体"/>
          <w:szCs w:val="28"/>
        </w:rPr>
        <w:t>当前未被锁定的工作流，打开工作流编辑器，点锁定按钮，工作流被当前用户锁定，点解锁按钮直接释放锁，工作流修改完后发布，自动释放锁。</w:t>
      </w:r>
    </w:p>
    <w:p w14:paraId="35B8C7CB">
      <w:pPr>
        <w:ind w:firstLine="560"/>
        <w:rPr>
          <w:rFonts w:hAnsi="宋体"/>
          <w:szCs w:val="28"/>
        </w:rPr>
      </w:pPr>
      <w:r>
        <w:rPr>
          <w:rFonts w:hint="eastAsia" w:hAnsi="宋体"/>
          <w:szCs w:val="28"/>
        </w:rPr>
        <w:t>当前被他人锁定的工作流，打开编辑器后只能查看，不能编辑修改。</w:t>
      </w:r>
    </w:p>
    <w:p w14:paraId="0CD57AB6">
      <w:pPr>
        <w:ind w:firstLine="560"/>
        <w:rPr>
          <w:rFonts w:hAnsi="宋体"/>
          <w:szCs w:val="28"/>
        </w:rPr>
      </w:pPr>
      <w:r>
        <w:rPr>
          <w:rFonts w:hint="eastAsia" w:hAnsi="宋体"/>
          <w:szCs w:val="28"/>
        </w:rPr>
        <w:t>锁定后只有锁定者、租户所有者、管理员可以解锁。</w:t>
      </w:r>
    </w:p>
    <w:p w14:paraId="74D141ED">
      <w:pPr>
        <w:ind w:firstLine="560"/>
        <w:rPr>
          <w:rFonts w:hAnsi="宋体"/>
          <w:szCs w:val="28"/>
        </w:rPr>
      </w:pPr>
      <w:r>
        <w:rPr>
          <w:rFonts w:hint="eastAsia" w:hAnsi="宋体"/>
          <w:szCs w:val="28"/>
        </w:rPr>
        <w:t>已被其他人锁定的工作流，其他用户无编辑、锁定、发布等操作权限，只能查看。</w:t>
      </w:r>
    </w:p>
    <w:p w14:paraId="1ADB0894">
      <w:pPr>
        <w:ind w:firstLine="560"/>
        <w:rPr>
          <w:rFonts w:hAnsi="宋体"/>
          <w:szCs w:val="28"/>
        </w:rPr>
      </w:pPr>
      <w:r>
        <w:rPr>
          <w:rFonts w:hint="eastAsia" w:hAnsi="宋体"/>
          <w:szCs w:val="28"/>
        </w:rPr>
        <w:t>用户编辑过程中工作流被其他人锁定，不能锁定、发布，保存时提示不能保存。</w:t>
      </w:r>
    </w:p>
    <w:p w14:paraId="4AD71115">
      <w:pPr>
        <w:ind w:firstLine="560"/>
        <w:rPr>
          <w:rFonts w:hAnsi="宋体"/>
          <w:szCs w:val="28"/>
        </w:rPr>
      </w:pPr>
      <w:r>
        <w:rPr>
          <w:rFonts w:hint="eastAsia" w:hAnsi="宋体"/>
          <w:szCs w:val="28"/>
        </w:rPr>
        <w:t>工作流支持多版本管理，工作流需要发布后才可定时调用，发布工作流即新增一个工作流的版本，并记录保存下来。</w:t>
      </w:r>
    </w:p>
    <w:p w14:paraId="37B729FF">
      <w:pPr>
        <w:ind w:firstLine="560"/>
        <w:rPr>
          <w:rFonts w:hAnsi="宋体"/>
          <w:szCs w:val="28"/>
        </w:rPr>
      </w:pPr>
      <w:r>
        <w:rPr>
          <w:rFonts w:hint="eastAsia" w:hAnsi="宋体"/>
          <w:szCs w:val="28"/>
        </w:rPr>
        <w:t>工作流一次性启动时使用最新版本；定时启动时使用最新的发布版本。</w:t>
      </w:r>
    </w:p>
    <w:p w14:paraId="61908340">
      <w:pPr>
        <w:ind w:firstLine="560"/>
        <w:rPr>
          <w:rFonts w:hAnsi="宋体"/>
          <w:szCs w:val="28"/>
        </w:rPr>
      </w:pPr>
      <w:r>
        <w:rPr>
          <w:rFonts w:hint="eastAsia" w:hAnsi="宋体"/>
          <w:szCs w:val="28"/>
        </w:rPr>
        <w:t>可查看工作流历史并回退到某个工作流的历史版本。查看某个版本的工作流详情。</w:t>
      </w:r>
    </w:p>
    <w:p w14:paraId="4D831ADE">
      <w:pPr>
        <w:ind w:firstLine="560"/>
        <w:rPr>
          <w:rFonts w:hAnsi="宋体"/>
          <w:szCs w:val="28"/>
        </w:rPr>
      </w:pPr>
      <w:r>
        <w:rPr>
          <w:rFonts w:hint="eastAsia" w:hAnsi="宋体"/>
          <w:szCs w:val="28"/>
        </w:rPr>
        <w:t>在工作流历史版本的列表中点击“回滚”，将回滚到当前发布工作流的版本内容，标记为一个新的工作流版本号。</w:t>
      </w:r>
    </w:p>
    <w:p w14:paraId="0FDCFBC2">
      <w:pPr>
        <w:ind w:firstLine="560"/>
        <w:rPr>
          <w:rFonts w:hAnsi="宋体"/>
          <w:szCs w:val="28"/>
        </w:rPr>
      </w:pPr>
      <w:r>
        <w:rPr>
          <w:rFonts w:hint="eastAsia" w:hAnsi="宋体"/>
          <w:szCs w:val="28"/>
        </w:rPr>
        <w:t>支持单个或批量工作流的删除，删除工作流后不可恢复。</w:t>
      </w:r>
    </w:p>
    <w:p w14:paraId="7CE5512E">
      <w:pPr>
        <w:ind w:firstLine="560"/>
        <w:rPr>
          <w:rFonts w:hAnsi="宋体"/>
          <w:szCs w:val="28"/>
        </w:rPr>
      </w:pPr>
      <w:r>
        <w:rPr>
          <w:rFonts w:hint="eastAsia" w:hAnsi="宋体"/>
          <w:szCs w:val="28"/>
        </w:rPr>
        <w:t>可以根据工作流编码或名称查询，支持模糊查询。也可以根据工作流的状态查询，包括全部、未上线、已上线、已下线。</w:t>
      </w:r>
    </w:p>
    <w:p w14:paraId="120869E2">
      <w:pPr>
        <w:ind w:firstLine="560"/>
        <w:rPr>
          <w:rFonts w:hAnsi="宋体"/>
          <w:szCs w:val="28"/>
        </w:rPr>
      </w:pPr>
      <w:r>
        <w:rPr>
          <w:rFonts w:hint="eastAsia" w:hAnsi="宋体"/>
          <w:szCs w:val="28"/>
        </w:rPr>
        <w:t>系统支持一次性启动流程，选中需要启动的工作流流程，手工输入流程所需参数，作为全局变量参数传递，即可运行此工作流。启动支持只启动当前工作流，也支持启动当前工作流级有依赖的工作流。</w:t>
      </w:r>
    </w:p>
    <w:p w14:paraId="62231ACB">
      <w:pPr>
        <w:ind w:firstLine="560"/>
        <w:rPr>
          <w:rFonts w:hAnsi="宋体"/>
          <w:szCs w:val="28"/>
        </w:rPr>
      </w:pPr>
      <w:r>
        <w:rPr>
          <w:rFonts w:hint="eastAsia" w:hAnsi="宋体"/>
          <w:szCs w:val="28"/>
        </w:rPr>
        <w:t>工作流支持定调度运行，让工作流按照一定时间规则自动运行。可以按照小时，天，周，月录入调度计划的时间点。</w:t>
      </w:r>
    </w:p>
    <w:p w14:paraId="4886C947">
      <w:pPr>
        <w:ind w:firstLine="560"/>
        <w:rPr>
          <w:rFonts w:hAnsi="宋体"/>
          <w:szCs w:val="28"/>
        </w:rPr>
      </w:pPr>
      <w:r>
        <w:rPr>
          <w:rFonts w:hint="eastAsia" w:hAnsi="宋体"/>
          <w:szCs w:val="28"/>
        </w:rPr>
        <w:t>除定时调度外，系统还提供依赖调度，依赖调度即依赖上一个或多个任务是否执行完成，如其中有一个任务未执行完成，则必须等待。只有当所有的依赖条件都满足了，这个任务才能开始执行。</w:t>
      </w:r>
    </w:p>
    <w:p w14:paraId="6FED707C">
      <w:pPr>
        <w:pStyle w:val="8"/>
        <w:ind w:firstLine="560"/>
        <w:rPr>
          <w:rFonts w:hAnsi="宋体"/>
          <w:szCs w:val="28"/>
        </w:rPr>
      </w:pPr>
      <w:r>
        <w:rPr>
          <w:rFonts w:hAnsi="宋体"/>
          <w:szCs w:val="28"/>
        </w:rPr>
        <w:t>工作流监控</w:t>
      </w:r>
    </w:p>
    <w:p w14:paraId="0301397D">
      <w:pPr>
        <w:ind w:firstLine="560"/>
        <w:rPr>
          <w:rFonts w:hAnsi="宋体"/>
          <w:szCs w:val="28"/>
        </w:rPr>
      </w:pPr>
      <w:r>
        <w:rPr>
          <w:rFonts w:hint="eastAsia" w:hAnsi="宋体"/>
          <w:szCs w:val="28"/>
        </w:rPr>
        <w:t>提供多维任务运行监控模式。支持统计今日应执行总任务，已完成任务，执行中任务，待执行任务，同时提供今日任务预计完成时间，让黑盒的任务执行转为精细化、可视化、可量化的白盒任务调度模式。</w:t>
      </w:r>
    </w:p>
    <w:p w14:paraId="6B8AFB08">
      <w:pPr>
        <w:ind w:firstLine="560"/>
        <w:rPr>
          <w:rFonts w:hAnsi="宋体"/>
          <w:szCs w:val="28"/>
        </w:rPr>
      </w:pPr>
      <w:r>
        <w:rPr>
          <w:rFonts w:hint="eastAsia" w:hAnsi="宋体"/>
          <w:szCs w:val="28"/>
        </w:rPr>
        <w:t>支持任务执行优先级设置。根据业务属性情况设置高优先级任务，分为常规任务和高优先级任务，常规任务即根据任务提交按时间先后顺序排队执行；高优先级任务即不需要排队，插队优先执行。</w:t>
      </w:r>
    </w:p>
    <w:p w14:paraId="58A19BB8">
      <w:pPr>
        <w:ind w:firstLine="560"/>
        <w:rPr>
          <w:rFonts w:hAnsi="宋体"/>
          <w:szCs w:val="28"/>
        </w:rPr>
      </w:pPr>
      <w:r>
        <w:rPr>
          <w:rFonts w:hint="eastAsia" w:hAnsi="宋体"/>
          <w:szCs w:val="28"/>
        </w:rPr>
        <w:t>系统支持任务实时监控，错误日志查看，过程日志追述，集群日志查看，运行状态监控告警，以邮件，短信的形式报警通知相关负责人。支持任务重跑、暂停、恢复、一次性运行等特殊状态控制。</w:t>
      </w:r>
    </w:p>
    <w:p w14:paraId="3DD85552">
      <w:pPr>
        <w:pStyle w:val="7"/>
        <w:ind w:firstLine="560"/>
        <w:rPr>
          <w:rFonts w:hAnsi="宋体"/>
          <w:szCs w:val="28"/>
        </w:rPr>
      </w:pPr>
      <w:r>
        <w:rPr>
          <w:rFonts w:hAnsi="宋体"/>
          <w:szCs w:val="28"/>
        </w:rPr>
        <w:t>ETL开发编排系统</w:t>
      </w:r>
    </w:p>
    <w:p w14:paraId="2F4DF98B">
      <w:pPr>
        <w:ind w:firstLine="560"/>
        <w:rPr>
          <w:rFonts w:hAnsi="宋体"/>
          <w:szCs w:val="28"/>
        </w:rPr>
      </w:pPr>
      <w:r>
        <w:rPr>
          <w:rFonts w:hint="eastAsia" w:hAnsi="宋体"/>
          <w:szCs w:val="28"/>
        </w:rPr>
        <w:t>该平台可将业务系统的数据经过抽取、清洗转换之后加载到数据仓库</w:t>
      </w:r>
      <w:r>
        <w:rPr>
          <w:rFonts w:hAnsi="宋体"/>
          <w:szCs w:val="28"/>
        </w:rPr>
        <w:t>/其他应用系统的数据库中。支持表输入字段映射，支持多行转多列，支持多行合并一行，支持数据汇总，支持数据脱敏。</w:t>
      </w:r>
    </w:p>
    <w:p w14:paraId="5D6B104D">
      <w:pPr>
        <w:pStyle w:val="8"/>
        <w:ind w:firstLine="560"/>
        <w:rPr>
          <w:rFonts w:hAnsi="宋体"/>
          <w:szCs w:val="28"/>
        </w:rPr>
      </w:pPr>
      <w:r>
        <w:rPr>
          <w:rFonts w:hAnsi="宋体"/>
          <w:szCs w:val="28"/>
        </w:rPr>
        <w:t>可视化ETL开发</w:t>
      </w:r>
    </w:p>
    <w:p w14:paraId="6F5D4CC3">
      <w:pPr>
        <w:ind w:firstLine="560"/>
        <w:rPr>
          <w:rFonts w:hAnsi="宋体"/>
          <w:szCs w:val="28"/>
        </w:rPr>
      </w:pPr>
      <w:r>
        <w:rPr>
          <w:rFonts w:hint="eastAsia" w:hAnsi="宋体"/>
          <w:szCs w:val="28"/>
        </w:rPr>
        <w:t>以图形化的方式完成数据合并与连接过程，具备统一规范的数据处理可视化管理，且对跨数据源融合具有良好的支持。具备丰富的</w:t>
      </w:r>
      <w:r>
        <w:rPr>
          <w:rFonts w:hAnsi="宋体"/>
          <w:szCs w:val="28"/>
        </w:rPr>
        <w:t>ETL加工算子组件，用户可通过拖拽组件的方式就可以完成ETL过程，高效实现数据抽取、转化、清洗过程。</w:t>
      </w:r>
    </w:p>
    <w:p w14:paraId="6956B92B">
      <w:pPr>
        <w:ind w:firstLine="560"/>
        <w:rPr>
          <w:rFonts w:hAnsi="宋体"/>
          <w:szCs w:val="28"/>
        </w:rPr>
      </w:pPr>
      <w:r>
        <w:rPr>
          <w:rFonts w:hint="eastAsia" w:hAnsi="宋体"/>
          <w:szCs w:val="28"/>
        </w:rPr>
        <w:t>不采用将外部数据资源导入系统后进行</w:t>
      </w:r>
      <w:r>
        <w:rPr>
          <w:rFonts w:hAnsi="宋体"/>
          <w:szCs w:val="28"/>
        </w:rPr>
        <w:t>ETL的方式，而是将外部的数据资源关联加载后直接进行ETL开发。支持用户从多种形式的数据库加载外部数据源用于ETL开发，也允许用户将本地的数据上传到已有的表中。同时用户可从多个不同地址的不同类型的数据库加载数据源用于ETL开发，只需要简单的配置即可一键式完成加载。</w:t>
      </w:r>
    </w:p>
    <w:p w14:paraId="7AC2DB46">
      <w:pPr>
        <w:ind w:firstLine="560"/>
        <w:rPr>
          <w:rFonts w:hAnsi="宋体"/>
          <w:szCs w:val="28"/>
        </w:rPr>
      </w:pPr>
      <w:r>
        <w:rPr>
          <w:rFonts w:hint="eastAsia" w:hAnsi="宋体"/>
          <w:szCs w:val="28"/>
        </w:rPr>
        <w:t>数据源加载完成后，用户可以对各数据源的表和字段分别定义别名，以方便业务人员更懂各项数据的含义。</w:t>
      </w:r>
    </w:p>
    <w:p w14:paraId="635CCFC4">
      <w:pPr>
        <w:ind w:firstLine="560"/>
        <w:rPr>
          <w:rFonts w:hAnsi="宋体"/>
          <w:szCs w:val="28"/>
        </w:rPr>
      </w:pPr>
      <w:r>
        <w:rPr>
          <w:rFonts w:hint="eastAsia" w:hAnsi="宋体"/>
          <w:szCs w:val="28"/>
        </w:rPr>
        <w:t>基于内存的实时计算方式，数据不落地，降低存储压力，提高处理效率。</w:t>
      </w:r>
      <w:r>
        <w:rPr>
          <w:rFonts w:hAnsi="宋体"/>
          <w:szCs w:val="28"/>
        </w:rPr>
        <w:t>采用交互式数据处理方式，实现可视化，以解决以往“黑盒”操作壁垒，实现所见即所得。无需梳理复杂的SQL逻辑，代替手工写脚本，节约ETL开发和维护的人力成本。流水线式的ETL开发分工明确，关注每个加工环节的一进一出，将复杂的需要大量代码的ETL过程拆解，有效提高效率和降低实施成本。</w:t>
      </w:r>
    </w:p>
    <w:p w14:paraId="0BB3A7FF">
      <w:pPr>
        <w:ind w:firstLine="560"/>
        <w:rPr>
          <w:rFonts w:hAnsi="宋体"/>
          <w:szCs w:val="28"/>
        </w:rPr>
      </w:pPr>
      <w:r>
        <w:rPr>
          <w:rFonts w:hint="eastAsia" w:hAnsi="宋体"/>
          <w:szCs w:val="28"/>
        </w:rPr>
        <w:t>为避免出现多用户协同开发时出现冲突。用户可以锁定任务。用户锁定任务后，其他用户打开该任务后不允许编辑。解锁后其他用户才可以编辑保存。</w:t>
      </w:r>
    </w:p>
    <w:p w14:paraId="327C59F1">
      <w:pPr>
        <w:ind w:firstLine="560"/>
        <w:rPr>
          <w:rFonts w:hAnsi="宋体"/>
          <w:szCs w:val="28"/>
        </w:rPr>
      </w:pPr>
      <w:r>
        <w:rPr>
          <w:rFonts w:hint="eastAsia" w:hAnsi="宋体"/>
          <w:szCs w:val="28"/>
        </w:rPr>
        <w:t>当前未被锁定的任务，打开任务编辑器，点锁定按钮，任务被当前用户锁定，点解锁按钮直接释放锁，任务修改完后发布，自动释放锁。</w:t>
      </w:r>
    </w:p>
    <w:p w14:paraId="679338E8">
      <w:pPr>
        <w:ind w:firstLine="560"/>
        <w:rPr>
          <w:rFonts w:hAnsi="宋体"/>
          <w:szCs w:val="28"/>
        </w:rPr>
      </w:pPr>
      <w:r>
        <w:rPr>
          <w:rFonts w:hint="eastAsia" w:hAnsi="宋体"/>
          <w:szCs w:val="28"/>
        </w:rPr>
        <w:t>当前被他人锁定的任务，打开编辑器后只能查看，不能编辑修改。</w:t>
      </w:r>
    </w:p>
    <w:p w14:paraId="15FB0BA1">
      <w:pPr>
        <w:ind w:firstLine="560"/>
        <w:rPr>
          <w:rFonts w:hAnsi="宋体"/>
          <w:szCs w:val="28"/>
        </w:rPr>
      </w:pPr>
      <w:r>
        <w:rPr>
          <w:rFonts w:hint="eastAsia" w:hAnsi="宋体"/>
          <w:szCs w:val="28"/>
        </w:rPr>
        <w:t>用户编辑过程中任务被其他人锁定，不能锁定、发布，保存时提示不能保存。</w:t>
      </w:r>
    </w:p>
    <w:p w14:paraId="56772C66">
      <w:pPr>
        <w:ind w:firstLine="560"/>
        <w:rPr>
          <w:rFonts w:hAnsi="宋体"/>
          <w:szCs w:val="28"/>
        </w:rPr>
      </w:pPr>
      <w:r>
        <w:rPr>
          <w:rFonts w:hint="eastAsia" w:hAnsi="宋体"/>
          <w:szCs w:val="28"/>
        </w:rPr>
        <w:t>在可视化</w:t>
      </w:r>
      <w:r>
        <w:rPr>
          <w:rFonts w:hAnsi="宋体"/>
          <w:szCs w:val="28"/>
        </w:rPr>
        <w:t>ETL开发管理页面，输入任务名称和描述信息，即生成一条新任务。</w:t>
      </w:r>
    </w:p>
    <w:p w14:paraId="47ACAD9A">
      <w:pPr>
        <w:ind w:firstLine="560"/>
        <w:rPr>
          <w:rFonts w:hAnsi="宋体"/>
          <w:szCs w:val="28"/>
        </w:rPr>
      </w:pPr>
      <w:r>
        <w:rPr>
          <w:rFonts w:hint="eastAsia" w:hAnsi="宋体"/>
          <w:szCs w:val="28"/>
        </w:rPr>
        <w:t>系统提供一个拖拉拽的</w:t>
      </w:r>
      <w:r>
        <w:rPr>
          <w:rFonts w:hAnsi="宋体"/>
          <w:szCs w:val="28"/>
        </w:rPr>
        <w:t>ETL设计器，用户只需将不同的业务算子拖入画面，再进行组装即可完成一个ETL开发过程。</w:t>
      </w:r>
    </w:p>
    <w:p w14:paraId="30CA2642">
      <w:pPr>
        <w:ind w:firstLine="560"/>
        <w:rPr>
          <w:rFonts w:hAnsi="宋体"/>
          <w:szCs w:val="28"/>
        </w:rPr>
      </w:pPr>
      <w:r>
        <w:rPr>
          <w:rFonts w:hint="eastAsia" w:hAnsi="宋体"/>
          <w:szCs w:val="28"/>
        </w:rPr>
        <w:t>可以对可视化</w:t>
      </w:r>
      <w:r>
        <w:rPr>
          <w:rFonts w:hAnsi="宋体"/>
          <w:szCs w:val="28"/>
        </w:rPr>
        <w:t>ETL任务的名称进行重命名。</w:t>
      </w:r>
    </w:p>
    <w:p w14:paraId="70735EB9">
      <w:pPr>
        <w:ind w:firstLine="560"/>
        <w:rPr>
          <w:rFonts w:hAnsi="宋体"/>
          <w:szCs w:val="28"/>
        </w:rPr>
      </w:pPr>
      <w:r>
        <w:rPr>
          <w:rFonts w:hint="eastAsia" w:hAnsi="宋体"/>
          <w:szCs w:val="28"/>
        </w:rPr>
        <w:t>支持单个或批量任务的删除，删除的任务不可恢复。</w:t>
      </w:r>
    </w:p>
    <w:p w14:paraId="1505CC61">
      <w:pPr>
        <w:ind w:firstLine="560"/>
        <w:rPr>
          <w:rFonts w:hAnsi="宋体"/>
          <w:szCs w:val="28"/>
        </w:rPr>
      </w:pPr>
      <w:r>
        <w:rPr>
          <w:rFonts w:hint="eastAsia" w:hAnsi="宋体"/>
          <w:szCs w:val="28"/>
        </w:rPr>
        <w:t>可视化</w:t>
      </w:r>
      <w:r>
        <w:rPr>
          <w:rFonts w:hAnsi="宋体"/>
          <w:szCs w:val="28"/>
        </w:rPr>
        <w:t>ETL工具内置大量清洗转换规则，包含数据过滤、字段处理、数据横链接、数据纵链接、字段赋值、排序、汇总等数据处理算子，极大程度降低技术门槛，开发人员只需要简单的拖拽配置，即可玩转数据处理。</w:t>
      </w:r>
    </w:p>
    <w:p w14:paraId="406E697D">
      <w:pPr>
        <w:ind w:firstLine="560"/>
        <w:rPr>
          <w:rFonts w:hAnsi="宋体"/>
          <w:szCs w:val="28"/>
        </w:rPr>
      </w:pPr>
      <w:r>
        <w:rPr>
          <w:rFonts w:hint="eastAsia" w:hAnsi="宋体"/>
          <w:szCs w:val="28"/>
        </w:rPr>
        <w:t>以字段处理组件为例，字段处理组件包含分档、字段赋值，内置</w:t>
      </w:r>
      <w:r>
        <w:rPr>
          <w:rFonts w:hAnsi="宋体"/>
          <w:szCs w:val="28"/>
        </w:rPr>
        <w:t>50多种数据清洗规则，支持清洗后数据结果实时预览。</w:t>
      </w:r>
    </w:p>
    <w:p w14:paraId="790FA2B0">
      <w:pPr>
        <w:ind w:firstLine="560"/>
        <w:rPr>
          <w:rFonts w:hAnsi="宋体"/>
          <w:szCs w:val="28"/>
        </w:rPr>
      </w:pPr>
      <w:r>
        <w:rPr>
          <w:rFonts w:hAnsi="宋体"/>
          <w:szCs w:val="28"/>
        </w:rPr>
        <w:t>表单输入节点为数据输入源，从左侧树拖一张表到画布，表单输入节点名默认为表别名或表英文名，如果有重名则自动下线加1。</w:t>
      </w:r>
    </w:p>
    <w:p w14:paraId="16E0AB62">
      <w:pPr>
        <w:ind w:firstLine="560"/>
        <w:rPr>
          <w:rFonts w:hAnsi="宋体"/>
          <w:szCs w:val="28"/>
        </w:rPr>
      </w:pPr>
      <w:r>
        <w:rPr>
          <w:rFonts w:hint="eastAsia" w:hAnsi="宋体"/>
          <w:szCs w:val="28"/>
        </w:rPr>
        <w:t>过滤算子为根据条件过滤出符合条件的数据。</w:t>
      </w:r>
    </w:p>
    <w:p w14:paraId="523CC8AC">
      <w:pPr>
        <w:ind w:firstLine="560"/>
        <w:rPr>
          <w:rFonts w:hAnsi="宋体"/>
          <w:szCs w:val="28"/>
        </w:rPr>
      </w:pPr>
      <w:r>
        <w:rPr>
          <w:rFonts w:hint="eastAsia" w:hAnsi="宋体"/>
          <w:szCs w:val="28"/>
        </w:rPr>
        <w:t>字段处理是对表进行插入列、字段赋值、分档等操作。字段处理节点界面提供操作记录、数据和日志三个部分的信息。</w:t>
      </w:r>
    </w:p>
    <w:p w14:paraId="00EB5105">
      <w:pPr>
        <w:ind w:firstLine="560"/>
        <w:rPr>
          <w:rFonts w:hAnsi="宋体"/>
          <w:szCs w:val="28"/>
        </w:rPr>
      </w:pPr>
      <w:r>
        <w:rPr>
          <w:rFonts w:hint="eastAsia" w:hAnsi="宋体"/>
          <w:szCs w:val="28"/>
        </w:rPr>
        <w:t>数据区域通过字段的字体颜色来表示哪些字段是上一个节点传入的字段，哪些字段是新增的，哪些字段未做数据处理，哪些字段已做数据处理。</w:t>
      </w:r>
    </w:p>
    <w:p w14:paraId="2A43E035">
      <w:pPr>
        <w:ind w:firstLine="560"/>
        <w:rPr>
          <w:rFonts w:hAnsi="宋体"/>
          <w:szCs w:val="28"/>
        </w:rPr>
      </w:pPr>
      <w:r>
        <w:rPr>
          <w:rFonts w:hint="eastAsia" w:hAnsi="宋体"/>
          <w:szCs w:val="28"/>
        </w:rPr>
        <w:t>字段处理算子支持插入列提供，可在当前表中插入新的列，将处理后的数据存入新的列中。</w:t>
      </w:r>
    </w:p>
    <w:p w14:paraId="62B2894A">
      <w:pPr>
        <w:ind w:firstLine="560"/>
        <w:rPr>
          <w:rFonts w:hAnsi="宋体"/>
          <w:szCs w:val="28"/>
        </w:rPr>
      </w:pPr>
      <w:r>
        <w:rPr>
          <w:rFonts w:hint="eastAsia" w:hAnsi="宋体"/>
          <w:szCs w:val="28"/>
        </w:rPr>
        <w:t>新插入的列显示在表格右侧。</w:t>
      </w:r>
    </w:p>
    <w:p w14:paraId="544F3FEA">
      <w:pPr>
        <w:ind w:firstLine="560"/>
        <w:rPr>
          <w:rFonts w:hAnsi="宋体"/>
          <w:szCs w:val="28"/>
        </w:rPr>
      </w:pPr>
      <w:r>
        <w:rPr>
          <w:rFonts w:hint="eastAsia" w:hAnsi="宋体"/>
          <w:szCs w:val="28"/>
        </w:rPr>
        <w:t>可选中一个字段，对此字段进行字段清洗操作，将清洗后的结果赋值给此字段。</w:t>
      </w:r>
    </w:p>
    <w:p w14:paraId="13C30D87">
      <w:pPr>
        <w:ind w:firstLine="560"/>
        <w:rPr>
          <w:rFonts w:hAnsi="宋体"/>
          <w:szCs w:val="28"/>
        </w:rPr>
      </w:pPr>
      <w:r>
        <w:rPr>
          <w:rFonts w:hint="eastAsia" w:hAnsi="宋体"/>
          <w:szCs w:val="28"/>
        </w:rPr>
        <w:t>支持对某个字段按值域进行分档处理。</w:t>
      </w:r>
    </w:p>
    <w:p w14:paraId="49B46709">
      <w:pPr>
        <w:ind w:firstLine="560"/>
        <w:rPr>
          <w:rFonts w:hAnsi="宋体"/>
          <w:szCs w:val="28"/>
        </w:rPr>
      </w:pPr>
      <w:r>
        <w:rPr>
          <w:rFonts w:hint="eastAsia" w:hAnsi="宋体"/>
          <w:szCs w:val="28"/>
        </w:rPr>
        <w:t>插入列、字段赋值、分档都会在操作记录中显示，操作记录按操作顺序从上往下显示，可查看记录详情。</w:t>
      </w:r>
    </w:p>
    <w:p w14:paraId="3E98E87C">
      <w:pPr>
        <w:ind w:firstLine="560"/>
        <w:rPr>
          <w:rFonts w:hAnsi="宋体"/>
          <w:szCs w:val="28"/>
        </w:rPr>
      </w:pPr>
      <w:r>
        <w:rPr>
          <w:rFonts w:hint="eastAsia" w:hAnsi="宋体"/>
          <w:szCs w:val="28"/>
        </w:rPr>
        <w:t>支持删除某项清洗操作，记录删除后，对应生成的数据也将删除。</w:t>
      </w:r>
    </w:p>
    <w:p w14:paraId="73FCFEDA">
      <w:pPr>
        <w:ind w:firstLine="560"/>
        <w:rPr>
          <w:rFonts w:hAnsi="宋体"/>
          <w:szCs w:val="28"/>
        </w:rPr>
      </w:pPr>
      <w:r>
        <w:rPr>
          <w:rFonts w:hint="eastAsia" w:hAnsi="宋体"/>
          <w:szCs w:val="28"/>
        </w:rPr>
        <w:t>备注：如果删除一条记录后，要将与这项操作相关的记录一并删除，否则可能导致无法执行。如将“插入字段”删除，也需将给这个字段“赋值”的操作也删除。</w:t>
      </w:r>
    </w:p>
    <w:p w14:paraId="4BC9DB85">
      <w:pPr>
        <w:ind w:firstLine="560"/>
        <w:rPr>
          <w:rFonts w:hAnsi="宋体"/>
          <w:szCs w:val="28"/>
        </w:rPr>
      </w:pPr>
      <w:r>
        <w:rPr>
          <w:rFonts w:hint="eastAsia" w:hAnsi="宋体"/>
          <w:szCs w:val="28"/>
        </w:rPr>
        <w:t>汇总用于计算某个字段下数据按一定分组的平均值、最小值、最大值、总和。双击“汇总”节点，右侧显示汇总界面，界面分为三个区域。左侧为从上一个节点传过来的字段，字段显示字段别名；分组字段默认为空，从左侧字段拖入；汇总字段默认为空，从左侧字段拖入。</w:t>
      </w:r>
    </w:p>
    <w:p w14:paraId="00039148">
      <w:pPr>
        <w:ind w:firstLine="560"/>
        <w:rPr>
          <w:rFonts w:hAnsi="宋体"/>
          <w:szCs w:val="28"/>
        </w:rPr>
      </w:pPr>
      <w:r>
        <w:rPr>
          <w:rFonts w:hint="eastAsia" w:hAnsi="宋体"/>
          <w:szCs w:val="28"/>
        </w:rPr>
        <w:t>分组字段：从左侧字段列表拖入，选择</w:t>
      </w:r>
      <w:r>
        <w:rPr>
          <w:rFonts w:hAnsi="宋体"/>
          <w:szCs w:val="28"/>
        </w:rPr>
        <w:t>后面的字段，支持选择多个。选择的分组字段默认输出到下一个节点。</w:t>
      </w:r>
    </w:p>
    <w:p w14:paraId="23E9156E">
      <w:pPr>
        <w:ind w:firstLine="560"/>
        <w:rPr>
          <w:rFonts w:hAnsi="宋体"/>
          <w:szCs w:val="28"/>
        </w:rPr>
      </w:pPr>
      <w:r>
        <w:rPr>
          <w:rFonts w:hint="eastAsia" w:hAnsi="宋体"/>
          <w:szCs w:val="28"/>
        </w:rPr>
        <w:t>汇总字段：从左侧字段列表拖入，拖入字段后，从下拉选项中选择汇总函数，字段别名作为下一个节点的字段名称。选择的汇总字段默认输出到下一个节点。</w:t>
      </w:r>
    </w:p>
    <w:p w14:paraId="3FE7DF20">
      <w:pPr>
        <w:ind w:firstLine="560"/>
        <w:rPr>
          <w:rFonts w:hAnsi="宋体"/>
          <w:szCs w:val="28"/>
        </w:rPr>
      </w:pPr>
      <w:r>
        <w:rPr>
          <w:rFonts w:hint="eastAsia" w:hAnsi="宋体"/>
          <w:szCs w:val="28"/>
        </w:rPr>
        <w:t>排序算子对某个字段下数据进行升序和降序排序。界面分为三个区域。字段信息区域，字段显示字段别名；排序模式选择区域；排序字段选择区域，字段信息默认为空，从字段信息区域拖入。</w:t>
      </w:r>
    </w:p>
    <w:p w14:paraId="39E82561">
      <w:pPr>
        <w:ind w:firstLine="560"/>
        <w:rPr>
          <w:rFonts w:hAnsi="宋体"/>
          <w:szCs w:val="28"/>
        </w:rPr>
      </w:pPr>
      <w:r>
        <w:rPr>
          <w:rFonts w:hint="eastAsia" w:hAnsi="宋体"/>
          <w:szCs w:val="28"/>
        </w:rPr>
        <w:t>为用户提供实时数据预览方式在线调试，打破了以往传统</w:t>
      </w:r>
      <w:r>
        <w:rPr>
          <w:rFonts w:hAnsi="宋体"/>
          <w:szCs w:val="28"/>
        </w:rPr>
        <w:t>ETL开发看不见摸不着的现象，让数据可见即可得，实时验证数据结果是否符合预期。</w:t>
      </w:r>
    </w:p>
    <w:p w14:paraId="27A59CB5">
      <w:pPr>
        <w:ind w:firstLine="560"/>
        <w:rPr>
          <w:rFonts w:hAnsi="宋体"/>
          <w:szCs w:val="28"/>
        </w:rPr>
      </w:pPr>
      <w:r>
        <w:rPr>
          <w:rFonts w:hint="eastAsia" w:hAnsi="宋体"/>
          <w:szCs w:val="28"/>
        </w:rPr>
        <w:t>满足不同业务场景，提供多种调度周期方式，支持按分钟、小时、日、周、月、年不同时间维度进行调度，同时提供自定义脚本编写调度周期。</w:t>
      </w:r>
    </w:p>
    <w:p w14:paraId="47D636AD">
      <w:pPr>
        <w:ind w:firstLine="560"/>
        <w:rPr>
          <w:rFonts w:hAnsi="宋体"/>
          <w:szCs w:val="28"/>
        </w:rPr>
      </w:pPr>
      <w:r>
        <w:rPr>
          <w:rFonts w:hint="eastAsia" w:hAnsi="宋体"/>
          <w:szCs w:val="28"/>
        </w:rPr>
        <w:t>任务定时，让可视化</w:t>
      </w:r>
      <w:r>
        <w:rPr>
          <w:rFonts w:hAnsi="宋体"/>
          <w:szCs w:val="28"/>
        </w:rPr>
        <w:t>ETL开发任务按照一定时间规则自动运行，调度周期支持可以按照小时，天，周，月录入调度计划的时间点。</w:t>
      </w:r>
    </w:p>
    <w:p w14:paraId="09A9E96E">
      <w:pPr>
        <w:ind w:firstLine="560"/>
        <w:rPr>
          <w:rFonts w:hAnsi="宋体"/>
          <w:szCs w:val="28"/>
        </w:rPr>
      </w:pPr>
      <w:r>
        <w:rPr>
          <w:rFonts w:hint="eastAsia" w:hAnsi="宋体"/>
          <w:szCs w:val="28"/>
        </w:rPr>
        <w:t>可视化</w:t>
      </w:r>
      <w:r>
        <w:rPr>
          <w:rFonts w:hAnsi="宋体"/>
          <w:szCs w:val="28"/>
        </w:rPr>
        <w:t>ETL运行后支持监控管理，对可视化ETL任务执行进行全程监控，执行过程全程可追溯，用户可以查看ETL任务的运行历史信息，包含历次运行的开始及结束的时间、运行版本号、运行状态、运行时长等信息，支持选择使用历史执行的任务重跑。</w:t>
      </w:r>
    </w:p>
    <w:p w14:paraId="335DCB16">
      <w:pPr>
        <w:ind w:firstLine="560"/>
        <w:rPr>
          <w:rFonts w:hAnsi="宋体"/>
          <w:szCs w:val="28"/>
        </w:rPr>
      </w:pPr>
      <w:r>
        <w:rPr>
          <w:rFonts w:hint="eastAsia" w:hAnsi="宋体"/>
          <w:szCs w:val="28"/>
        </w:rPr>
        <w:t>图形化的方式对</w:t>
      </w:r>
      <w:r>
        <w:rPr>
          <w:rFonts w:hAnsi="宋体"/>
          <w:szCs w:val="28"/>
        </w:rPr>
        <w:t>ETL过程进行监控，一目了然查看ETL过程中各个节点的执行状态以及结果，支持查看详细的执行日志，有助于开发人员定位和查询问题。</w:t>
      </w:r>
    </w:p>
    <w:p w14:paraId="7EED9763">
      <w:pPr>
        <w:pStyle w:val="8"/>
        <w:ind w:firstLine="560"/>
        <w:rPr>
          <w:rFonts w:hAnsi="宋体"/>
          <w:szCs w:val="28"/>
        </w:rPr>
      </w:pPr>
      <w:r>
        <w:rPr>
          <w:rFonts w:hAnsi="宋体"/>
          <w:szCs w:val="28"/>
        </w:rPr>
        <w:t>数据脱密与匿名化</w:t>
      </w:r>
    </w:p>
    <w:p w14:paraId="7BD5A8B2">
      <w:pPr>
        <w:ind w:firstLine="560"/>
        <w:rPr>
          <w:rFonts w:hAnsi="宋体"/>
          <w:szCs w:val="28"/>
        </w:rPr>
      </w:pPr>
      <w:r>
        <w:rPr>
          <w:rFonts w:hint="eastAsia" w:hAnsi="宋体"/>
          <w:szCs w:val="28"/>
        </w:rPr>
        <w:t>对敏感数据进行脱敏或匿名化处理，以保护用户隐私和数据安全。</w:t>
      </w:r>
    </w:p>
    <w:p w14:paraId="4EB5BF0E">
      <w:pPr>
        <w:ind w:firstLine="560"/>
        <w:rPr>
          <w:rFonts w:hAnsi="宋体"/>
          <w:szCs w:val="28"/>
        </w:rPr>
      </w:pPr>
      <w:r>
        <w:rPr>
          <w:rFonts w:hint="eastAsia" w:hAnsi="宋体"/>
          <w:szCs w:val="28"/>
        </w:rPr>
        <w:t>提供基于数据加密脱敏规则灵活构建数据脱敏策略，满足实际业务对各类敏感数据的安全处理，保证真实数据不被滥用。</w:t>
      </w:r>
    </w:p>
    <w:p w14:paraId="7ED23966">
      <w:pPr>
        <w:pStyle w:val="7"/>
        <w:ind w:firstLine="560"/>
        <w:rPr>
          <w:rFonts w:hAnsi="宋体"/>
          <w:szCs w:val="28"/>
        </w:rPr>
      </w:pPr>
      <w:r>
        <w:rPr>
          <w:rFonts w:hAnsi="宋体"/>
          <w:szCs w:val="28"/>
        </w:rPr>
        <w:t>应用程序编程接口监控分析/告警/服务质量</w:t>
      </w:r>
    </w:p>
    <w:p w14:paraId="61F10453">
      <w:pPr>
        <w:ind w:firstLine="560"/>
        <w:rPr>
          <w:rFonts w:hAnsi="宋体"/>
          <w:szCs w:val="28"/>
        </w:rPr>
      </w:pPr>
      <w:r>
        <w:rPr>
          <w:rFonts w:hint="eastAsia" w:hAnsi="宋体"/>
          <w:szCs w:val="28"/>
        </w:rPr>
        <w:t>服务监控是</w:t>
      </w:r>
      <w:r>
        <w:rPr>
          <w:rFonts w:hAnsi="宋体"/>
          <w:szCs w:val="28"/>
        </w:rPr>
        <w:t>ESB支撑其业务可视化特性的关键功能，因为实施ESB是客户想集中管理政府内部纷繁负载的业务调用的目标之一，而为了达到这个目标进行服务血缘关系管理，调用状态管理是公认的必要手段，ESB提供了多维度统计分析，多维度的统计分析或运营报告。</w:t>
      </w:r>
    </w:p>
    <w:p w14:paraId="763FD12C">
      <w:pPr>
        <w:pStyle w:val="8"/>
        <w:ind w:firstLine="560"/>
        <w:rPr>
          <w:rFonts w:hAnsi="宋体"/>
          <w:szCs w:val="28"/>
        </w:rPr>
      </w:pPr>
      <w:r>
        <w:rPr>
          <w:rFonts w:hAnsi="宋体"/>
          <w:szCs w:val="28"/>
        </w:rPr>
        <w:t>共享交换分析</w:t>
      </w:r>
    </w:p>
    <w:p w14:paraId="094869D7">
      <w:pPr>
        <w:ind w:firstLine="560"/>
        <w:rPr>
          <w:rFonts w:hAnsi="宋体"/>
          <w:szCs w:val="28"/>
        </w:rPr>
      </w:pPr>
      <w:r>
        <w:rPr>
          <w:rFonts w:hint="eastAsia" w:hAnsi="宋体"/>
          <w:szCs w:val="28"/>
        </w:rPr>
        <w:t>平台提供可视化的数据共享交换统计，通过统计概览从全局视角展示数据服务的整体概况，分别从数据服务来源、数据服务总数、使用用户数、当月总访问次数等进行多维度统计，方便用户以最短时间了解平台服务整体情况。</w:t>
      </w:r>
    </w:p>
    <w:p w14:paraId="5BF3CF4F">
      <w:pPr>
        <w:pStyle w:val="8"/>
        <w:ind w:firstLine="560"/>
        <w:rPr>
          <w:rFonts w:hAnsi="宋体"/>
          <w:szCs w:val="28"/>
        </w:rPr>
      </w:pPr>
      <w:r>
        <w:rPr>
          <w:rFonts w:hAnsi="宋体"/>
          <w:szCs w:val="28"/>
        </w:rPr>
        <w:t>交换健康监控</w:t>
      </w:r>
    </w:p>
    <w:p w14:paraId="3364E99C">
      <w:pPr>
        <w:ind w:firstLine="560"/>
        <w:rPr>
          <w:rFonts w:hAnsi="宋体"/>
          <w:szCs w:val="28"/>
        </w:rPr>
      </w:pPr>
      <w:r>
        <w:rPr>
          <w:rFonts w:hint="eastAsia" w:hAnsi="宋体"/>
          <w:szCs w:val="28"/>
        </w:rPr>
        <w:t>服务健康监控包括服务访问监控情况、</w:t>
      </w:r>
      <w:r>
        <w:rPr>
          <w:rFonts w:hAnsi="宋体"/>
          <w:szCs w:val="28"/>
        </w:rPr>
        <w:t>24小时服务访问趋势、24小时用户访问趋势。</w:t>
      </w:r>
    </w:p>
    <w:p w14:paraId="4162CC54">
      <w:pPr>
        <w:ind w:firstLine="560"/>
        <w:rPr>
          <w:rFonts w:hAnsi="宋体"/>
          <w:szCs w:val="28"/>
        </w:rPr>
      </w:pPr>
      <w:r>
        <w:rPr>
          <w:rFonts w:hint="eastAsia" w:hAnsi="宋体"/>
          <w:szCs w:val="28"/>
        </w:rPr>
        <w:t>统计服务访问成功率及当日监控情况，包括监控服务总数、异常服务数、监控总次数、正确服务次数等。</w:t>
      </w:r>
    </w:p>
    <w:p w14:paraId="6C62BD40">
      <w:pPr>
        <w:ind w:firstLine="560"/>
        <w:rPr>
          <w:rFonts w:hAnsi="宋体"/>
          <w:szCs w:val="28"/>
        </w:rPr>
      </w:pPr>
      <w:r>
        <w:rPr>
          <w:rFonts w:hint="eastAsia" w:hAnsi="宋体"/>
          <w:szCs w:val="28"/>
        </w:rPr>
        <w:t>展示</w:t>
      </w:r>
      <w:r>
        <w:rPr>
          <w:rFonts w:hAnsi="宋体"/>
          <w:szCs w:val="28"/>
        </w:rPr>
        <w:t>24小时服务访问趋势图和当日服务异常数TOP10。</w:t>
      </w:r>
    </w:p>
    <w:p w14:paraId="5267045E">
      <w:pPr>
        <w:ind w:firstLine="560"/>
        <w:rPr>
          <w:rFonts w:hAnsi="宋体"/>
          <w:szCs w:val="28"/>
        </w:rPr>
      </w:pPr>
      <w:r>
        <w:rPr>
          <w:rFonts w:hint="eastAsia" w:hAnsi="宋体"/>
          <w:szCs w:val="28"/>
        </w:rPr>
        <w:t>展示</w:t>
      </w:r>
      <w:r>
        <w:rPr>
          <w:rFonts w:hAnsi="宋体"/>
          <w:szCs w:val="28"/>
        </w:rPr>
        <w:t>24小时用户访问趋势图和当日访问量TOP10用户。</w:t>
      </w:r>
    </w:p>
    <w:p w14:paraId="62D09D4E">
      <w:pPr>
        <w:ind w:firstLine="560"/>
        <w:rPr>
          <w:rFonts w:hAnsi="宋体"/>
          <w:szCs w:val="28"/>
        </w:rPr>
      </w:pPr>
      <w:r>
        <w:rPr>
          <w:rFonts w:hint="eastAsia" w:hAnsi="宋体"/>
          <w:szCs w:val="28"/>
        </w:rPr>
        <w:t>服务访问分析统计近</w:t>
      </w:r>
      <w:r>
        <w:rPr>
          <w:rFonts w:hAnsi="宋体"/>
          <w:szCs w:val="28"/>
        </w:rPr>
        <w:t>30天访问趋势、近24小时访问趋势以及自定义时间段的访问趋势分析。</w:t>
      </w:r>
    </w:p>
    <w:p w14:paraId="0C1ECFE8">
      <w:pPr>
        <w:ind w:firstLine="560"/>
        <w:rPr>
          <w:rFonts w:hAnsi="宋体"/>
          <w:szCs w:val="28"/>
        </w:rPr>
      </w:pPr>
      <w:r>
        <w:rPr>
          <w:rFonts w:hint="eastAsia" w:hAnsi="宋体"/>
          <w:szCs w:val="28"/>
        </w:rPr>
        <w:t>单个资源服务的“访问次数”，可查看服务的所有用户访问明细表。</w:t>
      </w:r>
    </w:p>
    <w:p w14:paraId="3CAE0C62">
      <w:pPr>
        <w:ind w:firstLine="560"/>
        <w:rPr>
          <w:rFonts w:hAnsi="宋体"/>
          <w:szCs w:val="28"/>
        </w:rPr>
      </w:pPr>
      <w:r>
        <w:rPr>
          <w:rFonts w:hint="eastAsia" w:hAnsi="宋体"/>
          <w:szCs w:val="28"/>
        </w:rPr>
        <w:t>用户访问分析统计近</w:t>
      </w:r>
      <w:r>
        <w:rPr>
          <w:rFonts w:hAnsi="宋体"/>
          <w:szCs w:val="28"/>
        </w:rPr>
        <w:t>30天访问趋势、近24小时访问趋势以及自定义时间段的访问趋势分析。</w:t>
      </w:r>
    </w:p>
    <w:p w14:paraId="3FE20291">
      <w:pPr>
        <w:ind w:firstLine="560"/>
        <w:rPr>
          <w:rFonts w:hAnsi="宋体"/>
          <w:szCs w:val="28"/>
        </w:rPr>
      </w:pPr>
      <w:r>
        <w:rPr>
          <w:rFonts w:hint="eastAsia" w:hAnsi="宋体"/>
          <w:szCs w:val="28"/>
        </w:rPr>
        <w:t>展示所有用户访问数据，支持单个用户名称趋势统计图切换查看。</w:t>
      </w:r>
    </w:p>
    <w:p w14:paraId="4299A7BD">
      <w:pPr>
        <w:ind w:firstLine="560"/>
        <w:rPr>
          <w:rFonts w:hAnsi="宋体"/>
          <w:szCs w:val="28"/>
        </w:rPr>
      </w:pPr>
      <w:r>
        <w:rPr>
          <w:rFonts w:hint="eastAsia" w:hAnsi="宋体"/>
          <w:szCs w:val="28"/>
        </w:rPr>
        <w:t>支持单个用户的“访问次数”，切换至该用户的所有服务访问明细表。</w:t>
      </w:r>
    </w:p>
    <w:p w14:paraId="54638181">
      <w:pPr>
        <w:ind w:firstLine="560"/>
        <w:rPr>
          <w:rFonts w:hAnsi="宋体"/>
          <w:szCs w:val="28"/>
        </w:rPr>
      </w:pPr>
      <w:r>
        <w:rPr>
          <w:rFonts w:hint="eastAsia" w:hAnsi="宋体"/>
          <w:szCs w:val="28"/>
        </w:rPr>
        <w:t>共享交换提供主动、被动两种方式完成数据交换，无论哪种方式数据共享交换系统均完全实现自动交换任务执行，由系统后端运行，无需开发人员介入。同时系统提供全量同步与增量同步方式，满足资源交换需求方一次性与持续性的数据使用需求。系统保证在交换时，数据从源头通过不同算法的加密、脱敏，实现元素</w:t>
      </w:r>
      <w:r>
        <w:rPr>
          <w:rFonts w:hAnsi="宋体"/>
          <w:szCs w:val="28"/>
        </w:rPr>
        <w:t>级高安全控制，支持按字段粒度管控加密、脱敏，保证数据资源交换的安全可靠，实现“可用不可见”。</w:t>
      </w:r>
    </w:p>
    <w:p w14:paraId="086C0CC1">
      <w:pPr>
        <w:pStyle w:val="8"/>
        <w:ind w:firstLine="560"/>
        <w:rPr>
          <w:rFonts w:hAnsi="宋体"/>
          <w:szCs w:val="28"/>
        </w:rPr>
      </w:pPr>
      <w:r>
        <w:rPr>
          <w:rFonts w:hAnsi="宋体"/>
          <w:szCs w:val="28"/>
        </w:rPr>
        <w:t>交换任务管理</w:t>
      </w:r>
    </w:p>
    <w:p w14:paraId="34320841">
      <w:pPr>
        <w:ind w:firstLine="560"/>
        <w:rPr>
          <w:rFonts w:hAnsi="宋体"/>
          <w:szCs w:val="28"/>
        </w:rPr>
      </w:pPr>
      <w:r>
        <w:rPr>
          <w:rFonts w:hint="eastAsia" w:hAnsi="宋体"/>
          <w:szCs w:val="28"/>
        </w:rPr>
        <w:t>任务管理实现基于前台目录驱动的被动交换任务执行以及主动创建源、目标库的数据交换任务统一管理，支持任务灵活调度，确保运行资源高效合理分配。</w:t>
      </w:r>
    </w:p>
    <w:p w14:paraId="068B0FF8">
      <w:pPr>
        <w:ind w:firstLine="560"/>
        <w:rPr>
          <w:rFonts w:hAnsi="宋体"/>
          <w:szCs w:val="28"/>
        </w:rPr>
      </w:pPr>
      <w:r>
        <w:rPr>
          <w:rFonts w:hint="eastAsia" w:hAnsi="宋体"/>
          <w:szCs w:val="28"/>
        </w:rPr>
        <w:t>（</w:t>
      </w:r>
      <w:r>
        <w:rPr>
          <w:rFonts w:hAnsi="宋体"/>
          <w:szCs w:val="28"/>
        </w:rPr>
        <w:t>1）新增交换任务</w:t>
      </w:r>
    </w:p>
    <w:p w14:paraId="1FF06314">
      <w:pPr>
        <w:ind w:firstLine="560"/>
        <w:rPr>
          <w:rFonts w:hAnsi="宋体"/>
          <w:szCs w:val="28"/>
        </w:rPr>
      </w:pPr>
      <w:r>
        <w:rPr>
          <w:rFonts w:hint="eastAsia" w:hAnsi="宋体"/>
          <w:szCs w:val="28"/>
        </w:rPr>
        <w:t>灵活支持新增交换任务，交换任务支持</w:t>
      </w:r>
      <w:r>
        <w:rPr>
          <w:rFonts w:hAnsi="宋体"/>
          <w:szCs w:val="28"/>
        </w:rPr>
        <w:t>2种，即“库表—库表”交换、“库表—文件”交换。</w:t>
      </w:r>
    </w:p>
    <w:p w14:paraId="6415C2C4">
      <w:pPr>
        <w:ind w:firstLine="560"/>
        <w:rPr>
          <w:rFonts w:hAnsi="宋体"/>
          <w:szCs w:val="28"/>
        </w:rPr>
      </w:pPr>
      <w:r>
        <w:rPr>
          <w:rFonts w:hAnsi="宋体"/>
          <w:szCs w:val="28"/>
        </w:rPr>
        <w:t>1）新增“库表—库表”交换任务</w:t>
      </w:r>
    </w:p>
    <w:p w14:paraId="31DDC480">
      <w:pPr>
        <w:ind w:firstLine="560"/>
        <w:rPr>
          <w:rFonts w:hAnsi="宋体"/>
          <w:szCs w:val="28"/>
        </w:rPr>
      </w:pPr>
      <w:r>
        <w:rPr>
          <w:rFonts w:hint="eastAsia" w:hAnsi="宋体"/>
          <w:szCs w:val="28"/>
        </w:rPr>
        <w:t>新增时需选择交换类型为</w:t>
      </w:r>
      <w:r>
        <w:rPr>
          <w:rFonts w:hAnsi="宋体"/>
          <w:szCs w:val="28"/>
        </w:rPr>
        <w:t>DB—DB，配置交换源主机与目的主机相关配置信息，库表-库表交换支持字段映射；支持全量与增量交换同步灵活选择。</w:t>
      </w:r>
    </w:p>
    <w:p w14:paraId="19E85210">
      <w:pPr>
        <w:ind w:firstLine="560"/>
        <w:rPr>
          <w:rFonts w:hAnsi="宋体"/>
          <w:szCs w:val="28"/>
        </w:rPr>
      </w:pPr>
      <w:r>
        <w:rPr>
          <w:rFonts w:hAnsi="宋体"/>
          <w:szCs w:val="28"/>
        </w:rPr>
        <w:t>2）新增“库表—文件”交换任务</w:t>
      </w:r>
    </w:p>
    <w:p w14:paraId="00A0ECA9">
      <w:pPr>
        <w:ind w:firstLine="560"/>
        <w:rPr>
          <w:rFonts w:hAnsi="宋体"/>
          <w:szCs w:val="28"/>
        </w:rPr>
      </w:pPr>
      <w:r>
        <w:rPr>
          <w:rFonts w:hint="eastAsia" w:hAnsi="宋体"/>
          <w:szCs w:val="28"/>
        </w:rPr>
        <w:t>新增时需选择交换类型为</w:t>
      </w:r>
      <w:r>
        <w:rPr>
          <w:rFonts w:hAnsi="宋体"/>
          <w:szCs w:val="28"/>
        </w:rPr>
        <w:t>DB—FTP，配置交换源主机与目的主机相关配置信息，库表-库表交换支持字段映射；支持全量与增量交换同步灵活选择。</w:t>
      </w:r>
    </w:p>
    <w:p w14:paraId="7524B0DA">
      <w:pPr>
        <w:ind w:firstLine="560"/>
        <w:rPr>
          <w:rFonts w:hAnsi="宋体"/>
          <w:szCs w:val="28"/>
        </w:rPr>
      </w:pPr>
      <w:r>
        <w:rPr>
          <w:rFonts w:hint="eastAsia" w:hAnsi="宋体"/>
          <w:szCs w:val="28"/>
        </w:rPr>
        <w:t>（</w:t>
      </w:r>
      <w:r>
        <w:rPr>
          <w:rFonts w:hAnsi="宋体"/>
          <w:szCs w:val="28"/>
        </w:rPr>
        <w:t>2）查看交换任务</w:t>
      </w:r>
    </w:p>
    <w:p w14:paraId="1BA1999A">
      <w:pPr>
        <w:ind w:firstLine="560"/>
        <w:rPr>
          <w:rFonts w:hAnsi="宋体"/>
          <w:szCs w:val="28"/>
        </w:rPr>
      </w:pPr>
      <w:r>
        <w:rPr>
          <w:rFonts w:hint="eastAsia" w:hAnsi="宋体"/>
          <w:szCs w:val="28"/>
        </w:rPr>
        <w:t>支持查看交换任务详情，了解任务详细信息。</w:t>
      </w:r>
    </w:p>
    <w:p w14:paraId="1DEDD99E">
      <w:pPr>
        <w:ind w:firstLine="560"/>
        <w:rPr>
          <w:rFonts w:hAnsi="宋体"/>
          <w:szCs w:val="28"/>
        </w:rPr>
      </w:pPr>
      <w:r>
        <w:rPr>
          <w:rFonts w:hint="eastAsia" w:hAnsi="宋体"/>
          <w:szCs w:val="28"/>
        </w:rPr>
        <w:t>（</w:t>
      </w:r>
      <w:r>
        <w:rPr>
          <w:rFonts w:hAnsi="宋体"/>
          <w:szCs w:val="28"/>
        </w:rPr>
        <w:t>3）交换任务定时调度</w:t>
      </w:r>
    </w:p>
    <w:p w14:paraId="48C25665">
      <w:pPr>
        <w:ind w:firstLine="560"/>
        <w:rPr>
          <w:rFonts w:hAnsi="宋体"/>
          <w:szCs w:val="28"/>
        </w:rPr>
      </w:pPr>
      <w:r>
        <w:rPr>
          <w:rFonts w:hint="eastAsia" w:hAnsi="宋体"/>
          <w:szCs w:val="28"/>
        </w:rPr>
        <w:t>支持对交换任务设定定时调度计划，支持基于时间的调度机制，调度设置能制定到月份、日期、小时、分钟粒度，也支持按星期的方式进行交换任务的调度，合理分配交换任务执行时间，实现任务的灵活管控。</w:t>
      </w:r>
    </w:p>
    <w:p w14:paraId="7B0F40F9">
      <w:pPr>
        <w:ind w:firstLine="560"/>
        <w:rPr>
          <w:rFonts w:hAnsi="宋体"/>
          <w:szCs w:val="28"/>
        </w:rPr>
      </w:pPr>
      <w:r>
        <w:rPr>
          <w:rFonts w:hint="eastAsia" w:hAnsi="宋体"/>
          <w:szCs w:val="28"/>
        </w:rPr>
        <w:t>（</w:t>
      </w:r>
      <w:r>
        <w:rPr>
          <w:rFonts w:hAnsi="宋体"/>
          <w:szCs w:val="28"/>
        </w:rPr>
        <w:t>4）交换日志</w:t>
      </w:r>
    </w:p>
    <w:p w14:paraId="133C88B8">
      <w:pPr>
        <w:ind w:firstLine="560"/>
        <w:rPr>
          <w:rFonts w:hAnsi="宋体"/>
          <w:szCs w:val="28"/>
        </w:rPr>
      </w:pPr>
      <w:r>
        <w:rPr>
          <w:rFonts w:hint="eastAsia" w:hAnsi="宋体"/>
          <w:szCs w:val="28"/>
        </w:rPr>
        <w:t>支持数据交换任务的监控管理，详细记录每个数据资源交换流程日志，全面掌握过程节点的交换执行情况。</w:t>
      </w:r>
    </w:p>
    <w:p w14:paraId="3F584B4C">
      <w:pPr>
        <w:ind w:firstLine="560"/>
        <w:rPr>
          <w:rFonts w:hAnsi="宋体"/>
          <w:szCs w:val="28"/>
        </w:rPr>
      </w:pPr>
      <w:r>
        <w:rPr>
          <w:rFonts w:hint="eastAsia" w:hAnsi="宋体"/>
          <w:szCs w:val="28"/>
        </w:rPr>
        <w:t>查看日志详情</w:t>
      </w:r>
    </w:p>
    <w:p w14:paraId="394D8AC3">
      <w:pPr>
        <w:ind w:firstLine="560"/>
        <w:rPr>
          <w:rFonts w:hAnsi="宋体"/>
          <w:szCs w:val="28"/>
        </w:rPr>
      </w:pPr>
      <w:r>
        <w:rPr>
          <w:rFonts w:hint="eastAsia" w:hAnsi="宋体"/>
          <w:szCs w:val="28"/>
        </w:rPr>
        <w:t>支持查看每个节点的交换日志过程及结果，溯源真实场景，精准掌握异常情况。</w:t>
      </w:r>
    </w:p>
    <w:p w14:paraId="6ED120BF">
      <w:pPr>
        <w:ind w:firstLine="560"/>
        <w:rPr>
          <w:rFonts w:hAnsi="宋体"/>
          <w:szCs w:val="28"/>
        </w:rPr>
      </w:pPr>
      <w:r>
        <w:rPr>
          <w:rFonts w:hint="eastAsia" w:hAnsi="宋体"/>
          <w:szCs w:val="28"/>
        </w:rPr>
        <w:t>（</w:t>
      </w:r>
      <w:r>
        <w:rPr>
          <w:rFonts w:hAnsi="宋体"/>
          <w:szCs w:val="28"/>
        </w:rPr>
        <w:t>5）删除交换任务</w:t>
      </w:r>
    </w:p>
    <w:p w14:paraId="67E22B48">
      <w:pPr>
        <w:ind w:firstLine="560"/>
        <w:rPr>
          <w:rFonts w:hAnsi="宋体"/>
          <w:szCs w:val="28"/>
        </w:rPr>
      </w:pPr>
      <w:r>
        <w:rPr>
          <w:rFonts w:hint="eastAsia" w:hAnsi="宋体"/>
          <w:szCs w:val="28"/>
        </w:rPr>
        <w:t>支持删除交换任务，删除即停止任务执行。</w:t>
      </w:r>
    </w:p>
    <w:p w14:paraId="1EF28A9A">
      <w:pPr>
        <w:ind w:firstLine="560"/>
        <w:rPr>
          <w:rFonts w:hAnsi="宋体"/>
          <w:szCs w:val="28"/>
        </w:rPr>
      </w:pPr>
      <w:r>
        <w:rPr>
          <w:rFonts w:hint="eastAsia" w:hAnsi="宋体"/>
          <w:szCs w:val="28"/>
        </w:rPr>
        <w:t>（</w:t>
      </w:r>
      <w:r>
        <w:rPr>
          <w:rFonts w:hAnsi="宋体"/>
          <w:szCs w:val="28"/>
        </w:rPr>
        <w:t>6）任务启、停用</w:t>
      </w:r>
    </w:p>
    <w:p w14:paraId="59BBFCFA">
      <w:pPr>
        <w:ind w:firstLine="560"/>
        <w:rPr>
          <w:rFonts w:hAnsi="宋体"/>
          <w:szCs w:val="28"/>
        </w:rPr>
      </w:pPr>
      <w:r>
        <w:rPr>
          <w:rFonts w:hint="eastAsia" w:hAnsi="宋体"/>
          <w:szCs w:val="28"/>
        </w:rPr>
        <w:t>支持交换任务的即时启、停用管控，灵活控制任务执行。</w:t>
      </w:r>
    </w:p>
    <w:p w14:paraId="3606EFA2">
      <w:pPr>
        <w:ind w:firstLine="560"/>
        <w:rPr>
          <w:rFonts w:hAnsi="宋体"/>
          <w:szCs w:val="28"/>
        </w:rPr>
      </w:pPr>
      <w:r>
        <w:rPr>
          <w:rFonts w:hint="eastAsia" w:hAnsi="宋体"/>
          <w:szCs w:val="28"/>
        </w:rPr>
        <w:t>（</w:t>
      </w:r>
      <w:r>
        <w:rPr>
          <w:rFonts w:hAnsi="宋体"/>
          <w:szCs w:val="28"/>
        </w:rPr>
        <w:t>7）查询交换任务</w:t>
      </w:r>
    </w:p>
    <w:p w14:paraId="4323E72D">
      <w:pPr>
        <w:ind w:firstLine="560"/>
        <w:rPr>
          <w:rFonts w:hAnsi="宋体"/>
          <w:szCs w:val="28"/>
        </w:rPr>
      </w:pPr>
      <w:r>
        <w:rPr>
          <w:rFonts w:hint="eastAsia" w:hAnsi="宋体"/>
          <w:szCs w:val="28"/>
        </w:rPr>
        <w:t>支持按交换类型、任务状态、是否完成、交换任务名称组合查询。</w:t>
      </w:r>
    </w:p>
    <w:p w14:paraId="3C5DF432">
      <w:pPr>
        <w:pStyle w:val="8"/>
        <w:ind w:firstLine="560"/>
        <w:rPr>
          <w:rFonts w:hAnsi="宋体"/>
          <w:szCs w:val="28"/>
        </w:rPr>
      </w:pPr>
      <w:r>
        <w:rPr>
          <w:rFonts w:hAnsi="宋体"/>
          <w:szCs w:val="28"/>
        </w:rPr>
        <w:t>交换任务监控</w:t>
      </w:r>
    </w:p>
    <w:p w14:paraId="7B6DFAA7">
      <w:pPr>
        <w:ind w:firstLine="560"/>
        <w:rPr>
          <w:rFonts w:hAnsi="宋体"/>
          <w:szCs w:val="28"/>
        </w:rPr>
      </w:pPr>
      <w:r>
        <w:rPr>
          <w:rFonts w:hint="eastAsia" w:hAnsi="宋体"/>
          <w:szCs w:val="28"/>
        </w:rPr>
        <w:t>数据交换任务的监控管理，详细记录每个数据资源交换流程日志，全面掌握过程节点的交换执行情况。</w:t>
      </w:r>
    </w:p>
    <w:p w14:paraId="4535C65D">
      <w:pPr>
        <w:ind w:firstLine="560"/>
        <w:rPr>
          <w:rFonts w:hAnsi="宋体"/>
          <w:szCs w:val="28"/>
        </w:rPr>
      </w:pPr>
      <w:r>
        <w:rPr>
          <w:rFonts w:hint="eastAsia" w:hAnsi="宋体"/>
          <w:szCs w:val="28"/>
        </w:rPr>
        <w:t>（</w:t>
      </w:r>
      <w:r>
        <w:rPr>
          <w:rFonts w:hAnsi="宋体"/>
          <w:szCs w:val="28"/>
        </w:rPr>
        <w:t>1）查询监控任务</w:t>
      </w:r>
    </w:p>
    <w:p w14:paraId="3B07B4A1">
      <w:pPr>
        <w:ind w:firstLine="560"/>
        <w:rPr>
          <w:rFonts w:hAnsi="宋体"/>
          <w:szCs w:val="28"/>
        </w:rPr>
      </w:pPr>
      <w:r>
        <w:rPr>
          <w:rFonts w:hint="eastAsia" w:hAnsi="宋体"/>
          <w:szCs w:val="28"/>
        </w:rPr>
        <w:t>支持按任务类型、执行结果、任务名称组合查询。</w:t>
      </w:r>
    </w:p>
    <w:p w14:paraId="59BC499D">
      <w:pPr>
        <w:ind w:firstLine="560"/>
        <w:rPr>
          <w:rFonts w:hAnsi="宋体"/>
          <w:szCs w:val="28"/>
        </w:rPr>
      </w:pPr>
      <w:r>
        <w:rPr>
          <w:rFonts w:hint="eastAsia" w:hAnsi="宋体"/>
          <w:szCs w:val="28"/>
        </w:rPr>
        <w:t>（</w:t>
      </w:r>
      <w:r>
        <w:rPr>
          <w:rFonts w:hAnsi="宋体"/>
          <w:szCs w:val="28"/>
        </w:rPr>
        <w:t>2）查看日志详情</w:t>
      </w:r>
    </w:p>
    <w:p w14:paraId="2760F191">
      <w:pPr>
        <w:ind w:firstLine="560"/>
        <w:rPr>
          <w:rFonts w:hAnsi="宋体"/>
          <w:szCs w:val="28"/>
        </w:rPr>
      </w:pPr>
      <w:r>
        <w:rPr>
          <w:rFonts w:hint="eastAsia" w:hAnsi="宋体"/>
          <w:szCs w:val="28"/>
        </w:rPr>
        <w:t>支持查看监控任务每个节点的交换日志过程及结果，溯源真实场景，精准掌握异常情况。</w:t>
      </w:r>
    </w:p>
    <w:p w14:paraId="48C9989B">
      <w:pPr>
        <w:pStyle w:val="6"/>
        <w:ind w:firstLine="560"/>
      </w:pPr>
      <w:r>
        <w:t>数据共享交换平台-应用平台</w:t>
      </w:r>
    </w:p>
    <w:p w14:paraId="78F05822">
      <w:pPr>
        <w:pStyle w:val="7"/>
        <w:ind w:firstLine="560"/>
        <w:rPr>
          <w:rFonts w:hAnsi="宋体"/>
          <w:szCs w:val="28"/>
        </w:rPr>
      </w:pPr>
      <w:r>
        <w:rPr>
          <w:rFonts w:hAnsi="宋体"/>
          <w:szCs w:val="28"/>
        </w:rPr>
        <w:t>共享类应用－数据供需对接系统</w:t>
      </w:r>
    </w:p>
    <w:p w14:paraId="37720AC9">
      <w:pPr>
        <w:ind w:firstLine="560"/>
        <w:rPr>
          <w:rFonts w:hAnsi="宋体"/>
          <w:szCs w:val="28"/>
        </w:rPr>
      </w:pPr>
      <w:r>
        <w:rPr>
          <w:rFonts w:hint="eastAsia" w:hAnsi="宋体"/>
          <w:szCs w:val="28"/>
        </w:rPr>
        <w:t>利用数据供需对接系统改善政府服务，加快推进政务信息系统整合共享工作，按需共享利用数据资源。结合业务办理具体场景，填报政务数据共享需求，推动政务数据供需精准对接。从用数需求出发，推动各部门根据实际业务应用场景，梳理对其他部门的政务数据需求。各部门需明晰数据需求的具体名称和应用场景，推动数据需求的标准化、规范化、精准化、高效化。主要功能包括：需求填报、需求预审、需求审核、业务督办、三清单管理等。</w:t>
      </w:r>
    </w:p>
    <w:p w14:paraId="2D14935E">
      <w:pPr>
        <w:ind w:firstLine="560"/>
        <w:rPr>
          <w:rFonts w:hAnsi="宋体"/>
          <w:szCs w:val="28"/>
        </w:rPr>
      </w:pPr>
      <w:r>
        <w:rPr>
          <w:rFonts w:hint="eastAsia" w:hAnsi="宋体"/>
          <w:szCs w:val="28"/>
        </w:rPr>
        <w:t>数据供需对接系统为各部门单位的数据需求和数据供给提供业务对接支持，在数据需求部门和数源部门之间，建立数据资源的需求联络渠道，完善数据需求和供给机制，提升数据共享交换的协同和对接效率。</w:t>
      </w:r>
    </w:p>
    <w:p w14:paraId="09664888">
      <w:pPr>
        <w:pStyle w:val="8"/>
        <w:ind w:firstLine="560"/>
        <w:rPr>
          <w:rFonts w:hAnsi="宋体"/>
          <w:szCs w:val="28"/>
        </w:rPr>
      </w:pPr>
      <w:r>
        <w:rPr>
          <w:rFonts w:hAnsi="宋体"/>
          <w:szCs w:val="28"/>
        </w:rPr>
        <w:t>数据需求管理</w:t>
      </w:r>
    </w:p>
    <w:p w14:paraId="33F9328B">
      <w:pPr>
        <w:ind w:firstLine="560"/>
        <w:rPr>
          <w:rFonts w:hAnsi="宋体"/>
          <w:szCs w:val="28"/>
        </w:rPr>
      </w:pPr>
      <w:r>
        <w:rPr>
          <w:rFonts w:hint="eastAsia" w:hAnsi="宋体"/>
          <w:szCs w:val="28"/>
        </w:rPr>
        <w:t>支持数据需求模型化管理，支持结构化和非结构化的数据需求输入，提供数据需求模板管理功能。</w:t>
      </w:r>
    </w:p>
    <w:p w14:paraId="7A14CD9E">
      <w:pPr>
        <w:ind w:firstLine="560"/>
        <w:rPr>
          <w:rFonts w:hAnsi="宋体"/>
          <w:szCs w:val="28"/>
        </w:rPr>
      </w:pPr>
      <w:r>
        <w:rPr>
          <w:rFonts w:hint="eastAsia" w:hAnsi="宋体"/>
          <w:szCs w:val="28"/>
        </w:rPr>
        <w:t>提供数据需求的申请、撤销、修改、需求跟踪等功能。</w:t>
      </w:r>
    </w:p>
    <w:p w14:paraId="0B211F69">
      <w:pPr>
        <w:ind w:firstLine="560"/>
        <w:rPr>
          <w:rFonts w:hAnsi="宋体"/>
          <w:szCs w:val="28"/>
        </w:rPr>
      </w:pPr>
      <w:r>
        <w:rPr>
          <w:rFonts w:hint="eastAsia" w:hAnsi="宋体"/>
          <w:szCs w:val="28"/>
        </w:rPr>
        <w:t>支持一键导入、导出需求模型，自动生成需求信息项。</w:t>
      </w:r>
    </w:p>
    <w:p w14:paraId="10BEC01C">
      <w:pPr>
        <w:ind w:firstLine="560"/>
        <w:rPr>
          <w:rFonts w:hAnsi="宋体"/>
          <w:szCs w:val="28"/>
        </w:rPr>
      </w:pPr>
      <w:r>
        <w:rPr>
          <w:rFonts w:hint="eastAsia" w:hAnsi="宋体"/>
          <w:szCs w:val="28"/>
        </w:rPr>
        <w:t>支持单个或者多个事项需求、单个或者多个应用需求，以及按实际组合的复杂需求。</w:t>
      </w:r>
    </w:p>
    <w:p w14:paraId="00DCB829">
      <w:pPr>
        <w:ind w:firstLine="560"/>
        <w:rPr>
          <w:rFonts w:hAnsi="宋体"/>
          <w:szCs w:val="28"/>
        </w:rPr>
      </w:pPr>
      <w:r>
        <w:rPr>
          <w:rFonts w:hint="eastAsia" w:hAnsi="宋体"/>
          <w:szCs w:val="28"/>
        </w:rPr>
        <w:t>提供数据需求申请、撤销、修改、状态跟踪、需求清单信息、需求清单列表等的数据接口，可供外部系统（如共享网站）调用。</w:t>
      </w:r>
    </w:p>
    <w:p w14:paraId="3A59956E">
      <w:pPr>
        <w:pStyle w:val="8"/>
        <w:ind w:firstLine="560"/>
        <w:rPr>
          <w:rFonts w:hAnsi="宋体"/>
          <w:szCs w:val="28"/>
        </w:rPr>
      </w:pPr>
      <w:r>
        <w:rPr>
          <w:rFonts w:hAnsi="宋体"/>
          <w:szCs w:val="28"/>
        </w:rPr>
        <w:t>数据需求分析</w:t>
      </w:r>
    </w:p>
    <w:p w14:paraId="19C65D84">
      <w:pPr>
        <w:ind w:firstLine="560"/>
        <w:rPr>
          <w:rFonts w:hAnsi="宋体"/>
          <w:szCs w:val="28"/>
        </w:rPr>
      </w:pPr>
      <w:r>
        <w:rPr>
          <w:rFonts w:hint="eastAsia" w:hAnsi="宋体"/>
          <w:szCs w:val="28"/>
        </w:rPr>
        <w:t>提供数据需求的分析、分发、退回和督查督办功能。</w:t>
      </w:r>
    </w:p>
    <w:p w14:paraId="69FE43C1">
      <w:pPr>
        <w:ind w:firstLine="560"/>
        <w:rPr>
          <w:rFonts w:hAnsi="宋体"/>
          <w:szCs w:val="28"/>
        </w:rPr>
      </w:pPr>
      <w:r>
        <w:rPr>
          <w:rFonts w:hint="eastAsia" w:hAnsi="宋体"/>
          <w:szCs w:val="28"/>
        </w:rPr>
        <w:t>提供资源目录快速查询入口，由数据管理员进行数据分析和确认。</w:t>
      </w:r>
    </w:p>
    <w:p w14:paraId="5A7A22CC">
      <w:pPr>
        <w:ind w:firstLine="560"/>
        <w:rPr>
          <w:rFonts w:hAnsi="宋体"/>
          <w:szCs w:val="28"/>
        </w:rPr>
      </w:pPr>
      <w:r>
        <w:rPr>
          <w:rFonts w:hint="eastAsia" w:hAnsi="宋体"/>
          <w:szCs w:val="28"/>
        </w:rPr>
        <w:t>支持智能辅助分析，在需求分析评估步骤，智能检索已有的目录、库表、接口资源等信息项，展示匹配度，具体的关联关系图。</w:t>
      </w:r>
    </w:p>
    <w:p w14:paraId="1A95C43A">
      <w:pPr>
        <w:ind w:firstLine="560"/>
        <w:rPr>
          <w:rFonts w:hAnsi="宋体"/>
          <w:szCs w:val="28"/>
        </w:rPr>
      </w:pPr>
      <w:r>
        <w:rPr>
          <w:rFonts w:hint="eastAsia" w:hAnsi="宋体"/>
          <w:szCs w:val="28"/>
        </w:rPr>
        <w:t>根据需求智能辅助分析的情况，支持快捷一键设置需求中信息项的状态，包括评估状态、共享属性等。</w:t>
      </w:r>
    </w:p>
    <w:p w14:paraId="1D2DBCD6">
      <w:pPr>
        <w:pStyle w:val="8"/>
        <w:ind w:firstLine="560"/>
        <w:rPr>
          <w:rFonts w:hAnsi="宋体"/>
          <w:szCs w:val="28"/>
        </w:rPr>
      </w:pPr>
      <w:r>
        <w:rPr>
          <w:rFonts w:hAnsi="宋体"/>
          <w:szCs w:val="28"/>
        </w:rPr>
        <w:t>数据需求确认</w:t>
      </w:r>
    </w:p>
    <w:p w14:paraId="7EB21556">
      <w:pPr>
        <w:ind w:firstLine="560"/>
        <w:rPr>
          <w:rFonts w:hAnsi="宋体"/>
          <w:szCs w:val="28"/>
        </w:rPr>
      </w:pPr>
      <w:r>
        <w:rPr>
          <w:rFonts w:hint="eastAsia" w:hAnsi="宋体"/>
          <w:szCs w:val="28"/>
        </w:rPr>
        <w:t>提供数源部门对数据需求的确认、退回、督查反馈、生成共享任务等。</w:t>
      </w:r>
    </w:p>
    <w:p w14:paraId="10E97BE8">
      <w:pPr>
        <w:ind w:firstLine="560"/>
        <w:rPr>
          <w:rFonts w:hAnsi="宋体"/>
          <w:szCs w:val="28"/>
        </w:rPr>
      </w:pPr>
      <w:r>
        <w:rPr>
          <w:rFonts w:hint="eastAsia" w:hAnsi="宋体"/>
          <w:szCs w:val="28"/>
        </w:rPr>
        <w:t>提供针对整体的办结、撤销、修改功能操作。</w:t>
      </w:r>
    </w:p>
    <w:p w14:paraId="684329E7">
      <w:pPr>
        <w:ind w:firstLine="560"/>
        <w:rPr>
          <w:rFonts w:hAnsi="宋体"/>
          <w:szCs w:val="28"/>
        </w:rPr>
      </w:pPr>
      <w:r>
        <w:rPr>
          <w:rFonts w:hint="eastAsia" w:hAnsi="宋体"/>
          <w:szCs w:val="28"/>
        </w:rPr>
        <w:t>对于部门确认可满足的数据需求，自动转换为数据责任，对接目录系统、共享交换系统、数据归集系统，生成归集和共享任务。</w:t>
      </w:r>
    </w:p>
    <w:p w14:paraId="73AB6CB7">
      <w:pPr>
        <w:pStyle w:val="8"/>
        <w:ind w:firstLine="560"/>
        <w:rPr>
          <w:rFonts w:hAnsi="宋体"/>
          <w:szCs w:val="28"/>
        </w:rPr>
      </w:pPr>
      <w:r>
        <w:rPr>
          <w:rFonts w:hAnsi="宋体"/>
          <w:szCs w:val="28"/>
        </w:rPr>
        <w:t>数据供给查看</w:t>
      </w:r>
    </w:p>
    <w:p w14:paraId="1276949B">
      <w:pPr>
        <w:ind w:firstLine="560"/>
        <w:rPr>
          <w:rFonts w:hAnsi="宋体"/>
          <w:szCs w:val="28"/>
        </w:rPr>
      </w:pPr>
      <w:r>
        <w:rPr>
          <w:rFonts w:hint="eastAsia" w:hAnsi="宋体"/>
          <w:szCs w:val="28"/>
        </w:rPr>
        <w:t>支持查看数据供给的共享方式，可以查看交换作业、接口、通用共享页面等功能。</w:t>
      </w:r>
    </w:p>
    <w:p w14:paraId="1CE6B292">
      <w:pPr>
        <w:pStyle w:val="8"/>
        <w:ind w:firstLine="560"/>
        <w:rPr>
          <w:rFonts w:hAnsi="宋体"/>
          <w:szCs w:val="28"/>
        </w:rPr>
      </w:pPr>
      <w:r>
        <w:rPr>
          <w:rFonts w:hAnsi="宋体"/>
          <w:szCs w:val="28"/>
        </w:rPr>
        <w:t>数据清单中心</w:t>
      </w:r>
    </w:p>
    <w:p w14:paraId="595D47E1">
      <w:pPr>
        <w:ind w:firstLine="560"/>
        <w:rPr>
          <w:rFonts w:hAnsi="宋体"/>
          <w:szCs w:val="28"/>
        </w:rPr>
      </w:pPr>
      <w:r>
        <w:rPr>
          <w:rFonts w:hint="eastAsia" w:hAnsi="宋体"/>
          <w:szCs w:val="28"/>
        </w:rPr>
        <w:t>通过清单中心查看部门目录清单、服务清单、开放清单和异议清单，监控整个数据共享开放全流程。</w:t>
      </w:r>
    </w:p>
    <w:p w14:paraId="6A9B6F75">
      <w:pPr>
        <w:pStyle w:val="9"/>
        <w:ind w:firstLine="560"/>
        <w:rPr>
          <w:rFonts w:hAnsi="宋体"/>
          <w:szCs w:val="28"/>
        </w:rPr>
      </w:pPr>
      <w:r>
        <w:rPr>
          <w:rFonts w:hAnsi="宋体"/>
          <w:szCs w:val="28"/>
        </w:rPr>
        <w:t>目录清单</w:t>
      </w:r>
    </w:p>
    <w:p w14:paraId="680FCAD8">
      <w:pPr>
        <w:ind w:firstLine="560"/>
        <w:rPr>
          <w:rFonts w:hAnsi="宋体"/>
          <w:szCs w:val="28"/>
        </w:rPr>
      </w:pPr>
      <w:r>
        <w:rPr>
          <w:rFonts w:hint="eastAsia" w:hAnsi="宋体"/>
          <w:szCs w:val="28"/>
        </w:rPr>
        <w:t>提供目录发布清单、目录变更清单、目录下线清单、数据接入清单、数据更新清单、已发布目录清单等功能，按照数据资源目录代码、数据资源目录名称、数据资源提供方、共享属性、状态、创建时间和操作等功能对部门数据目录进行统一清单化管理。</w:t>
      </w:r>
    </w:p>
    <w:p w14:paraId="40E5BD86">
      <w:pPr>
        <w:pStyle w:val="9"/>
        <w:ind w:firstLine="560"/>
        <w:rPr>
          <w:rFonts w:hAnsi="宋体"/>
          <w:szCs w:val="28"/>
        </w:rPr>
      </w:pPr>
      <w:r>
        <w:rPr>
          <w:rFonts w:hAnsi="宋体"/>
          <w:szCs w:val="28"/>
        </w:rPr>
        <w:t>异议清单</w:t>
      </w:r>
    </w:p>
    <w:p w14:paraId="48A49D96">
      <w:pPr>
        <w:ind w:firstLine="560"/>
        <w:rPr>
          <w:rFonts w:hAnsi="宋体"/>
          <w:szCs w:val="28"/>
        </w:rPr>
      </w:pPr>
      <w:r>
        <w:rPr>
          <w:rFonts w:hint="eastAsia" w:hAnsi="宋体"/>
          <w:szCs w:val="28"/>
        </w:rPr>
        <w:t>提供数据异议清单按照异议标题、异议对象、服务名称、异议提供单位、异议核查单位、状态、创建时间等维度，对数据异议进行统一的清单化管理。</w:t>
      </w:r>
    </w:p>
    <w:p w14:paraId="6E3E7083">
      <w:pPr>
        <w:pStyle w:val="9"/>
        <w:ind w:firstLine="560"/>
        <w:rPr>
          <w:rFonts w:hAnsi="宋体"/>
          <w:szCs w:val="28"/>
        </w:rPr>
      </w:pPr>
      <w:r>
        <w:rPr>
          <w:rFonts w:hAnsi="宋体"/>
          <w:szCs w:val="28"/>
        </w:rPr>
        <w:t>供需清单</w:t>
      </w:r>
    </w:p>
    <w:p w14:paraId="6C6F3671">
      <w:pPr>
        <w:ind w:firstLine="560"/>
        <w:rPr>
          <w:rFonts w:hAnsi="宋体"/>
          <w:szCs w:val="28"/>
        </w:rPr>
      </w:pPr>
      <w:r>
        <w:rPr>
          <w:rFonts w:hint="eastAsia" w:hAnsi="宋体"/>
          <w:szCs w:val="28"/>
        </w:rPr>
        <w:t>提供需求审核清单、供给审核清单、供需审核清单、历史授权清单、历史供需清单、级联下行清单等供需对接清单，按照需求场景、需求目录、需求服务、数据需求单位、数据提供单位、资源级别、状态等维度对供需内容进行统一清单化管理。</w:t>
      </w:r>
    </w:p>
    <w:p w14:paraId="018879C7">
      <w:pPr>
        <w:pStyle w:val="7"/>
        <w:ind w:firstLine="560"/>
        <w:rPr>
          <w:rFonts w:hAnsi="宋体"/>
          <w:szCs w:val="28"/>
        </w:rPr>
      </w:pPr>
      <w:r>
        <w:rPr>
          <w:rFonts w:hAnsi="宋体"/>
          <w:szCs w:val="28"/>
        </w:rPr>
        <w:t>共享类应用－考核评估系统</w:t>
      </w:r>
    </w:p>
    <w:p w14:paraId="6BB469FC">
      <w:pPr>
        <w:ind w:firstLine="560"/>
        <w:rPr>
          <w:rFonts w:hAnsi="宋体"/>
          <w:szCs w:val="28"/>
        </w:rPr>
      </w:pPr>
      <w:r>
        <w:rPr>
          <w:rFonts w:hint="eastAsia" w:hAnsi="宋体"/>
          <w:szCs w:val="28"/>
        </w:rPr>
        <w:t>建立高新区各部门数据共享交换情况的定期考核与监督制度，设置数据更新频率和评分细则，对于数据交换不及时、不准确等考核指标应按照考核的内容与标准，评分细则的规定进行打分。考核周期建议每半年一次。对于考核的结果可以采用通知、公告等多种方式进行发布。对于用户关注的考核信息统计，可依据不同的用户提出的相关要求进行绩效考评统计结果的定制和通知。</w:t>
      </w:r>
    </w:p>
    <w:p w14:paraId="0352C636">
      <w:pPr>
        <w:pStyle w:val="8"/>
        <w:ind w:firstLine="560"/>
        <w:rPr>
          <w:rFonts w:hAnsi="宋体"/>
          <w:szCs w:val="28"/>
        </w:rPr>
      </w:pPr>
      <w:r>
        <w:rPr>
          <w:rFonts w:hAnsi="宋体"/>
          <w:szCs w:val="28"/>
        </w:rPr>
        <w:t>评价数据来源</w:t>
      </w:r>
    </w:p>
    <w:p w14:paraId="198AC695">
      <w:pPr>
        <w:ind w:firstLine="560"/>
        <w:rPr>
          <w:rFonts w:hAnsi="宋体"/>
          <w:szCs w:val="28"/>
        </w:rPr>
      </w:pPr>
      <w:r>
        <w:rPr>
          <w:rFonts w:hint="eastAsia" w:hAnsi="宋体"/>
          <w:szCs w:val="28"/>
        </w:rPr>
        <w:t>考核评估系统应能够准确记录通过数据数据共享交换平台内的基本业务数据和应用过程中产生的日志数据。用于绩效评价的数据应来源于系统本身自动记录的数据。</w:t>
      </w:r>
    </w:p>
    <w:p w14:paraId="7BF1081C">
      <w:pPr>
        <w:pStyle w:val="8"/>
        <w:ind w:firstLine="560"/>
        <w:rPr>
          <w:rFonts w:hAnsi="宋体"/>
          <w:szCs w:val="28"/>
        </w:rPr>
      </w:pPr>
      <w:r>
        <w:rPr>
          <w:rFonts w:hAnsi="宋体"/>
          <w:szCs w:val="28"/>
        </w:rPr>
        <w:t>评价周期</w:t>
      </w:r>
    </w:p>
    <w:p w14:paraId="68D1240A">
      <w:pPr>
        <w:pStyle w:val="9"/>
        <w:ind w:firstLine="560"/>
        <w:rPr>
          <w:rFonts w:hAnsi="宋体"/>
          <w:szCs w:val="28"/>
        </w:rPr>
      </w:pPr>
      <w:r>
        <w:rPr>
          <w:rFonts w:hAnsi="宋体"/>
          <w:szCs w:val="28"/>
        </w:rPr>
        <w:t>固定周期</w:t>
      </w:r>
    </w:p>
    <w:p w14:paraId="3A6075DD">
      <w:pPr>
        <w:ind w:firstLine="560"/>
        <w:rPr>
          <w:rFonts w:hAnsi="宋体"/>
          <w:szCs w:val="28"/>
        </w:rPr>
      </w:pPr>
      <w:r>
        <w:rPr>
          <w:rFonts w:hint="eastAsia" w:hAnsi="宋体"/>
          <w:szCs w:val="28"/>
        </w:rPr>
        <w:t>数据绩效评价应该按一定周期进行，可以分周评价、月度评价、季度评价、半年评价、年度评价等</w:t>
      </w:r>
      <w:r>
        <w:rPr>
          <w:rFonts w:hAnsi="宋体"/>
          <w:szCs w:val="28"/>
        </w:rPr>
        <w:t>5种。</w:t>
      </w:r>
    </w:p>
    <w:p w14:paraId="21967E26">
      <w:pPr>
        <w:ind w:firstLine="560"/>
        <w:rPr>
          <w:rFonts w:hAnsi="宋体"/>
          <w:szCs w:val="28"/>
        </w:rPr>
      </w:pPr>
      <w:r>
        <w:rPr>
          <w:rFonts w:hint="eastAsia" w:hAnsi="宋体"/>
          <w:szCs w:val="28"/>
        </w:rPr>
        <w:t>周评价：即以一个星期为评价周期来进行评价。</w:t>
      </w:r>
    </w:p>
    <w:p w14:paraId="257229A2">
      <w:pPr>
        <w:ind w:firstLine="560"/>
        <w:rPr>
          <w:rFonts w:hAnsi="宋体"/>
          <w:szCs w:val="28"/>
        </w:rPr>
      </w:pPr>
      <w:r>
        <w:rPr>
          <w:rFonts w:hint="eastAsia" w:hAnsi="宋体"/>
          <w:szCs w:val="28"/>
        </w:rPr>
        <w:t>季度评价：即以一个季度为评价期限来进行评价。</w:t>
      </w:r>
    </w:p>
    <w:p w14:paraId="27B3FDAD">
      <w:pPr>
        <w:ind w:firstLine="560"/>
        <w:rPr>
          <w:rFonts w:hAnsi="宋体"/>
          <w:szCs w:val="28"/>
        </w:rPr>
      </w:pPr>
      <w:r>
        <w:rPr>
          <w:rFonts w:hint="eastAsia" w:hAnsi="宋体"/>
          <w:szCs w:val="28"/>
        </w:rPr>
        <w:t>半年评价：即以半年为评价期限来进行评价。</w:t>
      </w:r>
    </w:p>
    <w:p w14:paraId="3F1796D0">
      <w:pPr>
        <w:ind w:firstLine="560"/>
        <w:rPr>
          <w:rFonts w:hAnsi="宋体"/>
          <w:szCs w:val="28"/>
        </w:rPr>
      </w:pPr>
      <w:r>
        <w:rPr>
          <w:rFonts w:hint="eastAsia" w:hAnsi="宋体"/>
          <w:szCs w:val="28"/>
        </w:rPr>
        <w:t>年度评价：即以一年为评价期限来进行评价。</w:t>
      </w:r>
    </w:p>
    <w:p w14:paraId="07016F8D">
      <w:pPr>
        <w:pStyle w:val="9"/>
        <w:ind w:firstLine="560"/>
        <w:rPr>
          <w:rFonts w:hAnsi="宋体"/>
          <w:szCs w:val="28"/>
        </w:rPr>
      </w:pPr>
      <w:r>
        <w:rPr>
          <w:rFonts w:hAnsi="宋体"/>
          <w:szCs w:val="28"/>
        </w:rPr>
        <w:t>自定义周期</w:t>
      </w:r>
    </w:p>
    <w:p w14:paraId="5D211A5C">
      <w:pPr>
        <w:ind w:firstLine="560"/>
        <w:rPr>
          <w:rFonts w:hAnsi="宋体"/>
          <w:szCs w:val="28"/>
        </w:rPr>
      </w:pPr>
      <w:r>
        <w:rPr>
          <w:rFonts w:hint="eastAsia" w:hAnsi="宋体"/>
          <w:szCs w:val="28"/>
        </w:rPr>
        <w:t>可以根据需求自定义周期进行评价，也可对时间设置进行实时评价。</w:t>
      </w:r>
    </w:p>
    <w:p w14:paraId="59FD26B8">
      <w:pPr>
        <w:pStyle w:val="9"/>
        <w:ind w:firstLine="560"/>
        <w:rPr>
          <w:rFonts w:hAnsi="宋体"/>
          <w:szCs w:val="28"/>
        </w:rPr>
      </w:pPr>
      <w:r>
        <w:rPr>
          <w:rFonts w:hAnsi="宋体"/>
          <w:szCs w:val="28"/>
        </w:rPr>
        <w:t>评价指标</w:t>
      </w:r>
    </w:p>
    <w:p w14:paraId="5FC33EE1">
      <w:pPr>
        <w:ind w:firstLine="560"/>
        <w:rPr>
          <w:rFonts w:hAnsi="宋体"/>
          <w:szCs w:val="28"/>
        </w:rPr>
      </w:pPr>
      <w:r>
        <w:rPr>
          <w:rFonts w:hint="eastAsia" w:hAnsi="宋体"/>
          <w:szCs w:val="28"/>
        </w:rPr>
        <w:t>根据数据来源可将指标分为两大类：</w:t>
      </w:r>
      <w:r>
        <w:rPr>
          <w:rFonts w:hAnsi="宋体"/>
          <w:szCs w:val="28"/>
        </w:rPr>
        <w:t>A类指标和B类指标。A类指标主要是从系统的统计数据中获取，B类指标主要通过日常工作记录方式获取。</w:t>
      </w:r>
    </w:p>
    <w:p w14:paraId="20F5B4D0">
      <w:pPr>
        <w:pStyle w:val="8"/>
        <w:ind w:firstLine="560"/>
        <w:rPr>
          <w:rFonts w:hAnsi="宋体"/>
          <w:szCs w:val="28"/>
        </w:rPr>
      </w:pPr>
      <w:r>
        <w:rPr>
          <w:rFonts w:hAnsi="宋体"/>
          <w:szCs w:val="28"/>
        </w:rPr>
        <w:t>评价方法</w:t>
      </w:r>
    </w:p>
    <w:p w14:paraId="0D265194">
      <w:pPr>
        <w:pStyle w:val="9"/>
        <w:ind w:firstLine="560"/>
        <w:rPr>
          <w:rFonts w:hAnsi="宋体"/>
          <w:szCs w:val="28"/>
        </w:rPr>
      </w:pPr>
      <w:r>
        <w:rPr>
          <w:rFonts w:hAnsi="宋体"/>
          <w:szCs w:val="28"/>
        </w:rPr>
        <w:t>业务系统评价</w:t>
      </w:r>
    </w:p>
    <w:p w14:paraId="12144F38">
      <w:pPr>
        <w:ind w:firstLine="560"/>
        <w:rPr>
          <w:rFonts w:hAnsi="宋体"/>
          <w:szCs w:val="28"/>
        </w:rPr>
      </w:pPr>
      <w:r>
        <w:rPr>
          <w:rFonts w:hint="eastAsia" w:hAnsi="宋体"/>
          <w:szCs w:val="28"/>
        </w:rPr>
        <w:t>区域评价指按一定周期对街道、社区、网格单元不同层面的区域进行评价，根据区域评价模型，由系统自动生成评价结果。</w:t>
      </w:r>
    </w:p>
    <w:p w14:paraId="302FD084">
      <w:pPr>
        <w:ind w:firstLine="560"/>
        <w:rPr>
          <w:rFonts w:hAnsi="宋体"/>
          <w:szCs w:val="28"/>
        </w:rPr>
      </w:pPr>
      <w:r>
        <w:rPr>
          <w:rFonts w:hint="eastAsia" w:hAnsi="宋体"/>
          <w:szCs w:val="28"/>
        </w:rPr>
        <w:t>区域评价的必选指标为：数据需求数、处理数据需求数、数据共享率。</w:t>
      </w:r>
    </w:p>
    <w:p w14:paraId="355F2222">
      <w:pPr>
        <w:pStyle w:val="9"/>
        <w:ind w:firstLine="560"/>
        <w:rPr>
          <w:rFonts w:hAnsi="宋体"/>
          <w:szCs w:val="28"/>
        </w:rPr>
      </w:pPr>
      <w:r>
        <w:rPr>
          <w:rFonts w:hAnsi="宋体"/>
          <w:szCs w:val="28"/>
        </w:rPr>
        <w:t>部门评价</w:t>
      </w:r>
    </w:p>
    <w:p w14:paraId="1DAD4573">
      <w:pPr>
        <w:ind w:firstLine="560"/>
        <w:rPr>
          <w:rFonts w:hAnsi="宋体"/>
          <w:szCs w:val="28"/>
        </w:rPr>
      </w:pPr>
      <w:r>
        <w:rPr>
          <w:rFonts w:hint="eastAsia" w:hAnsi="宋体"/>
          <w:szCs w:val="28"/>
        </w:rPr>
        <w:t>部门评价是对所有责任单位（专业部门）进行单一指标评价或综合评价。</w:t>
      </w:r>
    </w:p>
    <w:p w14:paraId="1B4E111D">
      <w:pPr>
        <w:ind w:firstLine="560"/>
        <w:rPr>
          <w:rFonts w:hAnsi="宋体"/>
          <w:szCs w:val="28"/>
        </w:rPr>
      </w:pPr>
      <w:r>
        <w:rPr>
          <w:rFonts w:hint="eastAsia" w:hAnsi="宋体"/>
          <w:szCs w:val="28"/>
        </w:rPr>
        <w:t>部门评价的指标为：数据需求数、处理数据需求数、数据共享率。</w:t>
      </w:r>
    </w:p>
    <w:p w14:paraId="1CF35230">
      <w:pPr>
        <w:pStyle w:val="9"/>
        <w:ind w:firstLine="560"/>
        <w:rPr>
          <w:rFonts w:hAnsi="宋体"/>
          <w:szCs w:val="28"/>
        </w:rPr>
      </w:pPr>
      <w:r>
        <w:rPr>
          <w:rFonts w:hAnsi="宋体"/>
          <w:szCs w:val="28"/>
        </w:rPr>
        <w:t>岗位评价</w:t>
      </w:r>
    </w:p>
    <w:p w14:paraId="3DA4CE4F">
      <w:pPr>
        <w:ind w:firstLine="560"/>
        <w:rPr>
          <w:rFonts w:hAnsi="宋体"/>
          <w:szCs w:val="28"/>
        </w:rPr>
      </w:pPr>
      <w:r>
        <w:rPr>
          <w:rFonts w:hint="eastAsia" w:hAnsi="宋体"/>
          <w:szCs w:val="28"/>
        </w:rPr>
        <w:t>岗位评价是指按一定统计周期对网格巡查员等人员进行评价，根据人员评价模型，由系统自动生成评价结果。</w:t>
      </w:r>
    </w:p>
    <w:p w14:paraId="768B827D">
      <w:pPr>
        <w:pStyle w:val="7"/>
        <w:ind w:firstLine="560"/>
        <w:rPr>
          <w:rFonts w:hAnsi="宋体"/>
          <w:szCs w:val="28"/>
        </w:rPr>
      </w:pPr>
      <w:r>
        <w:rPr>
          <w:rFonts w:hAnsi="宋体"/>
          <w:szCs w:val="28"/>
        </w:rPr>
        <w:t>基础库统计分析</w:t>
      </w:r>
    </w:p>
    <w:p w14:paraId="6119F4C9">
      <w:pPr>
        <w:ind w:firstLine="560"/>
        <w:rPr>
          <w:rFonts w:hAnsi="宋体"/>
          <w:szCs w:val="28"/>
        </w:rPr>
      </w:pPr>
      <w:r>
        <w:rPr>
          <w:rFonts w:hint="eastAsia" w:hAnsi="宋体"/>
          <w:szCs w:val="28"/>
        </w:rPr>
        <w:t>基础库数据统计分析通过抽取相关分析模型，利用大数据挖掘分析技术，以可视化大屏的方式展示基础数据库的情况，包含人口状态、户籍人口、常住人口、经济运行等相关统计分析。以图标形式直观展现基础数据统计分析成果，为相关人员辅助决策提供数据支撑。</w:t>
      </w:r>
    </w:p>
    <w:p w14:paraId="3BD0BB21">
      <w:pPr>
        <w:ind w:firstLine="560"/>
        <w:rPr>
          <w:rFonts w:hAnsi="宋体"/>
          <w:szCs w:val="28"/>
        </w:rPr>
      </w:pPr>
      <w:r>
        <w:rPr>
          <w:rFonts w:hint="eastAsia" w:hAnsi="宋体"/>
          <w:szCs w:val="28"/>
        </w:rPr>
        <w:t>针对人口状态、户籍人口、常住人口、经济运行等相关统计分析，可以考虑以下一些常见的数据分析方法和可视化展示方式：</w:t>
      </w:r>
    </w:p>
    <w:p w14:paraId="51A7C158">
      <w:pPr>
        <w:ind w:firstLine="560"/>
        <w:rPr>
          <w:rFonts w:hAnsi="宋体"/>
          <w:szCs w:val="28"/>
        </w:rPr>
      </w:pPr>
      <w:r>
        <w:rPr>
          <w:rFonts w:hAnsi="宋体"/>
          <w:szCs w:val="28"/>
        </w:rPr>
        <w:t>人口结构分析：通过年龄分布、性别比例、职业分布等指标，了解人口结构特点。</w:t>
      </w:r>
    </w:p>
    <w:p w14:paraId="2BB13D70">
      <w:pPr>
        <w:ind w:firstLine="560"/>
        <w:rPr>
          <w:rFonts w:hAnsi="宋体"/>
          <w:szCs w:val="28"/>
        </w:rPr>
      </w:pPr>
      <w:r>
        <w:rPr>
          <w:rFonts w:hAnsi="宋体"/>
          <w:szCs w:val="28"/>
        </w:rPr>
        <w:t>人口增长趋势分析：通过年度人口增长率和人口迁移数据，分析人口增长的趋势。</w:t>
      </w:r>
    </w:p>
    <w:p w14:paraId="498EBDD0">
      <w:pPr>
        <w:ind w:firstLine="560"/>
        <w:rPr>
          <w:rFonts w:hAnsi="宋体"/>
          <w:szCs w:val="28"/>
        </w:rPr>
      </w:pPr>
      <w:r>
        <w:rPr>
          <w:rFonts w:hAnsi="宋体"/>
          <w:szCs w:val="28"/>
        </w:rPr>
        <w:t>人口流动分析：通过人口迁徙数据和人口流动模式，分析人口流动情况。</w:t>
      </w:r>
    </w:p>
    <w:p w14:paraId="0414C363">
      <w:pPr>
        <w:ind w:firstLine="560"/>
        <w:rPr>
          <w:rFonts w:hAnsi="宋体"/>
          <w:szCs w:val="28"/>
        </w:rPr>
      </w:pPr>
      <w:r>
        <w:rPr>
          <w:rFonts w:hAnsi="宋体"/>
          <w:szCs w:val="28"/>
        </w:rPr>
        <w:t>户籍人口与常住人口比较分析：比较户籍人口和常住人口数量及分布的差异。分析户籍人口与常住人口的变化趋势和原因。</w:t>
      </w:r>
    </w:p>
    <w:p w14:paraId="2B9852E1">
      <w:pPr>
        <w:ind w:firstLine="560"/>
        <w:rPr>
          <w:rFonts w:hAnsi="宋体"/>
          <w:szCs w:val="28"/>
        </w:rPr>
      </w:pPr>
      <w:r>
        <w:rPr>
          <w:rFonts w:hAnsi="宋体"/>
          <w:szCs w:val="28"/>
        </w:rPr>
        <w:t>经济运行相关统计分析：分析不同时间段的GDP增长率，了解经济发展趋势。</w:t>
      </w:r>
    </w:p>
    <w:p w14:paraId="0DB05822">
      <w:pPr>
        <w:ind w:firstLine="560"/>
        <w:rPr>
          <w:rFonts w:hAnsi="宋体"/>
          <w:szCs w:val="28"/>
        </w:rPr>
      </w:pPr>
      <w:r>
        <w:rPr>
          <w:rFonts w:hAnsi="宋体"/>
          <w:szCs w:val="28"/>
        </w:rPr>
        <w:t>产业结构分析：通过各产业增加值的占比，分析产业结构变化情况。</w:t>
      </w:r>
    </w:p>
    <w:p w14:paraId="4131D463">
      <w:pPr>
        <w:ind w:firstLine="560"/>
        <w:rPr>
          <w:rFonts w:hAnsi="宋体"/>
          <w:szCs w:val="28"/>
        </w:rPr>
      </w:pPr>
      <w:r>
        <w:rPr>
          <w:rFonts w:hAnsi="宋体"/>
          <w:szCs w:val="28"/>
        </w:rPr>
        <w:t>就业率和失业率分析：分析就业率和失业率的变化，了解劳动力市场。</w:t>
      </w:r>
    </w:p>
    <w:p w14:paraId="2FADB11C">
      <w:pPr>
        <w:ind w:firstLine="560"/>
        <w:rPr>
          <w:rFonts w:hAnsi="宋体"/>
          <w:szCs w:val="28"/>
        </w:rPr>
      </w:pPr>
      <w:r>
        <w:rPr>
          <w:rFonts w:hint="eastAsia" w:hAnsi="宋体"/>
          <w:szCs w:val="28"/>
        </w:rPr>
        <w:t>对于以上分析，利用数据可视化工具，创建图表或地图来展示分析结果，如折线图、柱状图、饼图、热力图等。通过交互式可视化大屏展示，相关人员可以直观地了解数据情况，辅助决策和制定相应政策。</w:t>
      </w:r>
    </w:p>
    <w:p w14:paraId="35703C2A">
      <w:pPr>
        <w:pStyle w:val="7"/>
        <w:ind w:firstLine="560"/>
        <w:rPr>
          <w:rFonts w:hAnsi="宋体"/>
          <w:szCs w:val="28"/>
        </w:rPr>
      </w:pPr>
      <w:r>
        <w:rPr>
          <w:rFonts w:hAnsi="宋体"/>
          <w:szCs w:val="28"/>
        </w:rPr>
        <w:t>重点领域统计分析应用</w:t>
      </w:r>
    </w:p>
    <w:p w14:paraId="2DC0EB8E">
      <w:pPr>
        <w:ind w:firstLine="560"/>
        <w:rPr>
          <w:rFonts w:hAnsi="宋体"/>
          <w:szCs w:val="28"/>
        </w:rPr>
      </w:pPr>
      <w:r>
        <w:rPr>
          <w:rFonts w:hint="eastAsia" w:hAnsi="宋体"/>
          <w:szCs w:val="28"/>
        </w:rPr>
        <w:t>重点领域数据统计分析通过抽取相关分析模型，利用大数据挖掘分析技术，以可视化大屏的方式展示重点领域数据的情况，包含人口参保、高龄津贴、特困人员与低保补助、行政许可与处罚等。以图表形式直观展现基础数据统计分析成果，为政府对重点领域的决策提供数据支撑。</w:t>
      </w:r>
    </w:p>
    <w:p w14:paraId="5D196753">
      <w:pPr>
        <w:ind w:firstLine="560"/>
        <w:rPr>
          <w:rFonts w:hAnsi="宋体"/>
          <w:szCs w:val="28"/>
        </w:rPr>
      </w:pPr>
      <w:r>
        <w:rPr>
          <w:rFonts w:hint="eastAsia" w:hAnsi="宋体"/>
          <w:szCs w:val="28"/>
        </w:rPr>
        <w:t>（</w:t>
      </w:r>
      <w:r>
        <w:rPr>
          <w:rFonts w:hAnsi="宋体"/>
          <w:szCs w:val="28"/>
        </w:rPr>
        <w:t>1）人口参保统计分析：分析参保人群的性别、年龄结构、职业类别等特征。比较城乡参保率、不同行业参保率的差异。跟踪参保人数变化趋势，分析原因和影响因素。</w:t>
      </w:r>
    </w:p>
    <w:p w14:paraId="329DB298">
      <w:pPr>
        <w:ind w:firstLine="560"/>
        <w:rPr>
          <w:rFonts w:hAnsi="宋体"/>
          <w:szCs w:val="28"/>
        </w:rPr>
      </w:pPr>
      <w:r>
        <w:rPr>
          <w:rFonts w:hint="eastAsia" w:hAnsi="宋体"/>
          <w:szCs w:val="28"/>
        </w:rPr>
        <w:t>（</w:t>
      </w:r>
      <w:r>
        <w:rPr>
          <w:rFonts w:hAnsi="宋体"/>
          <w:szCs w:val="28"/>
        </w:rPr>
        <w:t>2）高龄津贴统计分析：统计享受高龄津贴人群的人口分布情况。分析高龄津贴发放标准、资金来源和发放方式。研究高龄津贴政策的影响和效果。</w:t>
      </w:r>
    </w:p>
    <w:p w14:paraId="66D94A15">
      <w:pPr>
        <w:ind w:firstLine="560"/>
        <w:rPr>
          <w:rFonts w:hAnsi="宋体"/>
          <w:szCs w:val="28"/>
        </w:rPr>
      </w:pPr>
      <w:r>
        <w:rPr>
          <w:rFonts w:hint="eastAsia" w:hAnsi="宋体"/>
          <w:szCs w:val="28"/>
        </w:rPr>
        <w:t>（</w:t>
      </w:r>
      <w:r>
        <w:rPr>
          <w:rFonts w:hAnsi="宋体"/>
          <w:szCs w:val="28"/>
        </w:rPr>
        <w:t>3）特困人员与低保补助统计分析：统计特困人员和低保人口的数量和分布情况。比较不同地区、不同群体特困和低保状况的差异。分析低保政策的覆盖范围和效果，探讨提高特困人员保障水平的措施。</w:t>
      </w:r>
    </w:p>
    <w:p w14:paraId="38FBF1CE">
      <w:pPr>
        <w:ind w:firstLine="560"/>
        <w:rPr>
          <w:rFonts w:hAnsi="宋体"/>
          <w:szCs w:val="28"/>
        </w:rPr>
      </w:pPr>
      <w:r>
        <w:rPr>
          <w:rFonts w:hint="eastAsia" w:hAnsi="宋体"/>
          <w:szCs w:val="28"/>
        </w:rPr>
        <w:t>（</w:t>
      </w:r>
      <w:r>
        <w:rPr>
          <w:rFonts w:hAnsi="宋体"/>
          <w:szCs w:val="28"/>
        </w:rPr>
        <w:t>4）行政许可与处罚统计分析：统计行政许可和处罚情况，包括颁发许可证件的数量、涉及行业和地区等。分析行政处罚类型、频率和原因，了解处罚趋势和规律。探讨行政许可制度的改革和优化方向，提升服务效率和公平性。</w:t>
      </w:r>
    </w:p>
    <w:p w14:paraId="34782E13">
      <w:pPr>
        <w:ind w:firstLine="560"/>
        <w:rPr>
          <w:rFonts w:hAnsi="宋体"/>
          <w:szCs w:val="28"/>
        </w:rPr>
      </w:pPr>
      <w:r>
        <w:rPr>
          <w:rFonts w:hint="eastAsia" w:hAnsi="宋体"/>
          <w:szCs w:val="28"/>
        </w:rPr>
        <w:t>在进行统计分析时，结合数据可视化技术，使用图表、地图等可视化工具呈现分析结果，以便更直观地展示数据关系和趋势。</w:t>
      </w:r>
    </w:p>
    <w:p w14:paraId="018C5843">
      <w:pPr>
        <w:pStyle w:val="6"/>
        <w:ind w:firstLine="560"/>
      </w:pPr>
      <w:r>
        <w:t>应用分析门户</w:t>
      </w:r>
    </w:p>
    <w:p w14:paraId="0022AF27">
      <w:pPr>
        <w:pStyle w:val="7"/>
        <w:ind w:firstLine="560"/>
        <w:rPr>
          <w:rFonts w:hAnsi="宋体"/>
          <w:szCs w:val="28"/>
        </w:rPr>
      </w:pPr>
      <w:r>
        <w:rPr>
          <w:rFonts w:hAnsi="宋体"/>
          <w:szCs w:val="28"/>
        </w:rPr>
        <w:t>部门数据共享门户</w:t>
      </w:r>
    </w:p>
    <w:p w14:paraId="4DA6101C">
      <w:pPr>
        <w:ind w:firstLine="560"/>
        <w:rPr>
          <w:rFonts w:hAnsi="宋体"/>
          <w:szCs w:val="28"/>
        </w:rPr>
      </w:pPr>
      <w:r>
        <w:rPr>
          <w:rFonts w:hint="eastAsia" w:hAnsi="宋体"/>
          <w:szCs w:val="28"/>
        </w:rPr>
        <w:t>部门数据共享门户是数据共享政务外网门户，是为政务部门提供数据服务资源集中展示的平台。共享门户作为数据共享交换平台对外服务的唯一入口，为本级政务部门提供共享数据资源的在线查询、申请、审核、调用等服务。</w:t>
      </w:r>
    </w:p>
    <w:p w14:paraId="76C4D633">
      <w:pPr>
        <w:pStyle w:val="8"/>
        <w:ind w:firstLine="560"/>
        <w:rPr>
          <w:rFonts w:hAnsi="宋体"/>
          <w:szCs w:val="28"/>
        </w:rPr>
      </w:pPr>
      <w:r>
        <w:rPr>
          <w:rFonts w:hAnsi="宋体"/>
          <w:szCs w:val="28"/>
        </w:rPr>
        <w:t>门户首页</w:t>
      </w:r>
    </w:p>
    <w:p w14:paraId="785A56AA">
      <w:pPr>
        <w:ind w:firstLine="560"/>
        <w:rPr>
          <w:rFonts w:hAnsi="宋体"/>
          <w:szCs w:val="28"/>
        </w:rPr>
      </w:pPr>
      <w:r>
        <w:rPr>
          <w:rFonts w:hint="eastAsia" w:hAnsi="宋体"/>
          <w:szCs w:val="28"/>
        </w:rPr>
        <w:t>门户首页是信息资源的展示窗口，提供资源的快捷搜索以及热门关键词，并展示资源服务平台目前资源相关统计概况，提供已开放的数据资源总数、</w:t>
      </w:r>
      <w:r>
        <w:rPr>
          <w:rFonts w:hAnsi="宋体"/>
          <w:szCs w:val="28"/>
        </w:rPr>
        <w:t>应用程序编程接口服务资源总数、共享机构数和交换数据总量，提供按主题领域与数据提供单位查找业务资源，同时门户自动推荐当前平台最热和最新资源。</w:t>
      </w:r>
    </w:p>
    <w:p w14:paraId="3CBBA694">
      <w:pPr>
        <w:ind w:firstLine="560"/>
        <w:rPr>
          <w:rFonts w:hAnsi="宋体"/>
          <w:szCs w:val="28"/>
        </w:rPr>
      </w:pPr>
      <w:r>
        <w:rPr>
          <w:rFonts w:hint="eastAsia" w:hAnsi="宋体"/>
          <w:szCs w:val="28"/>
        </w:rPr>
        <w:t>平台提供自动规则推荐当前最新、最热资源。</w:t>
      </w:r>
    </w:p>
    <w:p w14:paraId="05F2481F">
      <w:pPr>
        <w:ind w:firstLine="560"/>
        <w:rPr>
          <w:rFonts w:hAnsi="宋体"/>
          <w:szCs w:val="28"/>
        </w:rPr>
      </w:pPr>
      <w:r>
        <w:rPr>
          <w:rFonts w:hint="eastAsia" w:hAnsi="宋体"/>
          <w:szCs w:val="28"/>
        </w:rPr>
        <w:t>提供统一全局资源检索，并支持按热门关键词快速检索。</w:t>
      </w:r>
    </w:p>
    <w:p w14:paraId="3AC58442">
      <w:pPr>
        <w:ind w:firstLine="560"/>
        <w:rPr>
          <w:rFonts w:hAnsi="宋体"/>
          <w:szCs w:val="28"/>
        </w:rPr>
      </w:pPr>
      <w:r>
        <w:rPr>
          <w:rFonts w:hint="eastAsia" w:hAnsi="宋体"/>
          <w:szCs w:val="28"/>
        </w:rPr>
        <w:t>提供按主题领域、数据提供单位查询。</w:t>
      </w:r>
    </w:p>
    <w:p w14:paraId="5B6620D2">
      <w:pPr>
        <w:pStyle w:val="8"/>
        <w:ind w:firstLine="560"/>
        <w:rPr>
          <w:rFonts w:hAnsi="宋体"/>
          <w:szCs w:val="28"/>
        </w:rPr>
      </w:pPr>
      <w:r>
        <w:rPr>
          <w:rFonts w:hAnsi="宋体"/>
          <w:szCs w:val="28"/>
        </w:rPr>
        <w:t>全文资源检索</w:t>
      </w:r>
    </w:p>
    <w:p w14:paraId="7805FE57">
      <w:pPr>
        <w:ind w:firstLine="560"/>
        <w:rPr>
          <w:rFonts w:hAnsi="宋体"/>
          <w:szCs w:val="28"/>
        </w:rPr>
      </w:pPr>
      <w:r>
        <w:rPr>
          <w:rFonts w:hint="eastAsia" w:hAnsi="宋体"/>
          <w:szCs w:val="28"/>
        </w:rPr>
        <w:t>门户首页提供全文检索、热门关键词检索，并支持按主题领域、数据提供单位查询数据资源与服务资源，通过统一入口检索符合业务需求的所有资源。</w:t>
      </w:r>
    </w:p>
    <w:p w14:paraId="18FB3895">
      <w:pPr>
        <w:ind w:firstLine="560"/>
        <w:rPr>
          <w:rFonts w:hAnsi="宋体"/>
          <w:szCs w:val="28"/>
        </w:rPr>
      </w:pPr>
      <w:r>
        <w:rPr>
          <w:rFonts w:hint="eastAsia" w:hAnsi="宋体"/>
          <w:szCs w:val="28"/>
        </w:rPr>
        <w:t>提供基于业务的资源集合查询、申请。</w:t>
      </w:r>
    </w:p>
    <w:p w14:paraId="78B67209">
      <w:pPr>
        <w:ind w:firstLine="560"/>
        <w:rPr>
          <w:rFonts w:hAnsi="宋体"/>
          <w:szCs w:val="28"/>
        </w:rPr>
      </w:pPr>
      <w:r>
        <w:rPr>
          <w:rFonts w:hint="eastAsia" w:hAnsi="宋体"/>
          <w:szCs w:val="28"/>
        </w:rPr>
        <w:t>提供资源的主题领域、数据提供单位的多标签过滤。</w:t>
      </w:r>
    </w:p>
    <w:p w14:paraId="68844382">
      <w:pPr>
        <w:pStyle w:val="8"/>
        <w:ind w:firstLine="560"/>
        <w:rPr>
          <w:rFonts w:hAnsi="宋体"/>
          <w:szCs w:val="28"/>
        </w:rPr>
      </w:pPr>
      <w:r>
        <w:rPr>
          <w:rFonts w:hAnsi="宋体"/>
          <w:szCs w:val="28"/>
        </w:rPr>
        <w:t>资源目录检索</w:t>
      </w:r>
    </w:p>
    <w:p w14:paraId="351EAE04">
      <w:pPr>
        <w:ind w:firstLine="560"/>
        <w:rPr>
          <w:rFonts w:hAnsi="宋体"/>
          <w:szCs w:val="28"/>
        </w:rPr>
      </w:pPr>
      <w:r>
        <w:rPr>
          <w:rFonts w:hint="eastAsia" w:hAnsi="宋体"/>
          <w:szCs w:val="28"/>
        </w:rPr>
        <w:t>门户资源目录包含数据目录和服务目录，资源目录驱动实现数据自动交换，资源需求方可按数据共享交换需求自行选择合适的共享方式。数据目录灵活提供数据库表、文件、</w:t>
      </w:r>
      <w:r>
        <w:rPr>
          <w:rFonts w:hAnsi="宋体"/>
          <w:szCs w:val="28"/>
        </w:rPr>
        <w:t>应用程序编程接口服务三种共享方式；服务目录提供各种业务应用程序编程接口服务的申请调用。</w:t>
      </w:r>
    </w:p>
    <w:p w14:paraId="7506967B">
      <w:pPr>
        <w:ind w:firstLine="560"/>
        <w:rPr>
          <w:rFonts w:hAnsi="宋体"/>
          <w:szCs w:val="28"/>
        </w:rPr>
      </w:pPr>
      <w:r>
        <w:rPr>
          <w:rFonts w:hint="eastAsia" w:hAnsi="宋体"/>
          <w:szCs w:val="28"/>
        </w:rPr>
        <w:t>支持基于模糊与目录分类、资源提供方检索的混合检索，帮助用户更加精确查找数据资源；</w:t>
      </w:r>
    </w:p>
    <w:p w14:paraId="18C7F462">
      <w:pPr>
        <w:ind w:firstLine="560"/>
        <w:rPr>
          <w:rFonts w:hAnsi="宋体"/>
          <w:szCs w:val="28"/>
        </w:rPr>
      </w:pPr>
      <w:r>
        <w:rPr>
          <w:rFonts w:hint="eastAsia" w:hAnsi="宋体"/>
          <w:szCs w:val="28"/>
        </w:rPr>
        <w:t>支持资源目录挂接资源数量预览，一目了然获悉资源分布概况；提供资源信息项快捷预览功能；</w:t>
      </w:r>
    </w:p>
    <w:p w14:paraId="49F70547">
      <w:pPr>
        <w:ind w:firstLine="560"/>
        <w:rPr>
          <w:rFonts w:hAnsi="宋体"/>
          <w:szCs w:val="28"/>
        </w:rPr>
      </w:pPr>
      <w:r>
        <w:rPr>
          <w:rFonts w:hint="eastAsia" w:hAnsi="宋体"/>
          <w:szCs w:val="28"/>
        </w:rPr>
        <w:t>数据资源检索结果支持表格视图和卡片视图，满足不同使用场景，表格视图提供用户可视更多数据资源及更优的批量操作交互体验，卡片视图提供展示更多的资源信息及更优的视觉体验；</w:t>
      </w:r>
    </w:p>
    <w:p w14:paraId="24925F0B">
      <w:pPr>
        <w:ind w:firstLine="560"/>
        <w:rPr>
          <w:rFonts w:hAnsi="宋体"/>
          <w:szCs w:val="28"/>
        </w:rPr>
      </w:pPr>
      <w:r>
        <w:rPr>
          <w:rFonts w:hint="eastAsia" w:hAnsi="宋体"/>
          <w:szCs w:val="28"/>
        </w:rPr>
        <w:t>提供精确到元素</w:t>
      </w:r>
      <w:r>
        <w:rPr>
          <w:rFonts w:hAnsi="宋体"/>
          <w:szCs w:val="28"/>
        </w:rPr>
        <w:t>级的个性化交换需求，满足需求方愈来愈精细化的数据需求。</w:t>
      </w:r>
    </w:p>
    <w:p w14:paraId="2E24F57E">
      <w:pPr>
        <w:pStyle w:val="8"/>
        <w:ind w:firstLine="560"/>
        <w:rPr>
          <w:rFonts w:hAnsi="宋体"/>
          <w:szCs w:val="28"/>
        </w:rPr>
      </w:pPr>
      <w:r>
        <w:rPr>
          <w:rFonts w:hAnsi="宋体"/>
          <w:szCs w:val="28"/>
        </w:rPr>
        <w:t>资源订阅申请</w:t>
      </w:r>
    </w:p>
    <w:p w14:paraId="5AEAB7E4">
      <w:pPr>
        <w:ind w:firstLine="560"/>
        <w:rPr>
          <w:rFonts w:hAnsi="宋体"/>
          <w:szCs w:val="28"/>
        </w:rPr>
      </w:pPr>
      <w:r>
        <w:rPr>
          <w:rFonts w:hint="eastAsia" w:hAnsi="宋体"/>
          <w:szCs w:val="28"/>
        </w:rPr>
        <w:t>门户支持基于目录驱动的数据资源自动交换，用户通过在线申请数据资源，支持多种共享方式：库表同步、文件同步、</w:t>
      </w:r>
      <w:r>
        <w:rPr>
          <w:rFonts w:hAnsi="宋体"/>
          <w:szCs w:val="28"/>
        </w:rPr>
        <w:t>应用程序编程接口服务，资源提供方数据管理员审批通过后即形成自动交换任务，申请者即自动获取数据，大大缩短了业务流程。</w:t>
      </w:r>
    </w:p>
    <w:p w14:paraId="799D8CDA">
      <w:pPr>
        <w:ind w:firstLine="560"/>
        <w:rPr>
          <w:rFonts w:hAnsi="宋体"/>
          <w:szCs w:val="28"/>
        </w:rPr>
      </w:pPr>
      <w:r>
        <w:rPr>
          <w:rFonts w:hint="eastAsia" w:hAnsi="宋体"/>
          <w:szCs w:val="28"/>
        </w:rPr>
        <w:t>支持数据需求方在线申请数据资源，审批通过后需求方即可使用；</w:t>
      </w:r>
    </w:p>
    <w:p w14:paraId="2C317E08">
      <w:pPr>
        <w:ind w:firstLine="560"/>
        <w:rPr>
          <w:rFonts w:hAnsi="宋体"/>
          <w:szCs w:val="28"/>
        </w:rPr>
      </w:pPr>
      <w:r>
        <w:rPr>
          <w:rFonts w:hint="eastAsia" w:hAnsi="宋体"/>
          <w:szCs w:val="28"/>
        </w:rPr>
        <w:t>支持数据库同步方式；</w:t>
      </w:r>
    </w:p>
    <w:p w14:paraId="01BCD60C">
      <w:pPr>
        <w:ind w:firstLine="560"/>
        <w:rPr>
          <w:rFonts w:hAnsi="宋体"/>
          <w:szCs w:val="28"/>
        </w:rPr>
      </w:pPr>
      <w:r>
        <w:rPr>
          <w:rFonts w:hint="eastAsia" w:hAnsi="宋体"/>
          <w:szCs w:val="28"/>
        </w:rPr>
        <w:t>支持文件同步方式；</w:t>
      </w:r>
    </w:p>
    <w:p w14:paraId="446C355E">
      <w:pPr>
        <w:ind w:firstLine="560"/>
        <w:rPr>
          <w:rFonts w:hAnsi="宋体"/>
          <w:szCs w:val="28"/>
        </w:rPr>
      </w:pPr>
      <w:r>
        <w:rPr>
          <w:rFonts w:hint="eastAsia" w:hAnsi="宋体"/>
          <w:szCs w:val="28"/>
        </w:rPr>
        <w:t>支持</w:t>
      </w:r>
      <w:r>
        <w:rPr>
          <w:rFonts w:hAnsi="宋体"/>
          <w:szCs w:val="28"/>
        </w:rPr>
        <w:t>应用程序编程接口同步方式。</w:t>
      </w:r>
    </w:p>
    <w:p w14:paraId="4ABEB22A">
      <w:pPr>
        <w:pStyle w:val="7"/>
        <w:ind w:firstLine="560"/>
        <w:rPr>
          <w:rFonts w:hAnsi="宋体"/>
          <w:szCs w:val="28"/>
        </w:rPr>
      </w:pPr>
      <w:r>
        <w:rPr>
          <w:rFonts w:hAnsi="宋体"/>
          <w:szCs w:val="28"/>
        </w:rPr>
        <w:t>领导决策门户</w:t>
      </w:r>
    </w:p>
    <w:p w14:paraId="10C5D026">
      <w:pPr>
        <w:ind w:firstLine="560"/>
        <w:rPr>
          <w:rFonts w:hAnsi="宋体"/>
          <w:szCs w:val="28"/>
        </w:rPr>
      </w:pPr>
      <w:r>
        <w:rPr>
          <w:rFonts w:hint="eastAsia" w:hAnsi="宋体"/>
          <w:szCs w:val="28"/>
        </w:rPr>
        <w:t>从多维角度展示，含人口态势、法人态势、法人行业态势分析、产业发展分布、经济运行态势、社会治理态势、城市管理态势、公共安全态势等模块。</w:t>
      </w:r>
    </w:p>
    <w:p w14:paraId="0FCF01F2">
      <w:pPr>
        <w:ind w:firstLine="560"/>
        <w:rPr>
          <w:rFonts w:hAnsi="宋体"/>
          <w:szCs w:val="28"/>
        </w:rPr>
      </w:pPr>
      <w:r>
        <w:rPr>
          <w:rFonts w:hint="eastAsia" w:hAnsi="宋体"/>
          <w:szCs w:val="28"/>
        </w:rPr>
        <w:t>针对人口态势、法人态势、法人行业态势分析、产业发展分布、经济运行态势、社会治理态势、城市管理态势、公共安全态势等进行数据分析：</w:t>
      </w:r>
    </w:p>
    <w:p w14:paraId="138A66FA">
      <w:pPr>
        <w:ind w:firstLine="560"/>
        <w:rPr>
          <w:rFonts w:hAnsi="宋体"/>
          <w:szCs w:val="28"/>
        </w:rPr>
      </w:pPr>
      <w:r>
        <w:rPr>
          <w:rFonts w:hint="eastAsia" w:hAnsi="宋体"/>
          <w:szCs w:val="28"/>
        </w:rPr>
        <w:t>（</w:t>
      </w:r>
      <w:r>
        <w:rPr>
          <w:rFonts w:hAnsi="宋体"/>
          <w:szCs w:val="28"/>
        </w:rPr>
        <w:t>1）人口态势分析</w:t>
      </w:r>
    </w:p>
    <w:p w14:paraId="3F9D31ED">
      <w:pPr>
        <w:ind w:firstLine="560"/>
        <w:rPr>
          <w:rFonts w:hAnsi="宋体"/>
          <w:szCs w:val="28"/>
        </w:rPr>
      </w:pPr>
      <w:r>
        <w:rPr>
          <w:rFonts w:hint="eastAsia" w:hAnsi="宋体"/>
          <w:szCs w:val="28"/>
        </w:rPr>
        <w:t>人口总量、性别比例、年龄结构分布、城乡人口比例等人口基本信息的统计分析。</w:t>
      </w:r>
    </w:p>
    <w:p w14:paraId="0C913847">
      <w:pPr>
        <w:ind w:firstLine="560"/>
        <w:rPr>
          <w:rFonts w:hAnsi="宋体"/>
          <w:szCs w:val="28"/>
        </w:rPr>
      </w:pPr>
      <w:r>
        <w:rPr>
          <w:rFonts w:hint="eastAsia" w:hAnsi="宋体"/>
          <w:szCs w:val="28"/>
        </w:rPr>
        <w:t>人口流动情况、迁移规律、城市人口增长趋势等迁徙分析。</w:t>
      </w:r>
    </w:p>
    <w:p w14:paraId="3A28B3D7">
      <w:pPr>
        <w:ind w:firstLine="560"/>
        <w:rPr>
          <w:rFonts w:hAnsi="宋体"/>
          <w:szCs w:val="28"/>
        </w:rPr>
      </w:pPr>
      <w:r>
        <w:rPr>
          <w:rFonts w:hint="eastAsia" w:hAnsi="宋体"/>
          <w:szCs w:val="28"/>
        </w:rPr>
        <w:t>不同人口群体的教育水平、收入状况、就业状况等社会经济特征分析。</w:t>
      </w:r>
    </w:p>
    <w:p w14:paraId="468813D9">
      <w:pPr>
        <w:ind w:firstLine="560"/>
        <w:rPr>
          <w:rFonts w:hAnsi="宋体"/>
          <w:szCs w:val="28"/>
        </w:rPr>
      </w:pPr>
      <w:r>
        <w:rPr>
          <w:rFonts w:hint="eastAsia" w:hAnsi="宋体"/>
          <w:szCs w:val="28"/>
        </w:rPr>
        <w:t>（</w:t>
      </w:r>
      <w:r>
        <w:rPr>
          <w:rFonts w:hAnsi="宋体"/>
          <w:szCs w:val="28"/>
        </w:rPr>
        <w:t>2）法人态势分析</w:t>
      </w:r>
    </w:p>
    <w:p w14:paraId="6D6E5661">
      <w:pPr>
        <w:ind w:firstLine="560"/>
        <w:rPr>
          <w:rFonts w:hAnsi="宋体"/>
          <w:szCs w:val="28"/>
        </w:rPr>
      </w:pPr>
      <w:r>
        <w:rPr>
          <w:rFonts w:hint="eastAsia" w:hAnsi="宋体"/>
          <w:szCs w:val="28"/>
        </w:rPr>
        <w:t>法人登记数量、类型、地区分布等法人基本情况统计。</w:t>
      </w:r>
    </w:p>
    <w:p w14:paraId="3CF4AC51">
      <w:pPr>
        <w:ind w:firstLine="560"/>
        <w:rPr>
          <w:rFonts w:hAnsi="宋体"/>
          <w:szCs w:val="28"/>
        </w:rPr>
      </w:pPr>
      <w:r>
        <w:rPr>
          <w:rFonts w:hint="eastAsia" w:hAnsi="宋体"/>
          <w:szCs w:val="28"/>
        </w:rPr>
        <w:t>不同法人性质、规模的登记趋势分析。</w:t>
      </w:r>
    </w:p>
    <w:p w14:paraId="11837A9E">
      <w:pPr>
        <w:ind w:firstLine="560"/>
        <w:rPr>
          <w:rFonts w:hAnsi="宋体"/>
          <w:szCs w:val="28"/>
        </w:rPr>
      </w:pPr>
      <w:r>
        <w:rPr>
          <w:rFonts w:hint="eastAsia" w:hAnsi="宋体"/>
          <w:szCs w:val="28"/>
        </w:rPr>
        <w:t>法人登记业务类型、行业分布等法人行业态势分析。</w:t>
      </w:r>
    </w:p>
    <w:p w14:paraId="7C03B50B">
      <w:pPr>
        <w:ind w:firstLine="560"/>
        <w:rPr>
          <w:rFonts w:hAnsi="宋体"/>
          <w:szCs w:val="28"/>
        </w:rPr>
      </w:pPr>
      <w:r>
        <w:rPr>
          <w:rFonts w:hint="eastAsia" w:hAnsi="宋体"/>
          <w:szCs w:val="28"/>
        </w:rPr>
        <w:t>（</w:t>
      </w:r>
      <w:r>
        <w:rPr>
          <w:rFonts w:hAnsi="宋体"/>
          <w:szCs w:val="28"/>
        </w:rPr>
        <w:t>3）产业发展分布分析</w:t>
      </w:r>
    </w:p>
    <w:p w14:paraId="3545694C">
      <w:pPr>
        <w:ind w:firstLine="560"/>
        <w:rPr>
          <w:rFonts w:hAnsi="宋体"/>
          <w:szCs w:val="28"/>
        </w:rPr>
      </w:pPr>
      <w:r>
        <w:rPr>
          <w:rFonts w:hint="eastAsia" w:hAnsi="宋体"/>
          <w:szCs w:val="28"/>
        </w:rPr>
        <w:t>不同行业产值、增长率、增加值占比等产业发展情况统计。</w:t>
      </w:r>
    </w:p>
    <w:p w14:paraId="42E55DA7">
      <w:pPr>
        <w:ind w:firstLine="560"/>
        <w:rPr>
          <w:rFonts w:hAnsi="宋体"/>
          <w:szCs w:val="28"/>
        </w:rPr>
      </w:pPr>
      <w:r>
        <w:rPr>
          <w:rFonts w:hint="eastAsia" w:hAnsi="宋体"/>
          <w:szCs w:val="28"/>
        </w:rPr>
        <w:t>各地区产业分布情况、重点发展产业分析。</w:t>
      </w:r>
    </w:p>
    <w:p w14:paraId="7446AFB9">
      <w:pPr>
        <w:ind w:firstLine="560"/>
        <w:rPr>
          <w:rFonts w:hAnsi="宋体"/>
          <w:szCs w:val="28"/>
        </w:rPr>
      </w:pPr>
      <w:r>
        <w:rPr>
          <w:rFonts w:hint="eastAsia" w:hAnsi="宋体"/>
          <w:szCs w:val="28"/>
        </w:rPr>
        <w:t>产业结构调整、转型升级情况、新兴产业发展趋势预测。</w:t>
      </w:r>
    </w:p>
    <w:p w14:paraId="56D0472A">
      <w:pPr>
        <w:ind w:firstLine="560"/>
        <w:rPr>
          <w:rFonts w:hAnsi="宋体"/>
          <w:szCs w:val="28"/>
        </w:rPr>
      </w:pPr>
      <w:r>
        <w:rPr>
          <w:rFonts w:hint="eastAsia" w:hAnsi="宋体"/>
          <w:szCs w:val="28"/>
        </w:rPr>
        <w:t>（</w:t>
      </w:r>
      <w:r>
        <w:rPr>
          <w:rFonts w:hAnsi="宋体"/>
          <w:szCs w:val="28"/>
        </w:rPr>
        <w:t>4）经济运行态势分析</w:t>
      </w:r>
    </w:p>
    <w:p w14:paraId="0F46F2F3">
      <w:pPr>
        <w:ind w:firstLine="560"/>
        <w:rPr>
          <w:rFonts w:hAnsi="宋体"/>
          <w:szCs w:val="28"/>
        </w:rPr>
      </w:pPr>
      <w:r>
        <w:rPr>
          <w:rFonts w:hint="eastAsia" w:hAnsi="宋体"/>
          <w:szCs w:val="28"/>
        </w:rPr>
        <w:t>区域内生产总值、</w:t>
      </w:r>
      <w:r>
        <w:rPr>
          <w:rFonts w:hAnsi="宋体"/>
          <w:szCs w:val="28"/>
        </w:rPr>
        <w:t>GDP增长率、财政收入支出等经济指标统计。</w:t>
      </w:r>
    </w:p>
    <w:p w14:paraId="2FE2FBD7">
      <w:pPr>
        <w:ind w:firstLine="560"/>
        <w:rPr>
          <w:rFonts w:hAnsi="宋体"/>
          <w:szCs w:val="28"/>
        </w:rPr>
      </w:pPr>
      <w:r>
        <w:rPr>
          <w:rFonts w:hint="eastAsia" w:hAnsi="宋体"/>
          <w:szCs w:val="28"/>
        </w:rPr>
        <w:t>居民消费水平、投资规模、外贸发展情况等经济活动分析。</w:t>
      </w:r>
    </w:p>
    <w:p w14:paraId="31E43D59">
      <w:pPr>
        <w:ind w:firstLine="560"/>
        <w:rPr>
          <w:rFonts w:hAnsi="宋体"/>
          <w:szCs w:val="28"/>
        </w:rPr>
      </w:pPr>
      <w:r>
        <w:rPr>
          <w:rFonts w:hint="eastAsia" w:hAnsi="宋体"/>
          <w:szCs w:val="28"/>
        </w:rPr>
        <w:t>货币政策、金融市场情况、经济政策效果评估。</w:t>
      </w:r>
    </w:p>
    <w:p w14:paraId="1C125BCC">
      <w:pPr>
        <w:ind w:firstLine="560"/>
        <w:rPr>
          <w:rFonts w:hAnsi="宋体"/>
          <w:szCs w:val="28"/>
        </w:rPr>
      </w:pPr>
      <w:r>
        <w:rPr>
          <w:rFonts w:hint="eastAsia" w:hAnsi="宋体"/>
          <w:szCs w:val="28"/>
        </w:rPr>
        <w:t>（</w:t>
      </w:r>
      <w:r>
        <w:rPr>
          <w:rFonts w:hAnsi="宋体"/>
          <w:szCs w:val="28"/>
        </w:rPr>
        <w:t>5）社会治理态势分析</w:t>
      </w:r>
    </w:p>
    <w:p w14:paraId="07585A22">
      <w:pPr>
        <w:ind w:firstLine="560"/>
        <w:rPr>
          <w:rFonts w:hAnsi="宋体"/>
          <w:szCs w:val="28"/>
        </w:rPr>
      </w:pPr>
      <w:r>
        <w:rPr>
          <w:rFonts w:hint="eastAsia" w:hAnsi="宋体"/>
          <w:szCs w:val="28"/>
        </w:rPr>
        <w:t>社会投入资源、社会服务覆盖范围、社会保障体系构建等社会治理数据统计。</w:t>
      </w:r>
    </w:p>
    <w:p w14:paraId="63868698">
      <w:pPr>
        <w:ind w:firstLine="560"/>
        <w:rPr>
          <w:rFonts w:hAnsi="宋体"/>
          <w:szCs w:val="28"/>
        </w:rPr>
      </w:pPr>
      <w:r>
        <w:rPr>
          <w:rFonts w:hint="eastAsia" w:hAnsi="宋体"/>
          <w:szCs w:val="28"/>
        </w:rPr>
        <w:t>社会矛盾纠纷数量、处理率、社会稳定指数等社会治理状况分析。</w:t>
      </w:r>
    </w:p>
    <w:p w14:paraId="3AE6508F">
      <w:pPr>
        <w:ind w:firstLine="560"/>
        <w:rPr>
          <w:rFonts w:hAnsi="宋体"/>
          <w:szCs w:val="28"/>
        </w:rPr>
      </w:pPr>
      <w:r>
        <w:rPr>
          <w:rFonts w:hint="eastAsia" w:hAnsi="宋体"/>
          <w:szCs w:val="28"/>
        </w:rPr>
        <w:t>社会组织发展、社会参与度等社会治理参与情况评估。</w:t>
      </w:r>
    </w:p>
    <w:p w14:paraId="30AD4189">
      <w:pPr>
        <w:ind w:firstLine="560"/>
        <w:rPr>
          <w:rFonts w:hAnsi="宋体"/>
          <w:szCs w:val="28"/>
        </w:rPr>
      </w:pPr>
      <w:r>
        <w:rPr>
          <w:rFonts w:hint="eastAsia" w:hAnsi="宋体"/>
          <w:szCs w:val="28"/>
        </w:rPr>
        <w:t>（</w:t>
      </w:r>
      <w:r>
        <w:rPr>
          <w:rFonts w:hAnsi="宋体"/>
          <w:szCs w:val="28"/>
        </w:rPr>
        <w:t>6）城市管理态势分析</w:t>
      </w:r>
    </w:p>
    <w:p w14:paraId="01B7F878">
      <w:pPr>
        <w:ind w:firstLine="560"/>
        <w:rPr>
          <w:rFonts w:hAnsi="宋体"/>
          <w:szCs w:val="28"/>
        </w:rPr>
      </w:pPr>
      <w:r>
        <w:rPr>
          <w:rFonts w:hint="eastAsia" w:hAnsi="宋体"/>
          <w:szCs w:val="28"/>
        </w:rPr>
        <w:t>城市基础设施建设和维护情况统计分析。</w:t>
      </w:r>
    </w:p>
    <w:p w14:paraId="09C3C2F4">
      <w:pPr>
        <w:ind w:firstLine="560"/>
        <w:rPr>
          <w:rFonts w:hAnsi="宋体"/>
          <w:szCs w:val="28"/>
        </w:rPr>
      </w:pPr>
      <w:r>
        <w:rPr>
          <w:rFonts w:hint="eastAsia" w:hAnsi="宋体"/>
          <w:szCs w:val="28"/>
        </w:rPr>
        <w:t>城市环境质量、城市规划和土地利用情况评估。</w:t>
      </w:r>
    </w:p>
    <w:p w14:paraId="361AB654">
      <w:pPr>
        <w:ind w:firstLine="560"/>
        <w:rPr>
          <w:rFonts w:hAnsi="宋体"/>
          <w:szCs w:val="28"/>
        </w:rPr>
      </w:pPr>
      <w:r>
        <w:rPr>
          <w:rFonts w:hint="eastAsia" w:hAnsi="宋体"/>
          <w:szCs w:val="28"/>
        </w:rPr>
        <w:t>城市交通运行、智慧城市建设、城市管理效率等城市管理态势分析。</w:t>
      </w:r>
    </w:p>
    <w:p w14:paraId="39D17B04">
      <w:pPr>
        <w:ind w:firstLine="560"/>
        <w:rPr>
          <w:rFonts w:hAnsi="宋体"/>
          <w:szCs w:val="28"/>
        </w:rPr>
      </w:pPr>
      <w:r>
        <w:rPr>
          <w:rFonts w:hint="eastAsia" w:hAnsi="宋体"/>
          <w:szCs w:val="28"/>
        </w:rPr>
        <w:t>（</w:t>
      </w:r>
      <w:r>
        <w:rPr>
          <w:rFonts w:hAnsi="宋体"/>
          <w:szCs w:val="28"/>
        </w:rPr>
        <w:t>7）公共安全态势分析</w:t>
      </w:r>
    </w:p>
    <w:p w14:paraId="34691016">
      <w:pPr>
        <w:ind w:firstLine="560"/>
        <w:rPr>
          <w:rFonts w:hAnsi="宋体"/>
          <w:szCs w:val="28"/>
        </w:rPr>
      </w:pPr>
      <w:r>
        <w:rPr>
          <w:rFonts w:hint="eastAsia" w:hAnsi="宋体"/>
          <w:szCs w:val="28"/>
        </w:rPr>
        <w:t>公共安全事件数量、类别、地区分布等公共安全状况统计。</w:t>
      </w:r>
    </w:p>
    <w:p w14:paraId="3D9AE858">
      <w:pPr>
        <w:ind w:firstLine="560"/>
        <w:rPr>
          <w:rFonts w:hAnsi="宋体"/>
          <w:szCs w:val="28"/>
        </w:rPr>
      </w:pPr>
      <w:r>
        <w:rPr>
          <w:rFonts w:hint="eastAsia" w:hAnsi="宋体"/>
          <w:szCs w:val="28"/>
        </w:rPr>
        <w:t>公共安全治理机制、预警体系、救援能力等公共安全体系评估。</w:t>
      </w:r>
    </w:p>
    <w:p w14:paraId="7AD05553">
      <w:pPr>
        <w:ind w:firstLine="560"/>
        <w:rPr>
          <w:rFonts w:hAnsi="宋体"/>
          <w:szCs w:val="28"/>
        </w:rPr>
      </w:pPr>
      <w:r>
        <w:rPr>
          <w:rFonts w:hint="eastAsia" w:hAnsi="宋体"/>
          <w:szCs w:val="28"/>
        </w:rPr>
        <w:t>公共卫生防控、突发事件响应能力等公共安全态势分析。</w:t>
      </w:r>
    </w:p>
    <w:p w14:paraId="25665DCB">
      <w:pPr>
        <w:pStyle w:val="5"/>
        <w:ind w:firstLine="560"/>
        <w:rPr>
          <w:rFonts w:hAnsi="宋体"/>
        </w:rPr>
      </w:pPr>
      <w:r>
        <w:rPr>
          <w:rFonts w:hAnsi="宋体"/>
        </w:rPr>
        <w:t>主数据平台</w:t>
      </w:r>
    </w:p>
    <w:p w14:paraId="63290C56">
      <w:pPr>
        <w:pStyle w:val="6"/>
        <w:ind w:firstLine="560"/>
      </w:pPr>
      <w:r>
        <w:t>大数据融合治理平台</w:t>
      </w:r>
    </w:p>
    <w:p w14:paraId="38CB260B">
      <w:pPr>
        <w:pStyle w:val="7"/>
        <w:ind w:firstLine="560"/>
        <w:rPr>
          <w:rFonts w:hAnsi="宋体"/>
          <w:szCs w:val="28"/>
        </w:rPr>
      </w:pPr>
      <w:r>
        <w:rPr>
          <w:rFonts w:hAnsi="宋体"/>
          <w:szCs w:val="28"/>
        </w:rPr>
        <w:t>元数据管理系统</w:t>
      </w:r>
    </w:p>
    <w:p w14:paraId="647F55ED">
      <w:pPr>
        <w:ind w:firstLine="560"/>
        <w:rPr>
          <w:rFonts w:hAnsi="宋体"/>
          <w:szCs w:val="28"/>
        </w:rPr>
      </w:pPr>
      <w:r>
        <w:rPr>
          <w:rFonts w:hint="eastAsia" w:hAnsi="宋体"/>
          <w:szCs w:val="28"/>
        </w:rPr>
        <w:t>元数据是描述数据的数据，主要是描述数据属性的信息，是数据交换、治理和共享的基础和前提。元数据管理系统，是对技术元数据和业务元数据进行管理，能够采集和集中管理多个来源的元数据，便于在整个平台中维护、分析、消费和解释数据。元数据与数据目录密切相关，良好的元数据管理是数据目录管理的有效基础和前台。元数据的范围包括数据结构、数据词典、字段维度、程序映射逻辑、数据生命周期等。元数据管理主要功能包括适配器管理、数据源分类管理、数据源管理、元数据采集、元数据复制、元数据维护、元数据版本管理、字典管理等功能。</w:t>
      </w:r>
    </w:p>
    <w:p w14:paraId="04104E73">
      <w:pPr>
        <w:pStyle w:val="8"/>
        <w:ind w:firstLine="560"/>
        <w:rPr>
          <w:rFonts w:hAnsi="宋体"/>
          <w:szCs w:val="28"/>
        </w:rPr>
      </w:pPr>
      <w:r>
        <w:rPr>
          <w:rFonts w:hAnsi="宋体"/>
          <w:szCs w:val="28"/>
        </w:rPr>
        <w:t>元模型管理</w:t>
      </w:r>
    </w:p>
    <w:p w14:paraId="009E5418">
      <w:pPr>
        <w:ind w:firstLine="560"/>
        <w:rPr>
          <w:rFonts w:hAnsi="宋体"/>
          <w:szCs w:val="28"/>
        </w:rPr>
      </w:pPr>
      <w:r>
        <w:rPr>
          <w:rFonts w:hint="eastAsia" w:hAnsi="宋体"/>
          <w:szCs w:val="28"/>
        </w:rPr>
        <w:t>支持元数据的导入</w:t>
      </w:r>
      <w:r>
        <w:rPr>
          <w:rFonts w:hAnsi="宋体"/>
          <w:szCs w:val="28"/>
        </w:rPr>
        <w:t>/导出功能，以保证数据模型、数据对象能够灵活的迁移，支持模型间的检查和比对，以便于数据模型的维护和扩展。</w:t>
      </w:r>
    </w:p>
    <w:p w14:paraId="2CF8717C">
      <w:pPr>
        <w:ind w:firstLine="560"/>
        <w:rPr>
          <w:rFonts w:hAnsi="宋体"/>
          <w:szCs w:val="28"/>
        </w:rPr>
      </w:pPr>
      <w:r>
        <w:rPr>
          <w:rFonts w:hint="eastAsia" w:hAnsi="宋体"/>
          <w:szCs w:val="28"/>
        </w:rPr>
        <w:t>支持元模型的新建功能，新增包含模型名称、模型英文名称、数据类型、长度、必填项提示说明、组件类型等信息。</w:t>
      </w:r>
    </w:p>
    <w:p w14:paraId="44FA2933">
      <w:pPr>
        <w:ind w:firstLine="560"/>
        <w:rPr>
          <w:rFonts w:hAnsi="宋体"/>
          <w:szCs w:val="28"/>
        </w:rPr>
      </w:pPr>
      <w:r>
        <w:rPr>
          <w:rFonts w:hint="eastAsia" w:hAnsi="宋体"/>
          <w:szCs w:val="28"/>
        </w:rPr>
        <w:t>元模型支持发布功能，只有定版发布的模型才能使用，保障了数据的一致性。</w:t>
      </w:r>
    </w:p>
    <w:p w14:paraId="2376BB2E">
      <w:pPr>
        <w:ind w:firstLine="560"/>
        <w:rPr>
          <w:rFonts w:hAnsi="宋体"/>
          <w:szCs w:val="28"/>
        </w:rPr>
      </w:pPr>
      <w:r>
        <w:rPr>
          <w:rFonts w:hint="eastAsia" w:hAnsi="宋体"/>
          <w:szCs w:val="28"/>
        </w:rPr>
        <w:t>提供元模型的编辑功能，除英文名称作为模型的唯一标识不能编辑外，其他的属性都可编辑，编辑提交后需重新发布才能生效。</w:t>
      </w:r>
    </w:p>
    <w:p w14:paraId="6A4207E9">
      <w:pPr>
        <w:pStyle w:val="8"/>
        <w:ind w:firstLine="560"/>
        <w:rPr>
          <w:rFonts w:hAnsi="宋体"/>
          <w:szCs w:val="28"/>
        </w:rPr>
      </w:pPr>
      <w:r>
        <w:rPr>
          <w:rFonts w:hAnsi="宋体"/>
          <w:szCs w:val="28"/>
        </w:rPr>
        <w:t>元数据采集</w:t>
      </w:r>
    </w:p>
    <w:p w14:paraId="023667B1">
      <w:pPr>
        <w:ind w:firstLine="560"/>
        <w:rPr>
          <w:rFonts w:hAnsi="宋体"/>
          <w:szCs w:val="28"/>
        </w:rPr>
      </w:pPr>
      <w:r>
        <w:rPr>
          <w:rFonts w:hint="eastAsia" w:hAnsi="宋体"/>
          <w:szCs w:val="28"/>
        </w:rPr>
        <w:t>对元数据信息的维护除界面手动操作方式外，平台利用内置采集适配器，让用户通过配置数据源参数及定时采集任务，进行自动化采集。实现直连数据源的端到端元数据采集。</w:t>
      </w:r>
    </w:p>
    <w:p w14:paraId="7C348FF1">
      <w:pPr>
        <w:ind w:firstLine="560"/>
        <w:rPr>
          <w:rFonts w:hAnsi="宋体"/>
          <w:szCs w:val="28"/>
        </w:rPr>
      </w:pPr>
      <w:r>
        <w:rPr>
          <w:rFonts w:hint="eastAsia" w:hAnsi="宋体"/>
          <w:szCs w:val="28"/>
        </w:rPr>
        <w:t>元数据管理系统提供了丰富的内置适配器，来保证自动化采集的同时，还支持对适配器进行扩展</w:t>
      </w:r>
      <w:r>
        <w:rPr>
          <w:rFonts w:hAnsi="宋体"/>
          <w:szCs w:val="28"/>
        </w:rPr>
        <w:t>。采集任务创建后，可支持一次性采集和启动定时任务采集，元数据采集为增量采集，即新增的元数据或有变更的元数据会进行重新采集。</w:t>
      </w:r>
    </w:p>
    <w:p w14:paraId="768B2B48">
      <w:pPr>
        <w:ind w:firstLine="560"/>
        <w:rPr>
          <w:rFonts w:hAnsi="宋体"/>
          <w:szCs w:val="28"/>
        </w:rPr>
      </w:pPr>
      <w:r>
        <w:rPr>
          <w:rFonts w:hint="eastAsia" w:hAnsi="宋体"/>
          <w:szCs w:val="28"/>
        </w:rPr>
        <w:t>元数据采集支持整库采集和选择部分表采集。在选择采集表时支持按未采集的和已采集的进行过滤，在已采集的表中，还可以按发布状态、接入状态进行过滤。</w:t>
      </w:r>
    </w:p>
    <w:p w14:paraId="13392244">
      <w:pPr>
        <w:ind w:firstLine="560"/>
        <w:rPr>
          <w:rFonts w:hAnsi="宋体"/>
          <w:szCs w:val="28"/>
        </w:rPr>
      </w:pPr>
      <w:r>
        <w:rPr>
          <w:rFonts w:hint="eastAsia" w:hAnsi="宋体"/>
          <w:szCs w:val="28"/>
        </w:rPr>
        <w:t>提供元数据采集任务查看功能，支持查看所有未删除的任务列表，支持按数据源类型、数据源、任务名称关键字进行联合查询。</w:t>
      </w:r>
    </w:p>
    <w:p w14:paraId="11E43B2F">
      <w:pPr>
        <w:ind w:firstLine="560"/>
        <w:rPr>
          <w:rFonts w:hAnsi="宋体"/>
          <w:szCs w:val="28"/>
        </w:rPr>
      </w:pPr>
      <w:r>
        <w:rPr>
          <w:rFonts w:hint="eastAsia" w:hAnsi="宋体"/>
          <w:szCs w:val="28"/>
        </w:rPr>
        <w:t>提供元数据编辑功能，编辑后如果设置的为定时任务，编辑提交后下次执行按新提交的信息执行。</w:t>
      </w:r>
    </w:p>
    <w:p w14:paraId="6433DA76">
      <w:pPr>
        <w:ind w:firstLine="560"/>
        <w:rPr>
          <w:rFonts w:hAnsi="宋体"/>
          <w:szCs w:val="28"/>
        </w:rPr>
      </w:pPr>
      <w:r>
        <w:rPr>
          <w:rFonts w:hint="eastAsia" w:hAnsi="宋体"/>
          <w:szCs w:val="28"/>
        </w:rPr>
        <w:t>任务创建完成后，支持多种任务启动方式，支持一次性临时任务启动，也支持定时任务启动。</w:t>
      </w:r>
    </w:p>
    <w:p w14:paraId="09DD2EA8">
      <w:pPr>
        <w:ind w:firstLine="560"/>
        <w:rPr>
          <w:rFonts w:hAnsi="宋体"/>
          <w:szCs w:val="28"/>
        </w:rPr>
      </w:pPr>
      <w:r>
        <w:rPr>
          <w:rFonts w:hint="eastAsia" w:hAnsi="宋体"/>
          <w:szCs w:val="28"/>
        </w:rPr>
        <w:t>支持不同粒度任务调度，系统提供可视化的调度配置界面，支持设置按小时、按天、按周、按月定时；同时为满足用户个性化定时方式，提供用户自定义方式。</w:t>
      </w:r>
    </w:p>
    <w:p w14:paraId="2519112F">
      <w:pPr>
        <w:ind w:firstLine="560"/>
        <w:rPr>
          <w:rFonts w:hAnsi="宋体"/>
          <w:szCs w:val="28"/>
        </w:rPr>
      </w:pPr>
      <w:r>
        <w:rPr>
          <w:rFonts w:hint="eastAsia" w:hAnsi="宋体"/>
          <w:szCs w:val="28"/>
        </w:rPr>
        <w:t>已配置完成的采集任务支持删除，提供单个和多个任务的删除操作功能。</w:t>
      </w:r>
    </w:p>
    <w:p w14:paraId="10FE51B7">
      <w:pPr>
        <w:pStyle w:val="8"/>
        <w:ind w:firstLine="560"/>
        <w:rPr>
          <w:rFonts w:hAnsi="宋体"/>
          <w:szCs w:val="28"/>
        </w:rPr>
      </w:pPr>
      <w:r>
        <w:rPr>
          <w:rFonts w:hAnsi="宋体"/>
          <w:szCs w:val="28"/>
        </w:rPr>
        <w:t>元数据采集监控</w:t>
      </w:r>
    </w:p>
    <w:p w14:paraId="0791A5E9">
      <w:pPr>
        <w:ind w:firstLine="560"/>
        <w:rPr>
          <w:rFonts w:hAnsi="宋体"/>
          <w:szCs w:val="28"/>
        </w:rPr>
      </w:pPr>
      <w:r>
        <w:rPr>
          <w:rFonts w:hint="eastAsia" w:hAnsi="宋体"/>
          <w:szCs w:val="28"/>
        </w:rPr>
        <w:t>实时监控采集任务的执行情况，提供采集任务状态和查看采集日志详情。采集完成后可查看采集的元数据详情。</w:t>
      </w:r>
    </w:p>
    <w:p w14:paraId="7996999B">
      <w:pPr>
        <w:ind w:firstLine="560"/>
        <w:rPr>
          <w:rFonts w:hAnsi="宋体"/>
          <w:szCs w:val="28"/>
        </w:rPr>
      </w:pPr>
      <w:r>
        <w:rPr>
          <w:rFonts w:hint="eastAsia" w:hAnsi="宋体"/>
          <w:szCs w:val="28"/>
        </w:rPr>
        <w:t>列表显示任务执行的最近一次的记录，按数据源、任务执行状态、任务名称关键字查询列表。</w:t>
      </w:r>
    </w:p>
    <w:p w14:paraId="4FB73B72">
      <w:pPr>
        <w:ind w:firstLine="560"/>
        <w:rPr>
          <w:rFonts w:hAnsi="宋体"/>
          <w:szCs w:val="28"/>
        </w:rPr>
      </w:pPr>
      <w:r>
        <w:rPr>
          <w:rFonts w:hint="eastAsia" w:hAnsi="宋体"/>
          <w:szCs w:val="28"/>
        </w:rPr>
        <w:t>在任务监控页面可对正在执行的任务进行停止操作，进行停止操的任务将终止元数据的采集。</w:t>
      </w:r>
    </w:p>
    <w:p w14:paraId="6D5392FE">
      <w:pPr>
        <w:ind w:firstLine="560"/>
        <w:rPr>
          <w:rFonts w:hAnsi="宋体"/>
          <w:szCs w:val="28"/>
        </w:rPr>
      </w:pPr>
      <w:r>
        <w:rPr>
          <w:rFonts w:hint="eastAsia" w:hAnsi="宋体"/>
          <w:szCs w:val="28"/>
        </w:rPr>
        <w:t>提供详细的采集任务日志，提供任务开始时间、任务比较分析结果、任务执行时间、任务执行状态等。</w:t>
      </w:r>
    </w:p>
    <w:p w14:paraId="6977C3E0">
      <w:pPr>
        <w:ind w:firstLine="560"/>
        <w:rPr>
          <w:rFonts w:hAnsi="宋体"/>
          <w:szCs w:val="28"/>
        </w:rPr>
      </w:pPr>
      <w:r>
        <w:rPr>
          <w:rFonts w:hint="eastAsia" w:hAnsi="宋体"/>
          <w:szCs w:val="28"/>
        </w:rPr>
        <w:t>在任务监控页面可查看此次采集的元数据信息，以列表的形式列出所有采集的元数据。</w:t>
      </w:r>
    </w:p>
    <w:p w14:paraId="5F7778C2">
      <w:pPr>
        <w:pStyle w:val="8"/>
        <w:ind w:firstLine="560"/>
        <w:rPr>
          <w:rFonts w:hAnsi="宋体"/>
          <w:szCs w:val="28"/>
        </w:rPr>
      </w:pPr>
      <w:r>
        <w:rPr>
          <w:rFonts w:hAnsi="宋体"/>
          <w:szCs w:val="28"/>
        </w:rPr>
        <w:t>元数据维护</w:t>
      </w:r>
    </w:p>
    <w:p w14:paraId="056081FF">
      <w:pPr>
        <w:ind w:firstLine="560"/>
        <w:rPr>
          <w:rFonts w:hAnsi="宋体"/>
          <w:szCs w:val="28"/>
        </w:rPr>
      </w:pPr>
      <w:r>
        <w:rPr>
          <w:rFonts w:hint="eastAsia" w:hAnsi="宋体"/>
          <w:szCs w:val="28"/>
        </w:rPr>
        <w:t>提供元数据维护功能，用于维护已采集到平台的元数据信息，系统提供自动维护和手动维护</w:t>
      </w:r>
      <w:r>
        <w:rPr>
          <w:rFonts w:hAnsi="宋体"/>
          <w:szCs w:val="28"/>
        </w:rPr>
        <w:t>2个方式，提供变更提醒、沉淀标准等功能。</w:t>
      </w:r>
    </w:p>
    <w:p w14:paraId="4CF462E5">
      <w:pPr>
        <w:ind w:firstLine="560"/>
        <w:rPr>
          <w:rFonts w:hAnsi="宋体"/>
          <w:szCs w:val="28"/>
        </w:rPr>
      </w:pPr>
      <w:r>
        <w:rPr>
          <w:rFonts w:hint="eastAsia" w:hAnsi="宋体"/>
          <w:szCs w:val="28"/>
        </w:rPr>
        <w:t>（</w:t>
      </w:r>
      <w:r>
        <w:rPr>
          <w:rFonts w:hAnsi="宋体"/>
          <w:szCs w:val="28"/>
        </w:rPr>
        <w:t>1）自动维护。系统根据元数据信息项自动与数据元标准进行匹配，识别信息项对应的数据元信息，依据数据元标准补充元数据信息。</w:t>
      </w:r>
    </w:p>
    <w:p w14:paraId="00537F5F">
      <w:pPr>
        <w:ind w:firstLine="560"/>
        <w:rPr>
          <w:rFonts w:hAnsi="宋体"/>
          <w:szCs w:val="28"/>
        </w:rPr>
      </w:pPr>
      <w:r>
        <w:rPr>
          <w:rFonts w:hint="eastAsia" w:hAnsi="宋体"/>
          <w:szCs w:val="28"/>
        </w:rPr>
        <w:t>（</w:t>
      </w:r>
      <w:r>
        <w:rPr>
          <w:rFonts w:hAnsi="宋体"/>
          <w:szCs w:val="28"/>
        </w:rPr>
        <w:t>2）手工维护。人工编辑元数据信息，补充缺失的元数据信息、调整已有的元数据信息，进一步完善现有元数据。包括元数据信息项、数据分级分类、数据标签等。</w:t>
      </w:r>
    </w:p>
    <w:p w14:paraId="6F733371">
      <w:pPr>
        <w:ind w:firstLine="560"/>
        <w:rPr>
          <w:rFonts w:hAnsi="宋体"/>
          <w:szCs w:val="28"/>
        </w:rPr>
      </w:pPr>
      <w:r>
        <w:rPr>
          <w:rFonts w:hint="eastAsia" w:hAnsi="宋体"/>
          <w:szCs w:val="28"/>
        </w:rPr>
        <w:t>（</w:t>
      </w:r>
      <w:r>
        <w:rPr>
          <w:rFonts w:hAnsi="宋体"/>
          <w:szCs w:val="28"/>
        </w:rPr>
        <w:t>3）变更提醒。元数据列表的元数据显示当前最新版本，当元数据有更新时，则提示版本有更新，需重新发布。</w:t>
      </w:r>
    </w:p>
    <w:p w14:paraId="5675E115">
      <w:pPr>
        <w:ind w:firstLine="560"/>
        <w:rPr>
          <w:rFonts w:hAnsi="宋体"/>
          <w:szCs w:val="28"/>
        </w:rPr>
      </w:pPr>
      <w:r>
        <w:rPr>
          <w:rFonts w:hint="eastAsia" w:hAnsi="宋体"/>
          <w:szCs w:val="28"/>
        </w:rPr>
        <w:t>支持查看详情变更信息以及与最新发版版本的对比详情。</w:t>
      </w:r>
    </w:p>
    <w:p w14:paraId="3F54856B">
      <w:pPr>
        <w:ind w:firstLine="560"/>
        <w:rPr>
          <w:rFonts w:hAnsi="宋体"/>
          <w:szCs w:val="28"/>
        </w:rPr>
      </w:pPr>
      <w:r>
        <w:rPr>
          <w:rFonts w:hint="eastAsia" w:hAnsi="宋体"/>
          <w:szCs w:val="28"/>
        </w:rPr>
        <w:t>（</w:t>
      </w:r>
      <w:r>
        <w:rPr>
          <w:rFonts w:hAnsi="宋体"/>
          <w:szCs w:val="28"/>
        </w:rPr>
        <w:t>4）沉淀标准。基于元数据信息，结合算法分析，识别数据元标准，制定符合业务需求的数据元规范，为后续的数据建模、数据处理、数据质量和数据服务提供标准化依据。</w:t>
      </w:r>
    </w:p>
    <w:p w14:paraId="3D240BB7">
      <w:pPr>
        <w:pStyle w:val="8"/>
        <w:ind w:firstLine="560"/>
        <w:rPr>
          <w:rFonts w:hAnsi="宋体"/>
          <w:szCs w:val="28"/>
        </w:rPr>
      </w:pPr>
      <w:r>
        <w:rPr>
          <w:rFonts w:hAnsi="宋体"/>
          <w:szCs w:val="28"/>
        </w:rPr>
        <w:t>元数据版本管理</w:t>
      </w:r>
    </w:p>
    <w:p w14:paraId="2AE24DCA">
      <w:pPr>
        <w:ind w:firstLine="560"/>
        <w:rPr>
          <w:rFonts w:hAnsi="宋体"/>
          <w:szCs w:val="28"/>
        </w:rPr>
      </w:pPr>
      <w:r>
        <w:rPr>
          <w:rFonts w:hint="eastAsia" w:hAnsi="宋体"/>
          <w:szCs w:val="28"/>
        </w:rPr>
        <w:t>元数据版本管理是对不同时期进入元数据库的同一实体的元数据进行管理。显示同一实体的元数据的修改历史。</w:t>
      </w:r>
    </w:p>
    <w:p w14:paraId="46CEFDD9">
      <w:pPr>
        <w:ind w:firstLine="560"/>
        <w:rPr>
          <w:rFonts w:hAnsi="宋体"/>
          <w:szCs w:val="28"/>
        </w:rPr>
      </w:pPr>
      <w:r>
        <w:rPr>
          <w:rFonts w:hint="eastAsia" w:hAnsi="宋体"/>
          <w:szCs w:val="28"/>
        </w:rPr>
        <w:t>（1）</w:t>
      </w:r>
      <w:r>
        <w:rPr>
          <w:rFonts w:hAnsi="宋体"/>
          <w:szCs w:val="28"/>
        </w:rPr>
        <w:t>元数据发布</w:t>
      </w:r>
    </w:p>
    <w:p w14:paraId="0DED41E8">
      <w:pPr>
        <w:ind w:firstLine="560"/>
        <w:rPr>
          <w:rFonts w:hAnsi="宋体"/>
          <w:szCs w:val="28"/>
        </w:rPr>
      </w:pPr>
      <w:r>
        <w:rPr>
          <w:rFonts w:hint="eastAsia" w:hAnsi="宋体"/>
          <w:szCs w:val="28"/>
        </w:rPr>
        <w:t>提供元数据版本管理功能，支持元数据的发布、下线、版本历史查看等操作。发布定版后的元数据信息才能在元数据查询中查询到，定版后的元数据支持用户订阅。</w:t>
      </w:r>
    </w:p>
    <w:p w14:paraId="209DE259">
      <w:pPr>
        <w:ind w:firstLine="560"/>
        <w:rPr>
          <w:rFonts w:hAnsi="宋体"/>
          <w:szCs w:val="28"/>
        </w:rPr>
      </w:pPr>
      <w:r>
        <w:rPr>
          <w:rFonts w:hint="eastAsia" w:hAnsi="宋体"/>
          <w:szCs w:val="28"/>
        </w:rPr>
        <w:t>定版的元数据支持版本历史的查看，在版本历史页面提供所有版本的版本号、提交人、提交时间、发布描述等信息。</w:t>
      </w:r>
    </w:p>
    <w:p w14:paraId="1958FC27">
      <w:pPr>
        <w:ind w:firstLine="560"/>
        <w:rPr>
          <w:rFonts w:hAnsi="宋体"/>
          <w:szCs w:val="28"/>
        </w:rPr>
      </w:pPr>
      <w:r>
        <w:rPr>
          <w:rFonts w:hint="eastAsia" w:hAnsi="宋体"/>
          <w:szCs w:val="28"/>
        </w:rPr>
        <w:t>支持元数据的历史版本查看，查看详细的元数据信息，用于元数据的变更追溯。在元数据的每个版本详情中都可查看元数据基本信息、字段信息、数据预览、关联关系等。</w:t>
      </w:r>
    </w:p>
    <w:p w14:paraId="35CFF30E">
      <w:pPr>
        <w:ind w:firstLine="560"/>
        <w:rPr>
          <w:rFonts w:hAnsi="宋体"/>
          <w:szCs w:val="28"/>
        </w:rPr>
      </w:pPr>
      <w:r>
        <w:rPr>
          <w:rFonts w:hint="eastAsia" w:hAnsi="宋体"/>
          <w:szCs w:val="28"/>
        </w:rPr>
        <w:t>（2）</w:t>
      </w:r>
      <w:r>
        <w:rPr>
          <w:rFonts w:hAnsi="宋体"/>
          <w:szCs w:val="28"/>
        </w:rPr>
        <w:t>元数据版本对比</w:t>
      </w:r>
    </w:p>
    <w:p w14:paraId="05AC2EEA">
      <w:pPr>
        <w:ind w:firstLine="560"/>
        <w:rPr>
          <w:rFonts w:hAnsi="宋体"/>
          <w:szCs w:val="28"/>
        </w:rPr>
      </w:pPr>
      <w:r>
        <w:rPr>
          <w:rFonts w:hint="eastAsia" w:hAnsi="宋体"/>
          <w:szCs w:val="28"/>
        </w:rPr>
        <w:t>根据元数据历史版本，支持不同历史版本与当前最新版本的内容对比。可对比的信息项为所有的基本信息项以及属性信息。“属性信息”对比所有的字段信息，包含字段中文名、字段英文名、数据类型、长度、主键</w:t>
      </w:r>
      <w:r>
        <w:rPr>
          <w:rFonts w:hAnsi="宋体"/>
          <w:szCs w:val="28"/>
        </w:rPr>
        <w:t>/分区、计量单位、描述。</w:t>
      </w:r>
    </w:p>
    <w:p w14:paraId="7550776B">
      <w:pPr>
        <w:pStyle w:val="8"/>
        <w:ind w:firstLine="560"/>
        <w:rPr>
          <w:rFonts w:hAnsi="宋体"/>
          <w:szCs w:val="28"/>
        </w:rPr>
      </w:pPr>
      <w:r>
        <w:rPr>
          <w:rFonts w:hAnsi="宋体"/>
          <w:szCs w:val="28"/>
        </w:rPr>
        <w:t>元数据目录</w:t>
      </w:r>
    </w:p>
    <w:p w14:paraId="2B024905">
      <w:pPr>
        <w:ind w:firstLine="560"/>
        <w:rPr>
          <w:rFonts w:hAnsi="宋体"/>
          <w:szCs w:val="28"/>
        </w:rPr>
      </w:pPr>
      <w:r>
        <w:rPr>
          <w:rFonts w:hint="eastAsia" w:hAnsi="宋体"/>
          <w:szCs w:val="28"/>
        </w:rPr>
        <w:t>元数据目录呈现系统数据家底，是数据管理员运营和盘活数据资产的台账基础。元数据目录包含数据源目录和数据资产目录。</w:t>
      </w:r>
    </w:p>
    <w:p w14:paraId="11B8161E">
      <w:pPr>
        <w:ind w:firstLine="560"/>
        <w:rPr>
          <w:rFonts w:hAnsi="宋体"/>
          <w:szCs w:val="28"/>
        </w:rPr>
      </w:pPr>
      <w:r>
        <w:rPr>
          <w:rFonts w:hint="eastAsia" w:hAnsi="宋体"/>
          <w:szCs w:val="28"/>
        </w:rPr>
        <w:t>（</w:t>
      </w:r>
      <w:r>
        <w:rPr>
          <w:rFonts w:hAnsi="宋体"/>
          <w:szCs w:val="28"/>
        </w:rPr>
        <w:t>1）数据源目录</w:t>
      </w:r>
    </w:p>
    <w:p w14:paraId="5E353372">
      <w:pPr>
        <w:ind w:firstLine="560"/>
        <w:rPr>
          <w:rFonts w:hAnsi="宋体"/>
          <w:szCs w:val="28"/>
        </w:rPr>
      </w:pPr>
      <w:r>
        <w:rPr>
          <w:rFonts w:hint="eastAsia" w:hAnsi="宋体"/>
          <w:szCs w:val="28"/>
        </w:rPr>
        <w:t>数据源目录为数据治理前的数据家底，目录为系统自动生成，根据业务系统、数据源、数据库多级结构绘制成的目录，展示源系统所有核心业务表的元数据信息。</w:t>
      </w:r>
    </w:p>
    <w:p w14:paraId="3A037F3F">
      <w:pPr>
        <w:ind w:firstLine="560"/>
        <w:rPr>
          <w:rFonts w:hAnsi="宋体"/>
          <w:szCs w:val="28"/>
        </w:rPr>
      </w:pPr>
      <w:r>
        <w:rPr>
          <w:rFonts w:hAnsi="宋体"/>
          <w:szCs w:val="28"/>
        </w:rPr>
        <w:t>1）关键字检索。提供元数据的检索功能，支持按元数据名称、元数据代码、表名称、字段中文名称、字段英文名称进行关键字检索。</w:t>
      </w:r>
    </w:p>
    <w:p w14:paraId="3BF9EB34">
      <w:pPr>
        <w:ind w:firstLine="560"/>
        <w:rPr>
          <w:rFonts w:hAnsi="宋体"/>
          <w:szCs w:val="28"/>
        </w:rPr>
      </w:pPr>
      <w:r>
        <w:rPr>
          <w:rFonts w:hAnsi="宋体"/>
          <w:szCs w:val="28"/>
        </w:rPr>
        <w:t>2）标签检索。支持根据标签过滤元数据信息。</w:t>
      </w:r>
    </w:p>
    <w:p w14:paraId="13BD7748">
      <w:pPr>
        <w:ind w:firstLine="560"/>
        <w:rPr>
          <w:rFonts w:hAnsi="宋体"/>
          <w:szCs w:val="28"/>
        </w:rPr>
      </w:pPr>
      <w:r>
        <w:rPr>
          <w:rFonts w:hAnsi="宋体"/>
          <w:szCs w:val="28"/>
        </w:rPr>
        <w:t>3）目录检索。根据目录分类名称进行层层过滤查询。</w:t>
      </w:r>
    </w:p>
    <w:p w14:paraId="12778DC3">
      <w:pPr>
        <w:ind w:firstLine="560"/>
        <w:rPr>
          <w:rFonts w:hAnsi="宋体"/>
          <w:szCs w:val="28"/>
        </w:rPr>
      </w:pPr>
      <w:r>
        <w:rPr>
          <w:rFonts w:hAnsi="宋体"/>
          <w:szCs w:val="28"/>
        </w:rPr>
        <w:t>4）元数据下线。当元数据被丢弃或元数据暂时不可用时，支持将元数据从元数据目录中下线，下线后的元数据将不显示，也无法被查询到。</w:t>
      </w:r>
    </w:p>
    <w:p w14:paraId="0F86362D">
      <w:pPr>
        <w:ind w:firstLine="560"/>
        <w:rPr>
          <w:rFonts w:hAnsi="宋体"/>
          <w:szCs w:val="28"/>
        </w:rPr>
      </w:pPr>
      <w:r>
        <w:rPr>
          <w:rFonts w:hAnsi="宋体"/>
          <w:szCs w:val="28"/>
        </w:rPr>
        <w:t>5）查看历史版本。可在元数据目录中查看元数据变化历程，支持查看每个版本元数据详情以及进行版本对比。</w:t>
      </w:r>
    </w:p>
    <w:p w14:paraId="64C8BBCD">
      <w:pPr>
        <w:ind w:firstLine="560"/>
        <w:rPr>
          <w:rFonts w:hAnsi="宋体"/>
          <w:szCs w:val="28"/>
        </w:rPr>
      </w:pPr>
      <w:r>
        <w:rPr>
          <w:rFonts w:hint="eastAsia" w:hAnsi="宋体"/>
          <w:szCs w:val="28"/>
        </w:rPr>
        <w:t>（</w:t>
      </w:r>
      <w:r>
        <w:rPr>
          <w:rFonts w:hAnsi="宋体"/>
          <w:szCs w:val="28"/>
        </w:rPr>
        <w:t>2）数据资产目录</w:t>
      </w:r>
    </w:p>
    <w:p w14:paraId="03D9A6DB">
      <w:pPr>
        <w:ind w:firstLine="560"/>
        <w:rPr>
          <w:rFonts w:hAnsi="宋体"/>
          <w:szCs w:val="28"/>
        </w:rPr>
      </w:pPr>
      <w:r>
        <w:rPr>
          <w:rFonts w:hint="eastAsia" w:hAnsi="宋体"/>
          <w:szCs w:val="28"/>
        </w:rPr>
        <w:t>数据资产目录为数据治理后的资产成果，通过元数据描述现有数据资产管理平台的核心业务数据，数据资产目录也是系统自动生成的，依据数据仓库层级、主题域</w:t>
      </w:r>
      <w:r>
        <w:rPr>
          <w:rFonts w:hAnsi="宋体"/>
          <w:szCs w:val="28"/>
        </w:rPr>
        <w:t>2级结构绘制数据资产目录，展示数据仓库的元数据信息。</w:t>
      </w:r>
    </w:p>
    <w:p w14:paraId="4FE2CAF1">
      <w:pPr>
        <w:ind w:firstLine="560"/>
        <w:rPr>
          <w:rFonts w:hAnsi="宋体"/>
          <w:szCs w:val="28"/>
        </w:rPr>
      </w:pPr>
      <w:r>
        <w:rPr>
          <w:rFonts w:hAnsi="宋体"/>
          <w:szCs w:val="28"/>
        </w:rPr>
        <w:t>1）关键字检索。提供元数据的检索功能，支持按元数据名称、元数据代码、表名称、字段中文名称、字段英文名称进行关键字检索。</w:t>
      </w:r>
    </w:p>
    <w:p w14:paraId="12B38CE1">
      <w:pPr>
        <w:ind w:firstLine="560"/>
        <w:rPr>
          <w:rFonts w:hAnsi="宋体"/>
          <w:szCs w:val="28"/>
        </w:rPr>
      </w:pPr>
      <w:r>
        <w:rPr>
          <w:rFonts w:hAnsi="宋体"/>
          <w:szCs w:val="28"/>
        </w:rPr>
        <w:t>2）标签检索。支持根据标签过滤元数据信息。</w:t>
      </w:r>
    </w:p>
    <w:p w14:paraId="275CE372">
      <w:pPr>
        <w:ind w:firstLine="560"/>
        <w:rPr>
          <w:rFonts w:hAnsi="宋体"/>
          <w:szCs w:val="28"/>
        </w:rPr>
      </w:pPr>
      <w:r>
        <w:rPr>
          <w:rFonts w:hAnsi="宋体"/>
          <w:szCs w:val="28"/>
        </w:rPr>
        <w:t>3）目录检索。根据目录分类名称进行层层过滤查询。</w:t>
      </w:r>
    </w:p>
    <w:p w14:paraId="159574BB">
      <w:pPr>
        <w:ind w:firstLine="560"/>
        <w:rPr>
          <w:rFonts w:hAnsi="宋体"/>
          <w:szCs w:val="28"/>
        </w:rPr>
      </w:pPr>
      <w:r>
        <w:rPr>
          <w:rFonts w:hAnsi="宋体"/>
          <w:szCs w:val="28"/>
        </w:rPr>
        <w:t>4）元数据下线。当元数据被丢弃或元数据暂时不可用时，支持将元数据从元数据目录中下线，下线后的元数据将不显示，也无法被查询到。</w:t>
      </w:r>
    </w:p>
    <w:p w14:paraId="21ABD7DE">
      <w:pPr>
        <w:ind w:firstLine="560"/>
        <w:rPr>
          <w:rFonts w:hAnsi="宋体"/>
          <w:szCs w:val="28"/>
        </w:rPr>
      </w:pPr>
      <w:r>
        <w:rPr>
          <w:rFonts w:hAnsi="宋体"/>
          <w:szCs w:val="28"/>
        </w:rPr>
        <w:t>5）查看历史版本。可在元数据目录中查看元数据变化历程，支持查看每个版本元数据详情以及进行版本对比。</w:t>
      </w:r>
    </w:p>
    <w:p w14:paraId="38FE67A6">
      <w:pPr>
        <w:pStyle w:val="8"/>
        <w:ind w:firstLine="560"/>
        <w:rPr>
          <w:rFonts w:hAnsi="宋体"/>
          <w:szCs w:val="28"/>
        </w:rPr>
      </w:pPr>
      <w:r>
        <w:rPr>
          <w:rFonts w:hAnsi="宋体"/>
          <w:szCs w:val="28"/>
        </w:rPr>
        <w:t>元数据分析</w:t>
      </w:r>
    </w:p>
    <w:p w14:paraId="12DB0F1E">
      <w:pPr>
        <w:ind w:firstLine="560"/>
        <w:rPr>
          <w:rFonts w:hAnsi="宋体"/>
          <w:szCs w:val="28"/>
        </w:rPr>
      </w:pPr>
      <w:r>
        <w:rPr>
          <w:rFonts w:hint="eastAsia" w:hAnsi="宋体"/>
          <w:szCs w:val="28"/>
        </w:rPr>
        <w:t>（1）</w:t>
      </w:r>
      <w:r>
        <w:rPr>
          <w:rFonts w:hAnsi="宋体"/>
          <w:szCs w:val="28"/>
        </w:rPr>
        <w:t>关联分析</w:t>
      </w:r>
    </w:p>
    <w:p w14:paraId="78DFB422">
      <w:pPr>
        <w:ind w:firstLine="560"/>
        <w:rPr>
          <w:rFonts w:hAnsi="宋体"/>
          <w:szCs w:val="28"/>
        </w:rPr>
      </w:pPr>
      <w:r>
        <w:rPr>
          <w:rFonts w:hint="eastAsia" w:hAnsi="宋体"/>
          <w:szCs w:val="28"/>
        </w:rPr>
        <w:t>基于采集的主外键信息，运用自动解析技术，梳理并可视化展示数据之间的关联关系；同时可在自动解析的基础上进行关联关系的手动维护，为数据分析人员进行数据及业务梳理提供支撑。</w:t>
      </w:r>
    </w:p>
    <w:p w14:paraId="2E8017CF">
      <w:pPr>
        <w:ind w:firstLine="560"/>
        <w:rPr>
          <w:rFonts w:hAnsi="宋体"/>
          <w:szCs w:val="28"/>
        </w:rPr>
      </w:pPr>
      <w:r>
        <w:rPr>
          <w:rFonts w:hint="eastAsia" w:hAnsi="宋体"/>
          <w:szCs w:val="28"/>
        </w:rPr>
        <w:t>（2）</w:t>
      </w:r>
      <w:r>
        <w:rPr>
          <w:rFonts w:hAnsi="宋体"/>
          <w:szCs w:val="28"/>
        </w:rPr>
        <w:t>血缘分析</w:t>
      </w:r>
    </w:p>
    <w:p w14:paraId="031E1B66">
      <w:pPr>
        <w:ind w:firstLine="560"/>
        <w:rPr>
          <w:rFonts w:hAnsi="宋体"/>
          <w:szCs w:val="28"/>
        </w:rPr>
      </w:pPr>
      <w:r>
        <w:rPr>
          <w:rFonts w:hint="eastAsia" w:hAnsi="宋体"/>
          <w:szCs w:val="28"/>
        </w:rPr>
        <w:t>血缘分析是对指定元数据的起源及其推移位置的分析。它反映数据的来源与加工过程，还描述了数据在不同过程中发生的情况。它可以帮助分析信息的使用方式并追踪用于特定用途的关键信息位。</w:t>
      </w:r>
    </w:p>
    <w:p w14:paraId="350DB833">
      <w:pPr>
        <w:ind w:firstLine="560"/>
        <w:rPr>
          <w:rFonts w:hAnsi="宋体"/>
          <w:szCs w:val="28"/>
        </w:rPr>
      </w:pPr>
      <w:r>
        <w:rPr>
          <w:rFonts w:hint="eastAsia" w:hAnsi="宋体"/>
          <w:szCs w:val="28"/>
        </w:rPr>
        <w:t>提供数据血缘自动解析功能，从繁杂海量的数据中自动梳理并解析数据血缘关系，理清数据层次，数据归属，数据来源，并进行可视化展示。</w:t>
      </w:r>
    </w:p>
    <w:p w14:paraId="7816193D">
      <w:pPr>
        <w:ind w:firstLine="560"/>
        <w:rPr>
          <w:rFonts w:hAnsi="宋体"/>
          <w:szCs w:val="28"/>
        </w:rPr>
      </w:pPr>
      <w:r>
        <w:rPr>
          <w:rFonts w:hint="eastAsia" w:hAnsi="宋体"/>
          <w:szCs w:val="28"/>
        </w:rPr>
        <w:t>不但提供可视化表间的血缘关系，而且可下钻至各表字段间的血缘关系。整个过程使数据流程可追溯，数据价值可评估。</w:t>
      </w:r>
    </w:p>
    <w:p w14:paraId="152B06F7">
      <w:pPr>
        <w:ind w:firstLine="560"/>
        <w:rPr>
          <w:rFonts w:hAnsi="宋体"/>
          <w:szCs w:val="28"/>
        </w:rPr>
      </w:pPr>
      <w:r>
        <w:rPr>
          <w:rFonts w:hint="eastAsia" w:hAnsi="宋体"/>
          <w:szCs w:val="28"/>
        </w:rPr>
        <w:t>（3）</w:t>
      </w:r>
      <w:r>
        <w:rPr>
          <w:rFonts w:hAnsi="宋体"/>
          <w:szCs w:val="28"/>
        </w:rPr>
        <w:t>影响分析</w:t>
      </w:r>
    </w:p>
    <w:p w14:paraId="2EB6E4C2">
      <w:pPr>
        <w:ind w:firstLine="560"/>
        <w:rPr>
          <w:rFonts w:hAnsi="宋体"/>
          <w:szCs w:val="28"/>
        </w:rPr>
      </w:pPr>
      <w:r>
        <w:rPr>
          <w:rFonts w:hint="eastAsia" w:hAnsi="宋体"/>
          <w:szCs w:val="28"/>
        </w:rPr>
        <w:t>影响分析帮助用户迅速了解分析对象的下游数据信息，快速掌握元数据变更可能造成的影响，以便更有效的评估变化该元数据带来的风险，从而帮助用户高效准确的对数据资产进行清理、维护与使用。</w:t>
      </w:r>
    </w:p>
    <w:p w14:paraId="3972B4B4">
      <w:pPr>
        <w:ind w:firstLine="560"/>
        <w:rPr>
          <w:rFonts w:hAnsi="宋体"/>
          <w:szCs w:val="28"/>
        </w:rPr>
      </w:pPr>
      <w:r>
        <w:rPr>
          <w:rFonts w:hint="eastAsia" w:hAnsi="宋体"/>
          <w:szCs w:val="28"/>
        </w:rPr>
        <w:t>影响分析是指从某一实体出发，寻找依赖该实体的处理过程实体或其他实体。如果需要可以采用递归方式寻找所有的依赖过程实体或其他实体。该功能支持当某些实体发生变化或者需要修改时，评估实体影响范围。</w:t>
      </w:r>
    </w:p>
    <w:p w14:paraId="6B38B5C1">
      <w:pPr>
        <w:pStyle w:val="7"/>
        <w:ind w:firstLine="560"/>
        <w:rPr>
          <w:rFonts w:hAnsi="宋体"/>
          <w:szCs w:val="28"/>
        </w:rPr>
      </w:pPr>
      <w:r>
        <w:rPr>
          <w:rFonts w:hAnsi="宋体"/>
          <w:szCs w:val="28"/>
        </w:rPr>
        <w:t>数据治理系统</w:t>
      </w:r>
    </w:p>
    <w:p w14:paraId="79A18D3E">
      <w:pPr>
        <w:ind w:firstLine="560"/>
        <w:rPr>
          <w:rFonts w:hAnsi="宋体"/>
          <w:szCs w:val="28"/>
        </w:rPr>
      </w:pPr>
      <w:r>
        <w:rPr>
          <w:rFonts w:hint="eastAsia" w:hAnsi="宋体"/>
          <w:szCs w:val="28"/>
        </w:rPr>
        <w:t>数据治理系统通过对数据治理规则、任务管理、任务调度、数据整改、入库管理，实现数据治理的方案管理，管理员依据实际需要选择需要的治理方式设置数据治理时间节点、数据整改方式，达到数据的准确、安全。数据治理服务是对各部门归集的各类业务源数据的汇聚、治理、统一编码等数据治理处理，最终按照政务数据目录归集，形成各类业务元数据。数据治理系统具有多种内置的数据清洗、数据转换规则，支持可视化拖拽配置</w:t>
      </w:r>
      <w:r>
        <w:rPr>
          <w:rFonts w:hAnsi="宋体"/>
          <w:szCs w:val="28"/>
        </w:rPr>
        <w:t>ETL组件，快捷地定义ETL流程中数据抽取、转换和加载等过程，将数据按照标准规范进行转换清洗，从而实现数据的标准化清洗治理。主要</w:t>
      </w:r>
      <w:r>
        <w:rPr>
          <w:rFonts w:hint="eastAsia" w:hAnsi="宋体"/>
          <w:szCs w:val="28"/>
        </w:rPr>
        <w:t>功能包括：治理任务设计、数据治理任务管理、自定义治理任务、治理任务日志、数据治理组件等。</w:t>
      </w:r>
    </w:p>
    <w:p w14:paraId="45B48586">
      <w:pPr>
        <w:pStyle w:val="8"/>
        <w:ind w:firstLine="560"/>
        <w:rPr>
          <w:rFonts w:hAnsi="宋体"/>
          <w:szCs w:val="28"/>
        </w:rPr>
      </w:pPr>
      <w:r>
        <w:rPr>
          <w:rFonts w:hAnsi="宋体"/>
          <w:szCs w:val="28"/>
        </w:rPr>
        <w:t>任务管理</w:t>
      </w:r>
    </w:p>
    <w:p w14:paraId="39734537">
      <w:pPr>
        <w:pStyle w:val="9"/>
        <w:ind w:firstLine="560"/>
        <w:rPr>
          <w:rFonts w:hAnsi="宋体"/>
          <w:szCs w:val="28"/>
        </w:rPr>
      </w:pPr>
      <w:r>
        <w:rPr>
          <w:rFonts w:hAnsi="宋体"/>
          <w:szCs w:val="28"/>
        </w:rPr>
        <w:t>新增任务</w:t>
      </w:r>
    </w:p>
    <w:p w14:paraId="1633192A">
      <w:pPr>
        <w:ind w:firstLine="560"/>
        <w:rPr>
          <w:rFonts w:hAnsi="宋体"/>
          <w:szCs w:val="28"/>
        </w:rPr>
      </w:pPr>
      <w:r>
        <w:rPr>
          <w:rFonts w:hint="eastAsia" w:hAnsi="宋体"/>
          <w:szCs w:val="28"/>
        </w:rPr>
        <w:t>在可视化</w:t>
      </w:r>
      <w:r>
        <w:rPr>
          <w:rFonts w:hAnsi="宋体"/>
          <w:szCs w:val="28"/>
        </w:rPr>
        <w:t>ETL开发管理页面，单击新增按钮，在任务新增页面输入任务名称和描述信息，单击提交按钮后，即生成一条新任务。任务名称支持输入中文字符。</w:t>
      </w:r>
    </w:p>
    <w:p w14:paraId="08D99D54">
      <w:pPr>
        <w:pStyle w:val="9"/>
        <w:ind w:firstLine="560"/>
        <w:rPr>
          <w:rFonts w:hAnsi="宋体"/>
          <w:szCs w:val="28"/>
        </w:rPr>
      </w:pPr>
      <w:r>
        <w:rPr>
          <w:rFonts w:hAnsi="宋体"/>
          <w:szCs w:val="28"/>
        </w:rPr>
        <w:t>ETL开发</w:t>
      </w:r>
    </w:p>
    <w:p w14:paraId="1F754C06">
      <w:pPr>
        <w:ind w:firstLine="560"/>
        <w:rPr>
          <w:rFonts w:hAnsi="宋体"/>
          <w:szCs w:val="28"/>
        </w:rPr>
      </w:pPr>
      <w:r>
        <w:rPr>
          <w:rFonts w:hint="eastAsia" w:hAnsi="宋体"/>
          <w:szCs w:val="28"/>
        </w:rPr>
        <w:t>在可视化</w:t>
      </w:r>
      <w:r>
        <w:rPr>
          <w:rFonts w:hAnsi="宋体"/>
          <w:szCs w:val="28"/>
        </w:rPr>
        <w:t>ETL任务列表的操作栏中单击开发按钮，进入可视化ETL开发页面。</w:t>
      </w:r>
    </w:p>
    <w:p w14:paraId="7735B478">
      <w:pPr>
        <w:pStyle w:val="9"/>
        <w:ind w:firstLine="560"/>
        <w:rPr>
          <w:rFonts w:hAnsi="宋体"/>
          <w:szCs w:val="28"/>
        </w:rPr>
      </w:pPr>
      <w:r>
        <w:rPr>
          <w:rFonts w:hAnsi="宋体"/>
          <w:szCs w:val="28"/>
        </w:rPr>
        <w:t>任务锁定/解锁</w:t>
      </w:r>
    </w:p>
    <w:p w14:paraId="62596377">
      <w:pPr>
        <w:ind w:firstLine="560"/>
        <w:rPr>
          <w:rFonts w:hAnsi="宋体"/>
          <w:szCs w:val="28"/>
        </w:rPr>
      </w:pPr>
      <w:r>
        <w:rPr>
          <w:rFonts w:hint="eastAsia" w:hAnsi="宋体"/>
          <w:szCs w:val="28"/>
        </w:rPr>
        <w:t>用户可以锁定任务。用户锁定任务后，其他用户打开该任务后不允许编辑。解锁后其他用户才可以编辑保存。</w:t>
      </w:r>
    </w:p>
    <w:p w14:paraId="3B82D485">
      <w:pPr>
        <w:ind w:firstLine="560"/>
        <w:rPr>
          <w:rFonts w:hAnsi="宋体"/>
          <w:szCs w:val="28"/>
        </w:rPr>
      </w:pPr>
      <w:r>
        <w:rPr>
          <w:rFonts w:hint="eastAsia" w:hAnsi="宋体"/>
          <w:szCs w:val="28"/>
        </w:rPr>
        <w:t>当前未被锁定的任务，打开任务编辑器，点锁定按钮，任务被当前用户锁定，点解锁按钮直接释放锁，任务修改完后发布，自动释放锁。</w:t>
      </w:r>
    </w:p>
    <w:p w14:paraId="251FD154">
      <w:pPr>
        <w:ind w:firstLine="560"/>
        <w:rPr>
          <w:rFonts w:hAnsi="宋体"/>
          <w:szCs w:val="28"/>
        </w:rPr>
      </w:pPr>
      <w:r>
        <w:rPr>
          <w:rFonts w:hint="eastAsia" w:hAnsi="宋体"/>
          <w:szCs w:val="28"/>
        </w:rPr>
        <w:t>当前被他人锁定的任务，打开编辑器后只能查看，不能编辑修改。</w:t>
      </w:r>
    </w:p>
    <w:p w14:paraId="50AE4347">
      <w:pPr>
        <w:ind w:firstLine="560"/>
        <w:rPr>
          <w:rFonts w:hAnsi="宋体"/>
          <w:szCs w:val="28"/>
        </w:rPr>
      </w:pPr>
      <w:r>
        <w:rPr>
          <w:rFonts w:hint="eastAsia" w:hAnsi="宋体"/>
          <w:szCs w:val="28"/>
        </w:rPr>
        <w:t>锁定后只有锁定者、租户所有者、管理员可以解锁。</w:t>
      </w:r>
    </w:p>
    <w:p w14:paraId="4857EABC">
      <w:pPr>
        <w:ind w:firstLine="560"/>
        <w:rPr>
          <w:rFonts w:hAnsi="宋体"/>
          <w:szCs w:val="28"/>
        </w:rPr>
      </w:pPr>
      <w:r>
        <w:rPr>
          <w:rFonts w:hint="eastAsia" w:hAnsi="宋体"/>
          <w:szCs w:val="28"/>
        </w:rPr>
        <w:t>已被其他人锁定的工作流，其他用户无编辑、锁定、发布等操作权限，只能查看。</w:t>
      </w:r>
    </w:p>
    <w:p w14:paraId="6FD5165F">
      <w:pPr>
        <w:ind w:firstLine="560"/>
        <w:rPr>
          <w:rFonts w:hAnsi="宋体"/>
          <w:szCs w:val="28"/>
        </w:rPr>
      </w:pPr>
      <w:r>
        <w:rPr>
          <w:rFonts w:hint="eastAsia" w:hAnsi="宋体"/>
          <w:szCs w:val="28"/>
        </w:rPr>
        <w:t>用户编辑过程中任务被其他人锁定，不能锁定、发布，保存时提示不能保存。</w:t>
      </w:r>
    </w:p>
    <w:p w14:paraId="3F2E42CF">
      <w:pPr>
        <w:pStyle w:val="9"/>
        <w:ind w:firstLine="560"/>
        <w:rPr>
          <w:rFonts w:hAnsi="宋体"/>
          <w:szCs w:val="28"/>
        </w:rPr>
      </w:pPr>
      <w:r>
        <w:rPr>
          <w:rFonts w:hAnsi="宋体"/>
          <w:szCs w:val="28"/>
        </w:rPr>
        <w:t>重命名</w:t>
      </w:r>
    </w:p>
    <w:p w14:paraId="6CC5E061">
      <w:pPr>
        <w:ind w:firstLine="560"/>
        <w:rPr>
          <w:rFonts w:hAnsi="宋体"/>
          <w:szCs w:val="28"/>
        </w:rPr>
      </w:pPr>
      <w:r>
        <w:rPr>
          <w:rFonts w:hint="eastAsia" w:hAnsi="宋体"/>
          <w:szCs w:val="28"/>
        </w:rPr>
        <w:t>在任务列表左侧操作栏中单击重命名按钮，对任务名称进行重命名。</w:t>
      </w:r>
    </w:p>
    <w:p w14:paraId="260EFCBE">
      <w:pPr>
        <w:pStyle w:val="9"/>
        <w:ind w:firstLine="560"/>
        <w:rPr>
          <w:rFonts w:hAnsi="宋体"/>
          <w:szCs w:val="28"/>
        </w:rPr>
      </w:pPr>
      <w:r>
        <w:rPr>
          <w:rFonts w:hAnsi="宋体"/>
          <w:szCs w:val="28"/>
        </w:rPr>
        <w:t>删除任务</w:t>
      </w:r>
    </w:p>
    <w:p w14:paraId="2802D7E5">
      <w:pPr>
        <w:ind w:firstLine="560"/>
        <w:rPr>
          <w:rFonts w:hAnsi="宋体"/>
          <w:szCs w:val="28"/>
        </w:rPr>
      </w:pPr>
      <w:r>
        <w:rPr>
          <w:rFonts w:hint="eastAsia" w:hAnsi="宋体"/>
          <w:szCs w:val="28"/>
        </w:rPr>
        <w:t>支持单个或批量任务的删除，删除的任务不可恢复。</w:t>
      </w:r>
    </w:p>
    <w:p w14:paraId="102141FD">
      <w:pPr>
        <w:pStyle w:val="8"/>
        <w:ind w:firstLine="560"/>
        <w:rPr>
          <w:rFonts w:hAnsi="宋体"/>
          <w:szCs w:val="28"/>
        </w:rPr>
      </w:pPr>
      <w:r>
        <w:rPr>
          <w:rFonts w:hAnsi="宋体"/>
          <w:szCs w:val="28"/>
        </w:rPr>
        <w:t>任务运行</w:t>
      </w:r>
    </w:p>
    <w:p w14:paraId="66ED398F">
      <w:pPr>
        <w:ind w:firstLine="560"/>
        <w:rPr>
          <w:rFonts w:hAnsi="宋体"/>
          <w:szCs w:val="28"/>
        </w:rPr>
      </w:pPr>
      <w:r>
        <w:rPr>
          <w:rFonts w:hint="eastAsia" w:hAnsi="宋体"/>
          <w:szCs w:val="28"/>
        </w:rPr>
        <w:t>选中需要启动的任务流程，单击该任务操作栏的运行按钮。当</w:t>
      </w:r>
      <w:r>
        <w:rPr>
          <w:rFonts w:hAnsi="宋体"/>
          <w:szCs w:val="28"/>
        </w:rPr>
        <w:t>ETL任务中设有动态参数时，将弹出“添加变量”对话框，在框中自定义</w:t>
      </w:r>
      <w:r>
        <w:rPr>
          <w:rFonts w:hint="eastAsia" w:hAnsi="宋体"/>
          <w:szCs w:val="28"/>
        </w:rPr>
        <w:t>“</w:t>
      </w:r>
      <w:r>
        <w:rPr>
          <w:rFonts w:hAnsi="宋体"/>
          <w:szCs w:val="28"/>
        </w:rPr>
        <w:t>变量名</w:t>
      </w:r>
      <w:r>
        <w:rPr>
          <w:rFonts w:hint="eastAsia" w:hAnsi="宋体"/>
          <w:szCs w:val="28"/>
        </w:rPr>
        <w:t>”</w:t>
      </w:r>
      <w:r>
        <w:rPr>
          <w:rFonts w:hAnsi="宋体"/>
          <w:szCs w:val="28"/>
        </w:rPr>
        <w:t>及，作为变量参数传递。</w:t>
      </w:r>
    </w:p>
    <w:p w14:paraId="67F8EA36">
      <w:pPr>
        <w:pStyle w:val="8"/>
        <w:ind w:firstLine="560"/>
        <w:rPr>
          <w:rFonts w:hAnsi="宋体"/>
          <w:szCs w:val="28"/>
        </w:rPr>
      </w:pPr>
      <w:r>
        <w:rPr>
          <w:rFonts w:hAnsi="宋体"/>
          <w:szCs w:val="28"/>
        </w:rPr>
        <w:t>任务定时</w:t>
      </w:r>
    </w:p>
    <w:p w14:paraId="533E165F">
      <w:pPr>
        <w:ind w:firstLine="560"/>
        <w:rPr>
          <w:rFonts w:hAnsi="宋体"/>
          <w:szCs w:val="28"/>
        </w:rPr>
      </w:pPr>
      <w:r>
        <w:rPr>
          <w:rFonts w:hint="eastAsia" w:hAnsi="宋体"/>
          <w:szCs w:val="28"/>
        </w:rPr>
        <w:t>任务定时，让可视化</w:t>
      </w:r>
      <w:r>
        <w:rPr>
          <w:rFonts w:hAnsi="宋体"/>
          <w:szCs w:val="28"/>
        </w:rPr>
        <w:t>ETL开发任务按照一定时间规则自动运行。</w:t>
      </w:r>
    </w:p>
    <w:p w14:paraId="0FED24EA">
      <w:pPr>
        <w:ind w:firstLine="560"/>
        <w:rPr>
          <w:rFonts w:hAnsi="宋体"/>
          <w:szCs w:val="28"/>
        </w:rPr>
      </w:pPr>
      <w:r>
        <w:rPr>
          <w:rFonts w:hint="eastAsia" w:hAnsi="宋体"/>
          <w:szCs w:val="28"/>
        </w:rPr>
        <w:t>请点击某个任务的定时按钮，弹出添加“定时计划”对话框。</w:t>
      </w:r>
    </w:p>
    <w:p w14:paraId="17ADD5CA">
      <w:pPr>
        <w:ind w:firstLine="560"/>
        <w:rPr>
          <w:rFonts w:hAnsi="宋体"/>
          <w:szCs w:val="28"/>
        </w:rPr>
      </w:pPr>
      <w:r>
        <w:rPr>
          <w:rFonts w:hint="eastAsia" w:hAnsi="宋体"/>
          <w:szCs w:val="28"/>
        </w:rPr>
        <w:t>定时器选择</w:t>
      </w:r>
    </w:p>
    <w:p w14:paraId="02EF6361">
      <w:pPr>
        <w:ind w:firstLine="560"/>
        <w:rPr>
          <w:rFonts w:hAnsi="宋体"/>
          <w:szCs w:val="28"/>
        </w:rPr>
      </w:pPr>
      <w:r>
        <w:rPr>
          <w:rFonts w:hint="eastAsia" w:hAnsi="宋体"/>
          <w:szCs w:val="28"/>
        </w:rPr>
        <w:t>录入起始时间、偏移量默认</w:t>
      </w:r>
      <w:r>
        <w:rPr>
          <w:rFonts w:hAnsi="宋体"/>
          <w:szCs w:val="28"/>
        </w:rPr>
        <w:t>1，可以按照小时，天，周，月录入调度计划的时间点。</w:t>
      </w:r>
    </w:p>
    <w:p w14:paraId="49933B56">
      <w:pPr>
        <w:ind w:firstLine="560"/>
        <w:rPr>
          <w:rFonts w:hAnsi="宋体"/>
          <w:szCs w:val="28"/>
        </w:rPr>
      </w:pPr>
      <w:r>
        <w:rPr>
          <w:rFonts w:hint="eastAsia" w:hAnsi="宋体"/>
          <w:szCs w:val="28"/>
        </w:rPr>
        <w:t>自定义脚本</w:t>
      </w:r>
    </w:p>
    <w:p w14:paraId="305836F2">
      <w:pPr>
        <w:ind w:firstLine="560"/>
        <w:rPr>
          <w:rFonts w:hAnsi="宋体"/>
          <w:szCs w:val="28"/>
        </w:rPr>
      </w:pPr>
      <w:r>
        <w:rPr>
          <w:rFonts w:hint="eastAsia" w:hAnsi="宋体"/>
          <w:szCs w:val="28"/>
        </w:rPr>
        <w:t>当用户需要自定义任务的启动时间时，可以通过在自定义脚本中输入表达式来实现。</w:t>
      </w:r>
    </w:p>
    <w:p w14:paraId="5846BB58">
      <w:pPr>
        <w:pStyle w:val="8"/>
        <w:ind w:firstLine="560"/>
        <w:rPr>
          <w:rFonts w:hAnsi="宋体"/>
          <w:szCs w:val="28"/>
        </w:rPr>
      </w:pPr>
      <w:r>
        <w:rPr>
          <w:rFonts w:hAnsi="宋体"/>
          <w:szCs w:val="28"/>
        </w:rPr>
        <w:t>ETL监控</w:t>
      </w:r>
    </w:p>
    <w:p w14:paraId="2C8E15E2">
      <w:pPr>
        <w:pStyle w:val="9"/>
        <w:ind w:firstLine="560"/>
        <w:rPr>
          <w:rFonts w:hAnsi="宋体"/>
          <w:szCs w:val="28"/>
        </w:rPr>
      </w:pPr>
      <w:r>
        <w:rPr>
          <w:rFonts w:hAnsi="宋体"/>
          <w:szCs w:val="28"/>
        </w:rPr>
        <w:t>任务监控</w:t>
      </w:r>
    </w:p>
    <w:p w14:paraId="61EA3CB1">
      <w:pPr>
        <w:ind w:firstLine="560"/>
        <w:rPr>
          <w:rFonts w:hAnsi="宋体"/>
          <w:szCs w:val="28"/>
        </w:rPr>
      </w:pPr>
      <w:r>
        <w:rPr>
          <w:rFonts w:hint="eastAsia" w:hAnsi="宋体"/>
          <w:szCs w:val="28"/>
        </w:rPr>
        <w:t>对正在运行的流程或者已经运行完成的流程进行跟踪监控。</w:t>
      </w:r>
    </w:p>
    <w:p w14:paraId="147E23DE">
      <w:pPr>
        <w:ind w:firstLine="560"/>
        <w:rPr>
          <w:rFonts w:hAnsi="宋体"/>
          <w:szCs w:val="28"/>
        </w:rPr>
      </w:pPr>
      <w:r>
        <w:rPr>
          <w:rFonts w:hint="eastAsia" w:hAnsi="宋体"/>
          <w:szCs w:val="28"/>
        </w:rPr>
        <w:t>重跑任务</w:t>
      </w:r>
    </w:p>
    <w:p w14:paraId="4632B857">
      <w:pPr>
        <w:ind w:firstLine="560"/>
        <w:rPr>
          <w:rFonts w:hAnsi="宋体"/>
          <w:szCs w:val="28"/>
        </w:rPr>
      </w:pPr>
      <w:r>
        <w:rPr>
          <w:rFonts w:hint="eastAsia" w:hAnsi="宋体"/>
          <w:szCs w:val="28"/>
        </w:rPr>
        <w:t>任务从开始节点重新执行。</w:t>
      </w:r>
    </w:p>
    <w:p w14:paraId="22D6C064">
      <w:pPr>
        <w:ind w:firstLine="560"/>
        <w:rPr>
          <w:rFonts w:hAnsi="宋体"/>
          <w:szCs w:val="28"/>
        </w:rPr>
      </w:pPr>
      <w:r>
        <w:rPr>
          <w:rFonts w:hint="eastAsia" w:hAnsi="宋体"/>
          <w:szCs w:val="28"/>
        </w:rPr>
        <w:t>结束任务</w:t>
      </w:r>
    </w:p>
    <w:p w14:paraId="239F8D8D">
      <w:pPr>
        <w:ind w:firstLine="560"/>
        <w:rPr>
          <w:rFonts w:hAnsi="宋体"/>
          <w:szCs w:val="28"/>
        </w:rPr>
      </w:pPr>
      <w:r>
        <w:rPr>
          <w:rFonts w:hint="eastAsia" w:hAnsi="宋体"/>
          <w:szCs w:val="28"/>
        </w:rPr>
        <w:t>对于正在运行的流程任务，结束此次实例的运行。结束流程时，当前执行的节点不会立刻结束，需要该节点执行完成后，下一个节点执行结束操作。</w:t>
      </w:r>
    </w:p>
    <w:p w14:paraId="3B06302B">
      <w:pPr>
        <w:pStyle w:val="9"/>
        <w:ind w:firstLine="560"/>
        <w:rPr>
          <w:rFonts w:hAnsi="宋体"/>
          <w:szCs w:val="28"/>
        </w:rPr>
      </w:pPr>
      <w:r>
        <w:rPr>
          <w:rFonts w:hAnsi="宋体"/>
          <w:szCs w:val="28"/>
        </w:rPr>
        <w:t>节点日志查看</w:t>
      </w:r>
    </w:p>
    <w:p w14:paraId="7772A235">
      <w:pPr>
        <w:ind w:firstLine="560"/>
        <w:rPr>
          <w:rFonts w:hAnsi="宋体"/>
          <w:szCs w:val="28"/>
        </w:rPr>
      </w:pPr>
      <w:r>
        <w:rPr>
          <w:rFonts w:hint="eastAsia" w:hAnsi="宋体"/>
          <w:szCs w:val="28"/>
        </w:rPr>
        <w:t>通过任务的节点按钮，查看每个节点运行情况。可以看到流程各个节点的运行情况包括实例标识、节点名称、开始时间、结束时间、节点状态、时长和日志信息。</w:t>
      </w:r>
    </w:p>
    <w:p w14:paraId="03C5BB20">
      <w:pPr>
        <w:ind w:firstLine="560"/>
        <w:rPr>
          <w:rFonts w:hAnsi="宋体"/>
          <w:szCs w:val="28"/>
        </w:rPr>
      </w:pPr>
      <w:r>
        <w:rPr>
          <w:rFonts w:hint="eastAsia" w:hAnsi="宋体"/>
          <w:szCs w:val="28"/>
        </w:rPr>
        <w:t>当用户需要查看执行日志时，可以右击节点信息，点击查看日志按钮，查看日志相关信息。</w:t>
      </w:r>
    </w:p>
    <w:p w14:paraId="7AF5258C">
      <w:pPr>
        <w:pStyle w:val="8"/>
        <w:ind w:firstLine="560"/>
        <w:rPr>
          <w:rFonts w:hAnsi="宋体"/>
          <w:szCs w:val="28"/>
        </w:rPr>
      </w:pPr>
      <w:r>
        <w:rPr>
          <w:rFonts w:hAnsi="宋体"/>
          <w:szCs w:val="28"/>
        </w:rPr>
        <w:t>数据治理组件</w:t>
      </w:r>
    </w:p>
    <w:p w14:paraId="29AE641F">
      <w:pPr>
        <w:pStyle w:val="9"/>
        <w:ind w:firstLine="560"/>
        <w:rPr>
          <w:rFonts w:hAnsi="宋体"/>
          <w:szCs w:val="28"/>
        </w:rPr>
      </w:pPr>
      <w:r>
        <w:rPr>
          <w:rFonts w:hAnsi="宋体"/>
          <w:szCs w:val="28"/>
        </w:rPr>
        <w:t>过滤</w:t>
      </w:r>
    </w:p>
    <w:p w14:paraId="2243C145">
      <w:pPr>
        <w:ind w:firstLine="560"/>
        <w:rPr>
          <w:rFonts w:hAnsi="宋体"/>
          <w:szCs w:val="28"/>
        </w:rPr>
      </w:pPr>
      <w:r>
        <w:rPr>
          <w:rFonts w:hint="eastAsia" w:hAnsi="宋体"/>
          <w:szCs w:val="28"/>
        </w:rPr>
        <w:t>根据条件过滤出符合条件的数据，双击“过滤”节点，弹出框设置过滤条件。支持选择过滤条件和自定义表达式两种方式。</w:t>
      </w:r>
    </w:p>
    <w:p w14:paraId="40F14C33">
      <w:pPr>
        <w:pStyle w:val="9"/>
        <w:ind w:firstLine="560"/>
        <w:rPr>
          <w:rFonts w:hAnsi="宋体"/>
          <w:szCs w:val="28"/>
        </w:rPr>
      </w:pPr>
      <w:r>
        <w:rPr>
          <w:rFonts w:hAnsi="宋体"/>
          <w:szCs w:val="28"/>
        </w:rPr>
        <w:t>字段处理</w:t>
      </w:r>
    </w:p>
    <w:p w14:paraId="04052742">
      <w:pPr>
        <w:ind w:firstLine="560"/>
        <w:rPr>
          <w:rFonts w:hAnsi="宋体"/>
          <w:szCs w:val="28"/>
        </w:rPr>
      </w:pPr>
      <w:r>
        <w:rPr>
          <w:rFonts w:hint="eastAsia" w:hAnsi="宋体"/>
          <w:szCs w:val="28"/>
        </w:rPr>
        <w:t>字段处理是对表进行插入列、字段清洗、分档、列合并、列拆分等操作。双击“字段处理”节点，弹出“字段处理”界面，字段处理界面分为</w:t>
      </w:r>
      <w:r>
        <w:rPr>
          <w:rFonts w:hAnsi="宋体"/>
          <w:szCs w:val="28"/>
        </w:rPr>
        <w:t>2个区域，左侧为操作记录，右侧为数据和日志。</w:t>
      </w:r>
    </w:p>
    <w:p w14:paraId="41A01250">
      <w:pPr>
        <w:ind w:firstLine="560"/>
        <w:rPr>
          <w:rFonts w:hAnsi="宋体"/>
          <w:szCs w:val="28"/>
        </w:rPr>
      </w:pPr>
      <w:r>
        <w:rPr>
          <w:rFonts w:hint="eastAsia" w:hAnsi="宋体"/>
          <w:szCs w:val="28"/>
        </w:rPr>
        <w:t>数据区域中黑色字体的字段名称为上一个节点传入的字段，且未做数据处理；绿色字体的字段名称为上一个节点传入的字段，且已做数据处理；红色字体的字段为新增的列。</w:t>
      </w:r>
    </w:p>
    <w:p w14:paraId="33FD73C4">
      <w:pPr>
        <w:pStyle w:val="9"/>
        <w:ind w:firstLine="560"/>
        <w:rPr>
          <w:rFonts w:hAnsi="宋体"/>
          <w:szCs w:val="28"/>
        </w:rPr>
      </w:pPr>
      <w:r>
        <w:rPr>
          <w:rFonts w:hAnsi="宋体"/>
          <w:szCs w:val="28"/>
        </w:rPr>
        <w:t>去重</w:t>
      </w:r>
    </w:p>
    <w:p w14:paraId="1D4EE54C">
      <w:pPr>
        <w:ind w:firstLine="560"/>
        <w:rPr>
          <w:rFonts w:hAnsi="宋体"/>
          <w:szCs w:val="28"/>
        </w:rPr>
      </w:pPr>
      <w:r>
        <w:rPr>
          <w:rFonts w:hint="eastAsia" w:hAnsi="宋体"/>
          <w:szCs w:val="28"/>
        </w:rPr>
        <w:t>按指定字段进行记录的重复性过滤，默认保留第一条，删除后面的数据。对上个节点传过来的字段进行去重和排序，去重字段和排序字段均可多选。</w:t>
      </w:r>
    </w:p>
    <w:p w14:paraId="1465FB6E">
      <w:pPr>
        <w:pStyle w:val="9"/>
        <w:ind w:firstLine="560"/>
        <w:rPr>
          <w:rFonts w:hAnsi="宋体"/>
          <w:szCs w:val="28"/>
        </w:rPr>
      </w:pPr>
      <w:r>
        <w:rPr>
          <w:rFonts w:hAnsi="宋体"/>
          <w:szCs w:val="28"/>
        </w:rPr>
        <w:t>脱敏</w:t>
      </w:r>
    </w:p>
    <w:p w14:paraId="276B6DF3">
      <w:pPr>
        <w:ind w:firstLine="560"/>
        <w:rPr>
          <w:rFonts w:hAnsi="宋体"/>
          <w:szCs w:val="28"/>
        </w:rPr>
      </w:pPr>
      <w:r>
        <w:rPr>
          <w:rFonts w:hint="eastAsia" w:hAnsi="宋体"/>
          <w:szCs w:val="28"/>
        </w:rPr>
        <w:t>对指定字段进行数据模糊化或</w:t>
      </w:r>
      <w:r>
        <w:rPr>
          <w:rFonts w:hAnsi="宋体"/>
          <w:szCs w:val="28"/>
        </w:rPr>
        <w:t>MD5处理，该操作在原字段上进行。</w:t>
      </w:r>
    </w:p>
    <w:p w14:paraId="3E126DC3">
      <w:pPr>
        <w:pStyle w:val="7"/>
        <w:ind w:firstLine="560"/>
        <w:rPr>
          <w:rFonts w:hAnsi="宋体"/>
          <w:szCs w:val="28"/>
        </w:rPr>
      </w:pPr>
      <w:r>
        <w:rPr>
          <w:rFonts w:hAnsi="宋体"/>
          <w:szCs w:val="28"/>
        </w:rPr>
        <w:t>数据质量管理系统</w:t>
      </w:r>
    </w:p>
    <w:p w14:paraId="64099D84">
      <w:pPr>
        <w:ind w:firstLine="560"/>
        <w:rPr>
          <w:rFonts w:hAnsi="宋体"/>
          <w:szCs w:val="28"/>
        </w:rPr>
      </w:pPr>
      <w:r>
        <w:rPr>
          <w:rFonts w:hint="eastAsia" w:hAnsi="宋体"/>
          <w:szCs w:val="28"/>
        </w:rPr>
        <w:t>数据质量管理系统可根据用户的业务规则和逻辑，通过内置的多种质量校验规则对原始业务数据进行检查，并生成质量检查报告。数据提供方可根据质量检查报告及时修正原始业务数据，提升业务数据的完整性、一致性和准确性，形成数据质量管理闭环，改善总体数据质量。能够提供质量模型管理、质量规则管理、质量方案管理、质量评估报告、质量趋势分析等功能，及时发现并分析数据质量问题，不断改善数据的使用质量，从而提升数据的可用性，实现数据更大的价值。</w:t>
      </w:r>
    </w:p>
    <w:p w14:paraId="5FECBC53">
      <w:pPr>
        <w:pStyle w:val="8"/>
        <w:ind w:firstLine="560"/>
        <w:rPr>
          <w:rFonts w:hAnsi="宋体"/>
          <w:szCs w:val="28"/>
        </w:rPr>
      </w:pPr>
      <w:r>
        <w:rPr>
          <w:rFonts w:hAnsi="宋体"/>
          <w:szCs w:val="28"/>
        </w:rPr>
        <w:t>数据标准体系</w:t>
      </w:r>
    </w:p>
    <w:p w14:paraId="1801A129">
      <w:pPr>
        <w:ind w:firstLine="560"/>
        <w:rPr>
          <w:rFonts w:hAnsi="宋体"/>
          <w:szCs w:val="28"/>
        </w:rPr>
      </w:pPr>
      <w:r>
        <w:rPr>
          <w:rFonts w:hint="eastAsia" w:hAnsi="宋体"/>
          <w:szCs w:val="28"/>
        </w:rPr>
        <w:t>提供数据标准体系管理功能，从相关业务系统获取标准代码及相关数据字典等标准数据，并记录数据所发生的新增、修改、变更等基础数据变化，可形成权威标准数据；提供标准数据管理功能，对标准数据进行查询、比对、导入、导出和变更管理；提供标准数据映射管理功能，对不同业务系统数据中运行的代码、基础数据、业务数据等与标准数据之间建立映射关系，并进行归一化处理。遵循国家、行业系列标准，在此基础上制定适合业务需求的数据标准规范，包含命名标准、字段标准、数据元标准、编码标准；从数据类型、数据格式、数据值域等多维度构建数据标准体系；标准支持新增、编辑、删除、导入、导出等功能。</w:t>
      </w:r>
    </w:p>
    <w:p w14:paraId="11904FAE">
      <w:pPr>
        <w:pStyle w:val="9"/>
        <w:ind w:firstLine="560"/>
        <w:rPr>
          <w:rFonts w:hAnsi="宋体"/>
          <w:szCs w:val="28"/>
        </w:rPr>
      </w:pPr>
      <w:r>
        <w:rPr>
          <w:rFonts w:hAnsi="宋体"/>
          <w:szCs w:val="28"/>
        </w:rPr>
        <w:t>标准文件管理</w:t>
      </w:r>
    </w:p>
    <w:p w14:paraId="684D7903">
      <w:pPr>
        <w:ind w:firstLine="560"/>
        <w:rPr>
          <w:rFonts w:hAnsi="宋体"/>
          <w:szCs w:val="28"/>
        </w:rPr>
      </w:pPr>
      <w:r>
        <w:rPr>
          <w:rFonts w:hint="eastAsia" w:hAnsi="宋体"/>
          <w:szCs w:val="28"/>
        </w:rPr>
        <w:t>现有数据标准规范主要为单位原有信息标准，在数据范围、接入标准、处理规范、存储规范等方面存在相互孤立、标准不统一、数据描述不一致等问题，也无法直接支撑数据治理工作。</w:t>
      </w:r>
    </w:p>
    <w:p w14:paraId="7F2847C5">
      <w:pPr>
        <w:ind w:firstLine="560"/>
        <w:rPr>
          <w:rFonts w:hAnsi="宋体"/>
          <w:szCs w:val="28"/>
        </w:rPr>
      </w:pPr>
      <w:r>
        <w:rPr>
          <w:rFonts w:hint="eastAsia" w:hAnsi="宋体"/>
          <w:szCs w:val="28"/>
        </w:rPr>
        <w:t>建设数据标准管理模块，按循序渐进的原则逐步的扩展数据标准范围，为提高大数据平台数据质量打好基础。数据管理模块在功能设计层面，提供数据标准管理功能，检验大数据平台各层次的数据，对不符合数据标准的表、字段、数据提供检验告警，同时出具检验分析报告。</w:t>
      </w:r>
    </w:p>
    <w:p w14:paraId="45E2E510">
      <w:pPr>
        <w:ind w:firstLine="560"/>
        <w:rPr>
          <w:rFonts w:hAnsi="宋体"/>
          <w:szCs w:val="28"/>
        </w:rPr>
      </w:pPr>
      <w:r>
        <w:rPr>
          <w:rFonts w:hint="eastAsia" w:hAnsi="宋体"/>
          <w:szCs w:val="28"/>
        </w:rPr>
        <w:t>对于目前已存在的系统，应按照统一的业务定义，通过数据转换来满足统一的技术要求，与数据标准接轨，保障所有数据资产采用统一规范、口径。</w:t>
      </w:r>
    </w:p>
    <w:p w14:paraId="2C7A82C9">
      <w:pPr>
        <w:ind w:firstLine="560"/>
        <w:rPr>
          <w:rFonts w:hAnsi="宋体"/>
          <w:szCs w:val="28"/>
        </w:rPr>
      </w:pPr>
      <w:r>
        <w:rPr>
          <w:rFonts w:hint="eastAsia" w:hAnsi="宋体"/>
          <w:szCs w:val="28"/>
        </w:rPr>
        <w:t>数据标准是信息化标准体系中的基础核心内容，本项目的数据标准化工作，主要包括如下：</w:t>
      </w:r>
    </w:p>
    <w:p w14:paraId="72F8290A">
      <w:pPr>
        <w:ind w:firstLine="560"/>
        <w:rPr>
          <w:rFonts w:hAnsi="宋体"/>
          <w:szCs w:val="28"/>
        </w:rPr>
      </w:pPr>
      <w:r>
        <w:rPr>
          <w:rFonts w:hint="eastAsia" w:hAnsi="宋体"/>
          <w:szCs w:val="28"/>
        </w:rPr>
        <w:t>（1）</w:t>
      </w:r>
      <w:r>
        <w:rPr>
          <w:rFonts w:hAnsi="宋体"/>
          <w:szCs w:val="28"/>
        </w:rPr>
        <w:t>基础信息编码规范</w:t>
      </w:r>
    </w:p>
    <w:p w14:paraId="354B6489">
      <w:pPr>
        <w:ind w:firstLine="560"/>
        <w:rPr>
          <w:rFonts w:hAnsi="宋体"/>
          <w:szCs w:val="28"/>
        </w:rPr>
      </w:pPr>
      <w:r>
        <w:rPr>
          <w:rFonts w:hint="eastAsia" w:hAnsi="宋体"/>
          <w:szCs w:val="28"/>
        </w:rPr>
        <w:t>建立基础信息编码规范，统一平台基础数据库建设中的各类基础信息编码，特别是没有国家标准、行业标准及专项填报说明的基础信息编码，保障各基础业务数据信息编码规范化。</w:t>
      </w:r>
    </w:p>
    <w:p w14:paraId="285CB802">
      <w:pPr>
        <w:ind w:firstLine="560"/>
        <w:rPr>
          <w:rFonts w:hAnsi="宋体"/>
          <w:szCs w:val="28"/>
        </w:rPr>
      </w:pPr>
      <w:r>
        <w:rPr>
          <w:rFonts w:hint="eastAsia" w:hAnsi="宋体"/>
          <w:szCs w:val="28"/>
        </w:rPr>
        <w:t>（2）</w:t>
      </w:r>
      <w:r>
        <w:rPr>
          <w:rFonts w:hAnsi="宋体"/>
          <w:szCs w:val="28"/>
        </w:rPr>
        <w:t>数据库设计与运行管理规范</w:t>
      </w:r>
    </w:p>
    <w:p w14:paraId="080BEF36">
      <w:pPr>
        <w:ind w:firstLine="560"/>
        <w:rPr>
          <w:rFonts w:hAnsi="宋体"/>
          <w:szCs w:val="28"/>
        </w:rPr>
      </w:pPr>
      <w:r>
        <w:rPr>
          <w:rFonts w:hint="eastAsia" w:hAnsi="宋体"/>
          <w:szCs w:val="28"/>
        </w:rPr>
        <w:t>建立数据库设计与运行管理规范，规定轨迹交通数据库设计与运行管理需遵循的基本内容，主要包括数据库设计规范、数据字典规范、数据库运行维护管理规范、数据库通用安全访问管理规范和数据库基础支撑环境管理规范的制定。</w:t>
      </w:r>
    </w:p>
    <w:p w14:paraId="4CE48CDC">
      <w:pPr>
        <w:ind w:firstLine="560"/>
        <w:rPr>
          <w:rFonts w:hAnsi="宋体"/>
          <w:szCs w:val="28"/>
        </w:rPr>
      </w:pPr>
      <w:r>
        <w:rPr>
          <w:rFonts w:hint="eastAsia" w:hAnsi="宋体"/>
          <w:szCs w:val="28"/>
        </w:rPr>
        <w:t>（3）</w:t>
      </w:r>
      <w:r>
        <w:rPr>
          <w:rFonts w:hAnsi="宋体"/>
          <w:szCs w:val="28"/>
        </w:rPr>
        <w:t>信息接口管理规范</w:t>
      </w:r>
    </w:p>
    <w:p w14:paraId="76FCAE22">
      <w:pPr>
        <w:ind w:firstLine="560"/>
        <w:rPr>
          <w:rFonts w:hAnsi="宋体"/>
          <w:szCs w:val="28"/>
        </w:rPr>
      </w:pPr>
      <w:r>
        <w:rPr>
          <w:rFonts w:hint="eastAsia" w:hAnsi="宋体"/>
          <w:szCs w:val="28"/>
        </w:rPr>
        <w:t>建立信息接口管理规范指导项目开发人员对平台中各类数据提供服务接口的开发，包括数据访问接口的定义、结构、数据格式等。</w:t>
      </w:r>
    </w:p>
    <w:p w14:paraId="56B142DD">
      <w:pPr>
        <w:ind w:firstLine="560"/>
        <w:rPr>
          <w:rFonts w:hAnsi="宋体"/>
          <w:szCs w:val="28"/>
        </w:rPr>
      </w:pPr>
      <w:r>
        <w:rPr>
          <w:rFonts w:hint="eastAsia" w:hAnsi="宋体"/>
          <w:szCs w:val="28"/>
        </w:rPr>
        <w:t>（4）</w:t>
      </w:r>
      <w:r>
        <w:rPr>
          <w:rFonts w:hAnsi="宋体"/>
          <w:szCs w:val="28"/>
        </w:rPr>
        <w:t>数据共享接口规范</w:t>
      </w:r>
    </w:p>
    <w:p w14:paraId="695F0381">
      <w:pPr>
        <w:ind w:firstLine="560"/>
        <w:rPr>
          <w:rFonts w:hAnsi="宋体"/>
          <w:szCs w:val="28"/>
        </w:rPr>
      </w:pPr>
      <w:r>
        <w:rPr>
          <w:rFonts w:hint="eastAsia" w:hAnsi="宋体"/>
          <w:szCs w:val="28"/>
        </w:rPr>
        <w:t>提供标签的对外服务能力，规范标签数据的标准接口服务，供外部系统使用；标签服务的</w:t>
      </w:r>
      <w:r>
        <w:rPr>
          <w:rFonts w:hAnsi="宋体"/>
          <w:szCs w:val="28"/>
        </w:rPr>
        <w:t>应用程序编程接口文档符合信息接口管理规范，应用程序编程接口文档应包含访问地址、请求字段、返回字段等信息。</w:t>
      </w:r>
    </w:p>
    <w:p w14:paraId="7D16694A">
      <w:pPr>
        <w:ind w:firstLine="560"/>
        <w:rPr>
          <w:rFonts w:hAnsi="宋体"/>
          <w:szCs w:val="28"/>
        </w:rPr>
      </w:pPr>
      <w:r>
        <w:rPr>
          <w:rFonts w:hint="eastAsia" w:hAnsi="宋体"/>
          <w:szCs w:val="28"/>
        </w:rPr>
        <w:t>（5）</w:t>
      </w:r>
      <w:r>
        <w:rPr>
          <w:rFonts w:hAnsi="宋体"/>
          <w:szCs w:val="28"/>
        </w:rPr>
        <w:t>信息数据元规范</w:t>
      </w:r>
    </w:p>
    <w:p w14:paraId="5FD23EA2">
      <w:pPr>
        <w:ind w:firstLine="560"/>
        <w:rPr>
          <w:rFonts w:hAnsi="宋体"/>
          <w:szCs w:val="28"/>
        </w:rPr>
      </w:pPr>
      <w:r>
        <w:rPr>
          <w:rFonts w:hint="eastAsia" w:hAnsi="宋体"/>
          <w:szCs w:val="28"/>
        </w:rPr>
        <w:t>建立信息元数据规范，规定信息元数据标准框架，对分类、值域、数据元概念、数据元、数据集规范、术语、密级、数据集等管理项的元数据进行规范。用于信息元数据标准的管理、信息资源目录建设、国家最小数据集的开发、数据元字典的编制以及信息元数据注册系统的设计与开发。</w:t>
      </w:r>
    </w:p>
    <w:p w14:paraId="1FB9A558">
      <w:pPr>
        <w:ind w:firstLine="560"/>
        <w:rPr>
          <w:rFonts w:hAnsi="宋体"/>
          <w:szCs w:val="28"/>
        </w:rPr>
      </w:pPr>
      <w:r>
        <w:rPr>
          <w:rFonts w:hint="eastAsia" w:hAnsi="宋体"/>
          <w:szCs w:val="28"/>
        </w:rPr>
        <w:t>（6）</w:t>
      </w:r>
      <w:r>
        <w:rPr>
          <w:rFonts w:hAnsi="宋体"/>
          <w:szCs w:val="28"/>
        </w:rPr>
        <w:t>数据仓库设计规范</w:t>
      </w:r>
    </w:p>
    <w:p w14:paraId="3008E84D">
      <w:pPr>
        <w:ind w:firstLine="560"/>
        <w:rPr>
          <w:rFonts w:hAnsi="宋体"/>
          <w:szCs w:val="28"/>
        </w:rPr>
      </w:pPr>
      <w:r>
        <w:rPr>
          <w:rFonts w:hint="eastAsia" w:hAnsi="宋体"/>
          <w:szCs w:val="28"/>
        </w:rPr>
        <w:t>按照数据仓库设计规范进行数据仓库设计和存储，数据划分原始资源库、标准资源库、主题资源库。原始资源数据库主要用于存储各业务系统的原始业务数据，均从源系统采集过来，不经过数据的汇聚和关联，保留原始数据的特点；按照数据标准体系的统一要求，对原始资源库中的数据进行清洗、转换、整合后的数据存入标准资源库；主题资源库是按业务对标准资源库中的数据进行深度加工、汇聚，包括数据新一层抽取、数据分析建模等，并按数据实体归属和数据分析需求对数据领域进行划分，形成数据分析主题数据库。</w:t>
      </w:r>
    </w:p>
    <w:p w14:paraId="60C4A8D0">
      <w:pPr>
        <w:pStyle w:val="9"/>
        <w:ind w:firstLine="560"/>
        <w:rPr>
          <w:rFonts w:hAnsi="宋体"/>
          <w:szCs w:val="28"/>
        </w:rPr>
      </w:pPr>
      <w:r>
        <w:rPr>
          <w:rFonts w:hAnsi="宋体"/>
          <w:szCs w:val="28"/>
        </w:rPr>
        <w:t>信息数据元规范</w:t>
      </w:r>
    </w:p>
    <w:p w14:paraId="738D2168">
      <w:pPr>
        <w:ind w:firstLine="560"/>
        <w:rPr>
          <w:rFonts w:hAnsi="宋体"/>
          <w:szCs w:val="28"/>
        </w:rPr>
      </w:pPr>
      <w:r>
        <w:rPr>
          <w:rFonts w:hint="eastAsia" w:hAnsi="宋体"/>
          <w:szCs w:val="28"/>
        </w:rPr>
        <w:t>数据元标准从数据类型、数据格式、数据值域范围、数据维度值范围多方面制定规范。</w:t>
      </w:r>
    </w:p>
    <w:p w14:paraId="1AE67CA0">
      <w:pPr>
        <w:ind w:firstLine="560"/>
        <w:rPr>
          <w:rFonts w:hAnsi="宋体"/>
          <w:szCs w:val="28"/>
        </w:rPr>
      </w:pPr>
      <w:r>
        <w:rPr>
          <w:rFonts w:hint="eastAsia" w:hAnsi="宋体"/>
          <w:szCs w:val="28"/>
        </w:rPr>
        <w:t>根据项目、业务沉淀数据元标准字段信息，一处定义，多处复用。可用于逻辑模型创建字段时自动补全中英文等。</w:t>
      </w:r>
    </w:p>
    <w:p w14:paraId="1747BA34">
      <w:pPr>
        <w:ind w:firstLine="560"/>
        <w:rPr>
          <w:rFonts w:hAnsi="宋体"/>
          <w:szCs w:val="28"/>
        </w:rPr>
      </w:pPr>
      <w:r>
        <w:rPr>
          <w:rFonts w:hint="eastAsia" w:hAnsi="宋体"/>
          <w:szCs w:val="28"/>
        </w:rPr>
        <w:t>提供数据元标准新增、编辑、删除、查询等维护功能，提供导入导出，导入文件类型</w:t>
      </w:r>
      <w:r>
        <w:rPr>
          <w:rFonts w:hAnsi="宋体"/>
          <w:szCs w:val="28"/>
        </w:rPr>
        <w:t>。</w:t>
      </w:r>
    </w:p>
    <w:p w14:paraId="1FE4AD3B">
      <w:pPr>
        <w:ind w:firstLine="560"/>
        <w:rPr>
          <w:rFonts w:hAnsi="宋体"/>
          <w:szCs w:val="28"/>
        </w:rPr>
      </w:pPr>
      <w:r>
        <w:rPr>
          <w:rFonts w:hint="eastAsia" w:hAnsi="宋体"/>
          <w:szCs w:val="28"/>
        </w:rPr>
        <w:t>数据元手工录入，录入项包含编码、标准项名称、中文简称、数据类型、数据格式、值域、业务定义、业务规则、参考标准、所属分类、敏感度等信息。数据元的格式类型支持数值型、字符型、日期符、日期时间型、时间型、时间戳型、布尔型、数组型、对象型、二进制类型。</w:t>
      </w:r>
    </w:p>
    <w:p w14:paraId="36494985">
      <w:pPr>
        <w:ind w:firstLine="560"/>
        <w:rPr>
          <w:rFonts w:hAnsi="宋体"/>
          <w:szCs w:val="28"/>
        </w:rPr>
      </w:pPr>
      <w:r>
        <w:rPr>
          <w:rFonts w:hint="eastAsia" w:hAnsi="宋体"/>
          <w:szCs w:val="28"/>
        </w:rPr>
        <w:t>数据元标准也支持将已有的标准通过</w:t>
      </w:r>
      <w:r>
        <w:rPr>
          <w:rFonts w:hAnsi="宋体"/>
          <w:szCs w:val="28"/>
        </w:rPr>
        <w:t>电子表格的方式批量导入。批量导入时设置了重名处理，保证标准的唯一性和权威性。</w:t>
      </w:r>
    </w:p>
    <w:p w14:paraId="3853C8AD">
      <w:pPr>
        <w:ind w:firstLine="560"/>
        <w:rPr>
          <w:rFonts w:hAnsi="宋体"/>
          <w:szCs w:val="28"/>
        </w:rPr>
      </w:pPr>
      <w:r>
        <w:rPr>
          <w:rFonts w:hint="eastAsia" w:hAnsi="宋体"/>
          <w:szCs w:val="28"/>
        </w:rPr>
        <w:t>也支持将系统内的数据标准导出为</w:t>
      </w:r>
      <w:r>
        <w:rPr>
          <w:rFonts w:hAnsi="宋体"/>
          <w:szCs w:val="28"/>
        </w:rPr>
        <w:t>电子表格文件的方式。支持按编码和中文简称进行模糊查询。</w:t>
      </w:r>
    </w:p>
    <w:p w14:paraId="751A1CF5">
      <w:pPr>
        <w:ind w:firstLine="560"/>
        <w:rPr>
          <w:rFonts w:hAnsi="宋体"/>
          <w:szCs w:val="28"/>
        </w:rPr>
      </w:pPr>
      <w:r>
        <w:rPr>
          <w:rFonts w:hint="eastAsia" w:hAnsi="宋体"/>
          <w:szCs w:val="28"/>
        </w:rPr>
        <w:t>支持数据元发布功能，对已确定的标准进行定版操作，只有定版的数据元可以进行数据映射对标，支持批量发布操作。</w:t>
      </w:r>
    </w:p>
    <w:p w14:paraId="05D5EBA3">
      <w:pPr>
        <w:ind w:firstLine="560"/>
        <w:rPr>
          <w:rFonts w:hAnsi="宋体"/>
          <w:szCs w:val="28"/>
        </w:rPr>
      </w:pPr>
      <w:r>
        <w:rPr>
          <w:rFonts w:hint="eastAsia" w:hAnsi="宋体"/>
          <w:szCs w:val="28"/>
        </w:rPr>
        <w:t>发布成功后生成新的版本号，可通过版本历史查看版本信息。版本信息包含版本号、发布人、发布时间。</w:t>
      </w:r>
    </w:p>
    <w:p w14:paraId="3AD58EAD">
      <w:pPr>
        <w:ind w:firstLine="560"/>
        <w:rPr>
          <w:rFonts w:hAnsi="宋体"/>
          <w:szCs w:val="28"/>
        </w:rPr>
      </w:pPr>
      <w:r>
        <w:rPr>
          <w:rFonts w:hint="eastAsia" w:hAnsi="宋体"/>
          <w:szCs w:val="28"/>
        </w:rPr>
        <w:t>在版本历史中可查看各版本标准详情，可用于追溯历史。</w:t>
      </w:r>
    </w:p>
    <w:p w14:paraId="6900031A">
      <w:pPr>
        <w:ind w:firstLine="560"/>
        <w:rPr>
          <w:rFonts w:hAnsi="宋体"/>
          <w:szCs w:val="28"/>
        </w:rPr>
      </w:pPr>
      <w:r>
        <w:rPr>
          <w:rFonts w:hint="eastAsia" w:hAnsi="宋体"/>
          <w:szCs w:val="28"/>
        </w:rPr>
        <w:t>数据元发布完成后，提供批量数据对标功能，对不同业务系统数据中运行的代码、基础数据、业务数据等与标准数据之间建立映射关系，并进行归一化处理。</w:t>
      </w:r>
    </w:p>
    <w:p w14:paraId="4083D995">
      <w:pPr>
        <w:ind w:firstLine="560"/>
        <w:rPr>
          <w:rFonts w:hAnsi="宋体"/>
          <w:szCs w:val="28"/>
        </w:rPr>
      </w:pPr>
      <w:r>
        <w:rPr>
          <w:rFonts w:hint="eastAsia" w:hAnsi="宋体"/>
          <w:szCs w:val="28"/>
        </w:rPr>
        <w:t>支持数据元标准与字段进行对标，将数据元标准引用到具体的字段上。</w:t>
      </w:r>
    </w:p>
    <w:p w14:paraId="33723BF3">
      <w:pPr>
        <w:ind w:firstLine="560"/>
        <w:rPr>
          <w:rFonts w:hAnsi="宋体"/>
          <w:szCs w:val="28"/>
        </w:rPr>
      </w:pPr>
      <w:r>
        <w:rPr>
          <w:rFonts w:hint="eastAsia" w:hAnsi="宋体"/>
          <w:szCs w:val="28"/>
        </w:rPr>
        <w:t>在标准映射配置管理页面提供所有已发布的数据标准，支持在同一页面通过切换不同数据标准设置字段对标，极大提供配置效率。选择对标数据时支持根据项目、数据库类型、数据库名进行筛选，也可根据表名、字段名等进行模糊查询。</w:t>
      </w:r>
    </w:p>
    <w:p w14:paraId="4072A388">
      <w:pPr>
        <w:ind w:firstLine="560"/>
        <w:rPr>
          <w:rFonts w:hAnsi="宋体"/>
          <w:szCs w:val="28"/>
        </w:rPr>
      </w:pPr>
      <w:r>
        <w:rPr>
          <w:rFonts w:hint="eastAsia" w:hAnsi="宋体"/>
          <w:szCs w:val="28"/>
        </w:rPr>
        <w:t>标准映射配置完成后可自动生成稽核校验任务，任务支持一定启动和定时启动。</w:t>
      </w:r>
    </w:p>
    <w:p w14:paraId="10130104">
      <w:pPr>
        <w:pStyle w:val="9"/>
        <w:ind w:firstLine="560"/>
        <w:rPr>
          <w:rFonts w:hAnsi="宋体"/>
          <w:szCs w:val="28"/>
        </w:rPr>
      </w:pPr>
      <w:r>
        <w:rPr>
          <w:rFonts w:hAnsi="宋体"/>
          <w:szCs w:val="28"/>
        </w:rPr>
        <w:t>数据编码规范</w:t>
      </w:r>
    </w:p>
    <w:p w14:paraId="441A9F70">
      <w:pPr>
        <w:ind w:firstLine="560"/>
        <w:rPr>
          <w:rFonts w:hAnsi="宋体"/>
          <w:szCs w:val="28"/>
        </w:rPr>
      </w:pPr>
      <w:r>
        <w:rPr>
          <w:rFonts w:hint="eastAsia" w:hAnsi="宋体"/>
          <w:szCs w:val="28"/>
        </w:rPr>
        <w:t>编码标准用于定义和规范字段数据属性值。通过统一的代码表，规范字段标准数据值。</w:t>
      </w:r>
    </w:p>
    <w:p w14:paraId="4C63733D">
      <w:pPr>
        <w:ind w:firstLine="560"/>
        <w:rPr>
          <w:rFonts w:hAnsi="宋体"/>
          <w:szCs w:val="28"/>
        </w:rPr>
      </w:pPr>
      <w:r>
        <w:rPr>
          <w:rFonts w:hint="eastAsia" w:hAnsi="宋体"/>
          <w:szCs w:val="28"/>
        </w:rPr>
        <w:t>通过此模块管理国家或行业的编码标准，包含导入、导出、手工录入，代码表的导入、导出、新增、编辑等功能。</w:t>
      </w:r>
    </w:p>
    <w:p w14:paraId="59420458">
      <w:pPr>
        <w:ind w:firstLine="560"/>
        <w:rPr>
          <w:rFonts w:hAnsi="宋体"/>
          <w:szCs w:val="28"/>
        </w:rPr>
      </w:pPr>
      <w:r>
        <w:rPr>
          <w:rFonts w:hint="eastAsia" w:hAnsi="宋体"/>
          <w:szCs w:val="28"/>
        </w:rPr>
        <w:t>根据业务需求制定数据编码标准，可在数据元标准中作为值域进行应用。</w:t>
      </w:r>
    </w:p>
    <w:p w14:paraId="32FDFEB2">
      <w:pPr>
        <w:ind w:firstLine="560"/>
        <w:rPr>
          <w:rFonts w:hAnsi="宋体"/>
          <w:szCs w:val="28"/>
        </w:rPr>
      </w:pPr>
      <w:r>
        <w:rPr>
          <w:rFonts w:hint="eastAsia" w:hAnsi="宋体"/>
          <w:szCs w:val="28"/>
        </w:rPr>
        <w:t>编码标准支持从已有的字典表中直接在线获取代码，通过选择数据库、数据表的方式获取。</w:t>
      </w:r>
    </w:p>
    <w:p w14:paraId="321B3A98">
      <w:pPr>
        <w:ind w:firstLine="560"/>
        <w:rPr>
          <w:rFonts w:hAnsi="宋体"/>
          <w:szCs w:val="28"/>
        </w:rPr>
      </w:pPr>
      <w:r>
        <w:rPr>
          <w:rFonts w:hint="eastAsia" w:hAnsi="宋体"/>
          <w:szCs w:val="28"/>
        </w:rPr>
        <w:t>编码标准也支持本地代码的上传，通过</w:t>
      </w:r>
      <w:r>
        <w:rPr>
          <w:rFonts w:hAnsi="宋体"/>
          <w:szCs w:val="28"/>
        </w:rPr>
        <w:t>电子表格文件的方式上传。</w:t>
      </w:r>
    </w:p>
    <w:p w14:paraId="486C3ECB">
      <w:pPr>
        <w:ind w:firstLine="560"/>
        <w:rPr>
          <w:rFonts w:hAnsi="宋体"/>
          <w:szCs w:val="28"/>
        </w:rPr>
      </w:pPr>
      <w:r>
        <w:rPr>
          <w:rFonts w:hint="eastAsia" w:hAnsi="宋体"/>
          <w:szCs w:val="28"/>
        </w:rPr>
        <w:t>编码标准支持代码表的在线维护，支持新增、编辑、删除代码信息。</w:t>
      </w:r>
    </w:p>
    <w:p w14:paraId="3FF1033B">
      <w:pPr>
        <w:ind w:firstLine="560"/>
        <w:rPr>
          <w:rFonts w:hAnsi="宋体"/>
          <w:szCs w:val="28"/>
        </w:rPr>
      </w:pPr>
      <w:r>
        <w:rPr>
          <w:rFonts w:hint="eastAsia" w:hAnsi="宋体"/>
          <w:szCs w:val="28"/>
        </w:rPr>
        <w:t>针对每一条编码标准，都支持查看标准对应的代码信息。</w:t>
      </w:r>
    </w:p>
    <w:p w14:paraId="2220DB88">
      <w:pPr>
        <w:ind w:firstLine="560"/>
        <w:rPr>
          <w:rFonts w:hAnsi="宋体"/>
          <w:szCs w:val="28"/>
        </w:rPr>
      </w:pPr>
      <w:r>
        <w:rPr>
          <w:rFonts w:hint="eastAsia" w:hAnsi="宋体"/>
          <w:szCs w:val="28"/>
        </w:rPr>
        <w:t>支持编码标准的批量导入功能</w:t>
      </w:r>
      <w:r>
        <w:rPr>
          <w:rFonts w:hAnsi="宋体"/>
          <w:szCs w:val="28"/>
        </w:rPr>
        <w:t>。根据编码标准的特定模型进行导入。</w:t>
      </w:r>
    </w:p>
    <w:p w14:paraId="73AB16B8">
      <w:pPr>
        <w:ind w:firstLine="560"/>
        <w:rPr>
          <w:rFonts w:hAnsi="宋体"/>
          <w:szCs w:val="28"/>
        </w:rPr>
      </w:pPr>
      <w:r>
        <w:rPr>
          <w:rFonts w:hint="eastAsia" w:hAnsi="宋体"/>
          <w:szCs w:val="28"/>
        </w:rPr>
        <w:t>支持批量导出编码标准，支持按编码和名称进行模糊查询。编码导出时包含代码表信息。</w:t>
      </w:r>
    </w:p>
    <w:p w14:paraId="7D18C712">
      <w:pPr>
        <w:pStyle w:val="9"/>
        <w:ind w:firstLine="560"/>
        <w:rPr>
          <w:rFonts w:hAnsi="宋体"/>
          <w:szCs w:val="28"/>
        </w:rPr>
      </w:pPr>
      <w:r>
        <w:rPr>
          <w:rFonts w:hAnsi="宋体"/>
          <w:szCs w:val="28"/>
        </w:rPr>
        <w:t>命名规范</w:t>
      </w:r>
    </w:p>
    <w:p w14:paraId="3A9A09BB">
      <w:pPr>
        <w:ind w:firstLine="560"/>
        <w:rPr>
          <w:rFonts w:hAnsi="宋体"/>
          <w:szCs w:val="28"/>
        </w:rPr>
      </w:pPr>
      <w:r>
        <w:rPr>
          <w:rFonts w:hint="eastAsia" w:hAnsi="宋体"/>
          <w:szCs w:val="28"/>
        </w:rPr>
        <w:t>命名标准管理包括表命名标准、脚本命名标准、工作流命名标准。支持命名标准的批量导出、批量导入或手工录入等多种标准制定方法。</w:t>
      </w:r>
    </w:p>
    <w:p w14:paraId="52FE2AA5">
      <w:pPr>
        <w:ind w:firstLine="560"/>
        <w:rPr>
          <w:rFonts w:hAnsi="宋体"/>
          <w:szCs w:val="28"/>
        </w:rPr>
      </w:pPr>
      <w:r>
        <w:rPr>
          <w:rFonts w:hint="eastAsia" w:hAnsi="宋体"/>
          <w:szCs w:val="28"/>
        </w:rPr>
        <w:t>从表名、脚本名、工作流名三个方面制定命名标准，便于数据仓库的命名标准体系构建。</w:t>
      </w:r>
    </w:p>
    <w:p w14:paraId="7BB6D421">
      <w:pPr>
        <w:ind w:firstLine="560"/>
        <w:rPr>
          <w:rFonts w:hAnsi="宋体"/>
          <w:szCs w:val="28"/>
        </w:rPr>
      </w:pPr>
      <w:r>
        <w:rPr>
          <w:rFonts w:hint="eastAsia" w:hAnsi="宋体"/>
          <w:szCs w:val="28"/>
        </w:rPr>
        <w:t>表命名标准填写命名标准名称、类型选择表命名标准、标准内容、描述信息，标准内容由常量、项目编码、层级、参数、通配符组成。</w:t>
      </w:r>
    </w:p>
    <w:p w14:paraId="630CC40B">
      <w:pPr>
        <w:ind w:firstLine="560"/>
        <w:rPr>
          <w:rFonts w:hAnsi="宋体"/>
          <w:szCs w:val="28"/>
        </w:rPr>
      </w:pPr>
      <w:r>
        <w:rPr>
          <w:rFonts w:hint="eastAsia" w:hAnsi="宋体"/>
          <w:szCs w:val="28"/>
        </w:rPr>
        <w:t>脚本命名标准填写命名标准名称、类型选择脚本命名标准、标准内容、描述信息，标准内容由常量、参数、通配符组成。</w:t>
      </w:r>
    </w:p>
    <w:p w14:paraId="2B7FE561">
      <w:pPr>
        <w:ind w:firstLine="560"/>
        <w:rPr>
          <w:rFonts w:hAnsi="宋体"/>
          <w:szCs w:val="28"/>
        </w:rPr>
      </w:pPr>
      <w:r>
        <w:rPr>
          <w:rFonts w:hint="eastAsia" w:hAnsi="宋体"/>
          <w:szCs w:val="28"/>
        </w:rPr>
        <w:t>工作流命名标准填写命名标准名称、类型选择工作流命名标准、标准内容、描述信息，标准内容由常量、参数、通配符组成。</w:t>
      </w:r>
    </w:p>
    <w:p w14:paraId="1E07E4E0">
      <w:pPr>
        <w:ind w:firstLine="560"/>
        <w:rPr>
          <w:rFonts w:hAnsi="宋体"/>
          <w:szCs w:val="28"/>
        </w:rPr>
      </w:pPr>
      <w:r>
        <w:rPr>
          <w:rFonts w:hint="eastAsia" w:hAnsi="宋体"/>
          <w:szCs w:val="28"/>
        </w:rPr>
        <w:t>提供命名标准的编辑功能，支持命名标准名称、标准内容、描述信息的编辑。</w:t>
      </w:r>
    </w:p>
    <w:p w14:paraId="303B3E7C">
      <w:pPr>
        <w:ind w:firstLine="560"/>
        <w:rPr>
          <w:rFonts w:hAnsi="宋体"/>
          <w:szCs w:val="28"/>
        </w:rPr>
      </w:pPr>
      <w:r>
        <w:rPr>
          <w:rFonts w:hint="eastAsia" w:hAnsi="宋体"/>
          <w:szCs w:val="28"/>
        </w:rPr>
        <w:t>提供命名标准的删除功能，将无效的标准从管理页面中删除。删除支持单个和批量标准删除。</w:t>
      </w:r>
    </w:p>
    <w:p w14:paraId="389CEB53">
      <w:pPr>
        <w:pStyle w:val="8"/>
        <w:ind w:firstLine="560"/>
        <w:rPr>
          <w:rFonts w:hAnsi="宋体"/>
          <w:szCs w:val="28"/>
        </w:rPr>
      </w:pPr>
      <w:r>
        <w:rPr>
          <w:rFonts w:hAnsi="宋体"/>
          <w:szCs w:val="28"/>
        </w:rPr>
        <w:t>质量规则配置</w:t>
      </w:r>
    </w:p>
    <w:p w14:paraId="76FC9C66">
      <w:pPr>
        <w:ind w:firstLine="560"/>
        <w:rPr>
          <w:rFonts w:hAnsi="宋体"/>
          <w:szCs w:val="28"/>
        </w:rPr>
      </w:pPr>
      <w:r>
        <w:rPr>
          <w:rFonts w:hint="eastAsia" w:hAnsi="宋体"/>
          <w:szCs w:val="28"/>
        </w:rPr>
        <w:t>（1）</w:t>
      </w:r>
      <w:r>
        <w:rPr>
          <w:rFonts w:hAnsi="宋体"/>
          <w:szCs w:val="28"/>
        </w:rPr>
        <w:t>内置丰富的稽核规则</w:t>
      </w:r>
    </w:p>
    <w:p w14:paraId="5408FFAC">
      <w:pPr>
        <w:ind w:firstLine="560"/>
        <w:rPr>
          <w:rFonts w:hAnsi="宋体"/>
          <w:szCs w:val="28"/>
        </w:rPr>
      </w:pPr>
      <w:r>
        <w:rPr>
          <w:rFonts w:hint="eastAsia" w:hAnsi="宋体"/>
          <w:szCs w:val="28"/>
        </w:rPr>
        <w:t>系统内置丰富的稽核规则囊括记录数、空值、唯一性、准确性、波动、一致性、逻辑性、自定义八大类稽核规则。</w:t>
      </w:r>
    </w:p>
    <w:p w14:paraId="784544D2">
      <w:pPr>
        <w:ind w:firstLine="560"/>
        <w:rPr>
          <w:rFonts w:hAnsi="宋体"/>
          <w:szCs w:val="28"/>
        </w:rPr>
      </w:pPr>
      <w:r>
        <w:rPr>
          <w:rFonts w:hAnsi="宋体"/>
          <w:szCs w:val="28"/>
        </w:rPr>
        <w:t>1）准确性校验</w:t>
      </w:r>
    </w:p>
    <w:p w14:paraId="146E163E">
      <w:pPr>
        <w:ind w:firstLine="560"/>
        <w:rPr>
          <w:rFonts w:hAnsi="宋体"/>
          <w:szCs w:val="28"/>
        </w:rPr>
      </w:pPr>
      <w:r>
        <w:rPr>
          <w:rFonts w:hint="eastAsia" w:hAnsi="宋体"/>
          <w:szCs w:val="28"/>
        </w:rPr>
        <w:t>准确性校验是对某一列数据的取值是否在一定范围内（包括是否在一定的维度范围内；在一定的阈值范围内。</w:t>
      </w:r>
    </w:p>
    <w:p w14:paraId="5E57F601">
      <w:pPr>
        <w:ind w:firstLine="560"/>
        <w:rPr>
          <w:rFonts w:hAnsi="宋体"/>
          <w:szCs w:val="28"/>
        </w:rPr>
      </w:pPr>
      <w:r>
        <w:rPr>
          <w:rFonts w:hAnsi="宋体"/>
          <w:szCs w:val="28"/>
        </w:rPr>
        <w:t>2）波动性校验</w:t>
      </w:r>
    </w:p>
    <w:p w14:paraId="6F856804">
      <w:pPr>
        <w:ind w:firstLine="560"/>
        <w:rPr>
          <w:rFonts w:hAnsi="宋体"/>
          <w:szCs w:val="28"/>
        </w:rPr>
      </w:pPr>
      <w:r>
        <w:rPr>
          <w:rFonts w:hint="eastAsia" w:hAnsi="宋体"/>
          <w:szCs w:val="28"/>
        </w:rPr>
        <w:t>波动性校验是字段数据值对比之前的业务周期数据值的波动趋势是否在一定范围内。</w:t>
      </w:r>
    </w:p>
    <w:p w14:paraId="6BF4519E">
      <w:pPr>
        <w:ind w:firstLine="560"/>
        <w:rPr>
          <w:rFonts w:hAnsi="宋体"/>
          <w:szCs w:val="28"/>
        </w:rPr>
      </w:pPr>
      <w:r>
        <w:rPr>
          <w:rFonts w:hAnsi="宋体"/>
          <w:szCs w:val="28"/>
        </w:rPr>
        <w:t>3）空值校验</w:t>
      </w:r>
    </w:p>
    <w:p w14:paraId="16EC1775">
      <w:pPr>
        <w:ind w:firstLine="560"/>
        <w:rPr>
          <w:rFonts w:hAnsi="宋体"/>
          <w:szCs w:val="28"/>
        </w:rPr>
      </w:pPr>
      <w:r>
        <w:rPr>
          <w:rFonts w:hint="eastAsia" w:hAnsi="宋体"/>
          <w:szCs w:val="28"/>
        </w:rPr>
        <w:t>空值校验是对某一列数据是否含有空值的校验。</w:t>
      </w:r>
    </w:p>
    <w:p w14:paraId="7A4C9D1F">
      <w:pPr>
        <w:ind w:firstLine="560"/>
        <w:rPr>
          <w:rFonts w:hAnsi="宋体"/>
          <w:szCs w:val="28"/>
        </w:rPr>
      </w:pPr>
      <w:r>
        <w:rPr>
          <w:rFonts w:hAnsi="宋体"/>
          <w:szCs w:val="28"/>
        </w:rPr>
        <w:t>4）唯一校验</w:t>
      </w:r>
    </w:p>
    <w:p w14:paraId="6834A240">
      <w:pPr>
        <w:ind w:firstLine="560"/>
        <w:rPr>
          <w:rFonts w:hAnsi="宋体"/>
          <w:szCs w:val="28"/>
        </w:rPr>
      </w:pPr>
      <w:r>
        <w:rPr>
          <w:rFonts w:hint="eastAsia" w:hAnsi="宋体"/>
          <w:szCs w:val="28"/>
        </w:rPr>
        <w:t>唯一性校验是校验某一稽核列数据是否唯一。</w:t>
      </w:r>
    </w:p>
    <w:p w14:paraId="464151FB">
      <w:pPr>
        <w:ind w:firstLine="560"/>
        <w:rPr>
          <w:rFonts w:hAnsi="宋体"/>
          <w:szCs w:val="28"/>
        </w:rPr>
      </w:pPr>
      <w:r>
        <w:rPr>
          <w:rFonts w:hAnsi="宋体"/>
          <w:szCs w:val="28"/>
        </w:rPr>
        <w:t>5）一致性校验</w:t>
      </w:r>
    </w:p>
    <w:p w14:paraId="52F2F721">
      <w:pPr>
        <w:ind w:firstLine="560"/>
        <w:rPr>
          <w:rFonts w:hAnsi="宋体"/>
          <w:szCs w:val="28"/>
        </w:rPr>
      </w:pPr>
      <w:r>
        <w:rPr>
          <w:rFonts w:hint="eastAsia" w:hAnsi="宋体"/>
          <w:szCs w:val="28"/>
        </w:rPr>
        <w:t>一致性校验</w:t>
      </w:r>
      <w:r>
        <w:rPr>
          <w:rFonts w:hAnsi="宋体"/>
          <w:szCs w:val="28"/>
        </w:rPr>
        <w:t>是对表间的数据量是否一致的校验。</w:t>
      </w:r>
    </w:p>
    <w:p w14:paraId="4DFF8ADF">
      <w:pPr>
        <w:ind w:firstLine="560"/>
        <w:rPr>
          <w:rFonts w:hAnsi="宋体"/>
          <w:szCs w:val="28"/>
        </w:rPr>
      </w:pPr>
      <w:r>
        <w:rPr>
          <w:rFonts w:hAnsi="宋体"/>
          <w:szCs w:val="28"/>
        </w:rPr>
        <w:t>6）记录</w:t>
      </w:r>
      <w:r>
        <w:rPr>
          <w:rFonts w:hint="eastAsia" w:hAnsi="宋体"/>
          <w:szCs w:val="28"/>
        </w:rPr>
        <w:t>数据</w:t>
      </w:r>
      <w:r>
        <w:rPr>
          <w:rFonts w:hAnsi="宋体"/>
          <w:szCs w:val="28"/>
        </w:rPr>
        <w:t>校验</w:t>
      </w:r>
    </w:p>
    <w:p w14:paraId="5F7F7DB4">
      <w:pPr>
        <w:ind w:firstLine="560"/>
        <w:rPr>
          <w:rFonts w:hAnsi="宋体"/>
          <w:szCs w:val="28"/>
        </w:rPr>
      </w:pPr>
      <w:r>
        <w:rPr>
          <w:rFonts w:hint="eastAsia" w:hAnsi="宋体"/>
          <w:szCs w:val="28"/>
        </w:rPr>
        <w:t>记录数校验是对单表记录条数是否在指定阈值范围内的的校验。</w:t>
      </w:r>
    </w:p>
    <w:p w14:paraId="3906436C">
      <w:pPr>
        <w:ind w:firstLine="560"/>
        <w:rPr>
          <w:rFonts w:hAnsi="宋体"/>
          <w:szCs w:val="28"/>
        </w:rPr>
      </w:pPr>
      <w:r>
        <w:rPr>
          <w:rFonts w:hAnsi="宋体"/>
          <w:szCs w:val="28"/>
        </w:rPr>
        <w:t>7）逻辑校验</w:t>
      </w:r>
    </w:p>
    <w:p w14:paraId="405568B1">
      <w:pPr>
        <w:ind w:firstLine="560"/>
        <w:rPr>
          <w:rFonts w:hAnsi="宋体"/>
          <w:szCs w:val="28"/>
        </w:rPr>
      </w:pPr>
      <w:r>
        <w:rPr>
          <w:rFonts w:hint="eastAsia" w:hAnsi="宋体"/>
          <w:szCs w:val="28"/>
        </w:rPr>
        <w:t>逻辑校验对表内的某一列数据或某几列数据的表达式与其他某一列或某几列数据的表达式比较，检查数据逻辑是否正确。例如“可视电话用户情况统计表”中有“未超出套餐使用量的活跃用户数”</w:t>
      </w:r>
      <w:r>
        <w:rPr>
          <w:rFonts w:hAnsi="宋体"/>
          <w:szCs w:val="28"/>
        </w:rPr>
        <w:t>、“超出套餐使用量的活跃用户数”、“活跃用户”这三个字段，逻辑校验“未超出套餐使用量的活跃用户数+超出套餐使用量的活跃用户数=活跃用户”。</w:t>
      </w:r>
    </w:p>
    <w:p w14:paraId="279E1BB4">
      <w:pPr>
        <w:ind w:firstLine="560"/>
        <w:rPr>
          <w:rFonts w:hAnsi="宋体"/>
          <w:szCs w:val="28"/>
        </w:rPr>
      </w:pPr>
      <w:r>
        <w:rPr>
          <w:rFonts w:hAnsi="宋体"/>
          <w:szCs w:val="28"/>
        </w:rPr>
        <w:t>8）数据标准</w:t>
      </w:r>
    </w:p>
    <w:p w14:paraId="77999437">
      <w:pPr>
        <w:ind w:firstLine="560"/>
        <w:rPr>
          <w:rFonts w:hAnsi="宋体"/>
          <w:szCs w:val="28"/>
        </w:rPr>
      </w:pPr>
      <w:r>
        <w:rPr>
          <w:rFonts w:hint="eastAsia" w:hAnsi="宋体"/>
          <w:szCs w:val="28"/>
        </w:rPr>
        <w:t>校验在数据标准整编中制定的数据标准。</w:t>
      </w:r>
    </w:p>
    <w:p w14:paraId="59D7FB4A">
      <w:pPr>
        <w:ind w:firstLine="560"/>
        <w:rPr>
          <w:rFonts w:hAnsi="宋体"/>
          <w:szCs w:val="28"/>
        </w:rPr>
      </w:pPr>
      <w:r>
        <w:rPr>
          <w:rFonts w:hAnsi="宋体"/>
          <w:szCs w:val="28"/>
        </w:rPr>
        <w:t>9）自定义</w:t>
      </w:r>
    </w:p>
    <w:p w14:paraId="4DD022B8">
      <w:pPr>
        <w:ind w:firstLine="560"/>
        <w:rPr>
          <w:rFonts w:hAnsi="宋体"/>
          <w:szCs w:val="28"/>
        </w:rPr>
      </w:pPr>
      <w:r>
        <w:rPr>
          <w:rFonts w:hint="eastAsia" w:hAnsi="宋体"/>
          <w:szCs w:val="28"/>
        </w:rPr>
        <w:t>校验数据是否符合自定义</w:t>
      </w:r>
      <w:r>
        <w:rPr>
          <w:rFonts w:hAnsi="宋体"/>
          <w:szCs w:val="28"/>
        </w:rPr>
        <w:t>SQL脚本的标准。</w:t>
      </w:r>
    </w:p>
    <w:p w14:paraId="44D0C8B5">
      <w:pPr>
        <w:ind w:firstLine="560"/>
        <w:rPr>
          <w:rFonts w:hAnsi="宋体"/>
          <w:szCs w:val="28"/>
        </w:rPr>
      </w:pPr>
      <w:r>
        <w:rPr>
          <w:rFonts w:hint="eastAsia" w:hAnsi="宋体"/>
          <w:szCs w:val="28"/>
        </w:rPr>
        <w:t>（2）</w:t>
      </w:r>
      <w:r>
        <w:rPr>
          <w:rFonts w:hAnsi="宋体"/>
          <w:szCs w:val="28"/>
        </w:rPr>
        <w:t>数据质量任务配置</w:t>
      </w:r>
    </w:p>
    <w:p w14:paraId="18B095C2">
      <w:pPr>
        <w:ind w:firstLine="560"/>
        <w:rPr>
          <w:rFonts w:hAnsi="宋体"/>
          <w:szCs w:val="28"/>
        </w:rPr>
      </w:pPr>
      <w:r>
        <w:rPr>
          <w:rFonts w:hint="eastAsia" w:hAnsi="宋体"/>
          <w:szCs w:val="28"/>
        </w:rPr>
        <w:t>质量稽核任务管理是对数据对象的稽核规则的配置，支持符合及时性、完整性、一致性、准确性、唯一性、合理性数据质量要求的明细分类的稽核规则配置，并且能够自定义的灵活配置规则。在存在稽核问题时能够及时触发告警规则通知相关管理人员。</w:t>
      </w:r>
    </w:p>
    <w:p w14:paraId="496DEA53">
      <w:pPr>
        <w:ind w:firstLine="560"/>
        <w:rPr>
          <w:rFonts w:hAnsi="宋体"/>
          <w:szCs w:val="28"/>
        </w:rPr>
      </w:pPr>
      <w:r>
        <w:rPr>
          <w:rFonts w:hint="eastAsia" w:hAnsi="宋体"/>
          <w:szCs w:val="28"/>
        </w:rPr>
        <w:t>数据质量规则配置的制定原则：为各层次数据源提供统一的规则库管理；将数据流加工各个环节的数据质量分布全程通过质量稽核规则实现掌控。</w:t>
      </w:r>
    </w:p>
    <w:p w14:paraId="18C34A7F">
      <w:pPr>
        <w:ind w:firstLine="560"/>
        <w:rPr>
          <w:rFonts w:hAnsi="宋体"/>
          <w:szCs w:val="28"/>
        </w:rPr>
      </w:pPr>
      <w:r>
        <w:rPr>
          <w:rFonts w:hint="eastAsia" w:hAnsi="宋体"/>
          <w:szCs w:val="28"/>
        </w:rPr>
        <w:t>提供灵活的面向业务规范的规则配置界面；详细到列级别的数据校验以及跨异构数据源扩展。</w:t>
      </w:r>
    </w:p>
    <w:p w14:paraId="2DBFE382">
      <w:pPr>
        <w:ind w:firstLine="560"/>
        <w:rPr>
          <w:rFonts w:hAnsi="宋体"/>
          <w:szCs w:val="28"/>
        </w:rPr>
      </w:pPr>
      <w:r>
        <w:rPr>
          <w:rFonts w:hint="eastAsia" w:hAnsi="宋体"/>
          <w:szCs w:val="28"/>
        </w:rPr>
        <w:t>稽核规则是对数据的规定，通过稽核规则验证数据的正确性和有效性，并提高数据整体质量，对不满足要求的数据，可快速分析出数据的问题并闭环处理。稽核规则覆盖完整性，一致性，唯一性和准确性等。</w:t>
      </w:r>
    </w:p>
    <w:p w14:paraId="3587B7B0">
      <w:pPr>
        <w:ind w:firstLine="560"/>
        <w:rPr>
          <w:rFonts w:hAnsi="宋体"/>
          <w:szCs w:val="28"/>
        </w:rPr>
      </w:pPr>
      <w:r>
        <w:rPr>
          <w:rFonts w:hint="eastAsia" w:hAnsi="宋体"/>
          <w:szCs w:val="28"/>
        </w:rPr>
        <w:t>数据质量稽核新增页面包含稽核表、稽核字段、稽核规则的选择，稽核表可支持根据项目、数据库类型、数据库、表名对表进行筛选。</w:t>
      </w:r>
    </w:p>
    <w:p w14:paraId="15665710">
      <w:pPr>
        <w:ind w:firstLine="560"/>
        <w:rPr>
          <w:rFonts w:hAnsi="宋体"/>
          <w:szCs w:val="28"/>
        </w:rPr>
      </w:pPr>
      <w:r>
        <w:rPr>
          <w:rFonts w:hint="eastAsia" w:hAnsi="宋体"/>
          <w:szCs w:val="28"/>
        </w:rPr>
        <w:t>稽核规则配置包含单表级和多表级规则。稽核粒度包括表级别规则和字段级别规则。</w:t>
      </w:r>
    </w:p>
    <w:p w14:paraId="1226CD64">
      <w:pPr>
        <w:ind w:firstLine="560"/>
        <w:rPr>
          <w:rFonts w:hAnsi="宋体"/>
          <w:szCs w:val="28"/>
        </w:rPr>
      </w:pPr>
      <w:r>
        <w:rPr>
          <w:rFonts w:hint="eastAsia" w:hAnsi="宋体"/>
          <w:szCs w:val="28"/>
        </w:rPr>
        <w:t>配置字段稽核时列出所有的字段供快速选择，支持字段稽核的规则为准确性、波动性、数据标准、空值、唯一性等规则。</w:t>
      </w:r>
    </w:p>
    <w:p w14:paraId="4FA384F9">
      <w:pPr>
        <w:ind w:firstLine="560"/>
        <w:rPr>
          <w:rFonts w:hAnsi="宋体"/>
          <w:szCs w:val="28"/>
        </w:rPr>
      </w:pPr>
      <w:r>
        <w:rPr>
          <w:rFonts w:hint="eastAsia" w:hAnsi="宋体"/>
          <w:szCs w:val="28"/>
        </w:rPr>
        <w:t>表级稽核的规则支持一致性、记录数、逻辑性等规则。</w:t>
      </w:r>
    </w:p>
    <w:p w14:paraId="04F6A11C">
      <w:pPr>
        <w:ind w:firstLine="560"/>
        <w:rPr>
          <w:rFonts w:hAnsi="宋体"/>
          <w:szCs w:val="28"/>
        </w:rPr>
      </w:pPr>
      <w:r>
        <w:rPr>
          <w:rFonts w:hAnsi="宋体"/>
          <w:szCs w:val="28"/>
        </w:rPr>
        <w:t>1）准确性稽核配置</w:t>
      </w:r>
    </w:p>
    <w:p w14:paraId="048F66EC">
      <w:pPr>
        <w:ind w:firstLine="560"/>
        <w:rPr>
          <w:rFonts w:hAnsi="宋体"/>
          <w:szCs w:val="28"/>
        </w:rPr>
      </w:pPr>
      <w:r>
        <w:rPr>
          <w:rFonts w:hint="eastAsia" w:hAnsi="宋体"/>
          <w:szCs w:val="28"/>
        </w:rPr>
        <w:t>准确性校验是对某一列数据的取值是否在一定范围内（包括是否在一定的维度范围内；在一定的阈值范围内。准确性稽核配置项包含稽核字段、判断方法、阈值区间。</w:t>
      </w:r>
    </w:p>
    <w:p w14:paraId="4D152446">
      <w:pPr>
        <w:ind w:firstLine="560"/>
        <w:rPr>
          <w:rFonts w:hAnsi="宋体"/>
          <w:szCs w:val="28"/>
        </w:rPr>
      </w:pPr>
      <w:r>
        <w:rPr>
          <w:rFonts w:hAnsi="宋体"/>
          <w:szCs w:val="28"/>
        </w:rPr>
        <w:t>2）波动性稽核配置</w:t>
      </w:r>
    </w:p>
    <w:p w14:paraId="3F1D626D">
      <w:pPr>
        <w:ind w:firstLine="560"/>
        <w:rPr>
          <w:rFonts w:hAnsi="宋体"/>
          <w:szCs w:val="28"/>
        </w:rPr>
      </w:pPr>
      <w:r>
        <w:rPr>
          <w:rFonts w:hint="eastAsia" w:hAnsi="宋体"/>
          <w:szCs w:val="28"/>
        </w:rPr>
        <w:t>波动性校验是字段数据值对比之前的业务周期数据值的波动趋势是否在一定范围内。波动性稽核配置项包含稽核字段、日期字段、业务日期、对比周期、计算方式、波动范围。</w:t>
      </w:r>
    </w:p>
    <w:p w14:paraId="472B41DF">
      <w:pPr>
        <w:ind w:firstLine="560"/>
        <w:rPr>
          <w:rFonts w:hAnsi="宋体"/>
          <w:szCs w:val="28"/>
        </w:rPr>
      </w:pPr>
      <w:r>
        <w:rPr>
          <w:rFonts w:hAnsi="宋体"/>
          <w:szCs w:val="28"/>
        </w:rPr>
        <w:t>3）数据标准稽核配置</w:t>
      </w:r>
    </w:p>
    <w:p w14:paraId="618AD902">
      <w:pPr>
        <w:ind w:firstLine="560"/>
        <w:rPr>
          <w:rFonts w:hAnsi="宋体"/>
          <w:szCs w:val="28"/>
        </w:rPr>
      </w:pPr>
      <w:r>
        <w:rPr>
          <w:rFonts w:hint="eastAsia" w:hAnsi="宋体"/>
          <w:szCs w:val="28"/>
        </w:rPr>
        <w:t>数据标准为在数据标准整编中制定的数据标准。数据标准配置项包含稽核字段、元数据标准。数据字段支持选择多种。</w:t>
      </w:r>
    </w:p>
    <w:p w14:paraId="1036F0F0">
      <w:pPr>
        <w:ind w:firstLine="560"/>
        <w:rPr>
          <w:rFonts w:hAnsi="宋体"/>
          <w:szCs w:val="28"/>
        </w:rPr>
      </w:pPr>
      <w:r>
        <w:rPr>
          <w:rFonts w:hAnsi="宋体"/>
          <w:szCs w:val="28"/>
        </w:rPr>
        <w:t>4）空值稽核配置</w:t>
      </w:r>
    </w:p>
    <w:p w14:paraId="26C5F2CB">
      <w:pPr>
        <w:ind w:firstLine="560"/>
        <w:rPr>
          <w:rFonts w:hAnsi="宋体"/>
          <w:szCs w:val="28"/>
        </w:rPr>
      </w:pPr>
      <w:r>
        <w:rPr>
          <w:rFonts w:hint="eastAsia" w:hAnsi="宋体"/>
          <w:szCs w:val="28"/>
        </w:rPr>
        <w:t>空值校验是对某一列数据是否含有空值的校验。空值稽核配置项包含稽核字段。数据字段支持选择多种。</w:t>
      </w:r>
    </w:p>
    <w:p w14:paraId="2EC192D3">
      <w:pPr>
        <w:ind w:firstLine="560"/>
        <w:rPr>
          <w:rFonts w:hAnsi="宋体"/>
          <w:szCs w:val="28"/>
        </w:rPr>
      </w:pPr>
      <w:r>
        <w:rPr>
          <w:rFonts w:hAnsi="宋体"/>
          <w:szCs w:val="28"/>
        </w:rPr>
        <w:t>5）唯一性稽核配置</w:t>
      </w:r>
    </w:p>
    <w:p w14:paraId="532A705C">
      <w:pPr>
        <w:ind w:firstLine="560"/>
        <w:rPr>
          <w:rFonts w:hAnsi="宋体"/>
          <w:szCs w:val="28"/>
        </w:rPr>
      </w:pPr>
      <w:r>
        <w:rPr>
          <w:rFonts w:hint="eastAsia" w:hAnsi="宋体"/>
          <w:szCs w:val="28"/>
        </w:rPr>
        <w:t>唯一性校验是校验某一稽核列数据是否唯一。唯一性稽核配置项包含稽核字段。数据字段支持选择多种。</w:t>
      </w:r>
    </w:p>
    <w:p w14:paraId="51364707">
      <w:pPr>
        <w:ind w:firstLine="560"/>
        <w:rPr>
          <w:rFonts w:hAnsi="宋体"/>
          <w:szCs w:val="28"/>
        </w:rPr>
      </w:pPr>
      <w:r>
        <w:rPr>
          <w:rFonts w:hAnsi="宋体"/>
          <w:szCs w:val="28"/>
        </w:rPr>
        <w:t>6）一致性稽核配置</w:t>
      </w:r>
    </w:p>
    <w:p w14:paraId="2A4FCAC9">
      <w:pPr>
        <w:ind w:firstLine="560"/>
        <w:rPr>
          <w:rFonts w:hAnsi="宋体"/>
          <w:szCs w:val="28"/>
        </w:rPr>
      </w:pPr>
      <w:r>
        <w:rPr>
          <w:rFonts w:hint="eastAsia" w:hAnsi="宋体"/>
          <w:szCs w:val="28"/>
        </w:rPr>
        <w:t>一致性校验</w:t>
      </w:r>
      <w:r>
        <w:rPr>
          <w:rFonts w:hAnsi="宋体"/>
          <w:szCs w:val="28"/>
        </w:rPr>
        <w:t>是对表间的数据量是否一致的校验，一致性稽核配置项包含规则名称、检查方式。</w:t>
      </w:r>
    </w:p>
    <w:p w14:paraId="25E1EF1E">
      <w:pPr>
        <w:ind w:firstLine="560"/>
        <w:rPr>
          <w:rFonts w:hAnsi="宋体"/>
          <w:szCs w:val="28"/>
        </w:rPr>
      </w:pPr>
      <w:r>
        <w:rPr>
          <w:rFonts w:hAnsi="宋体"/>
          <w:szCs w:val="28"/>
        </w:rPr>
        <w:t>7）记录数稽核配置</w:t>
      </w:r>
    </w:p>
    <w:p w14:paraId="679F0B11">
      <w:pPr>
        <w:ind w:firstLine="560"/>
        <w:rPr>
          <w:rFonts w:hAnsi="宋体"/>
          <w:szCs w:val="28"/>
        </w:rPr>
      </w:pPr>
      <w:r>
        <w:rPr>
          <w:rFonts w:hint="eastAsia" w:hAnsi="宋体"/>
          <w:szCs w:val="28"/>
        </w:rPr>
        <w:t>记录数校验是对单表记录条数是否在指定阈值范围内的的校验。记录数稽核配置项包含规则名称、检查方式、日期字段、业务日期、波动趋势、对比周期。</w:t>
      </w:r>
    </w:p>
    <w:p w14:paraId="1670A0B5">
      <w:pPr>
        <w:ind w:firstLine="560"/>
        <w:rPr>
          <w:rFonts w:hAnsi="宋体"/>
          <w:szCs w:val="28"/>
        </w:rPr>
      </w:pPr>
      <w:r>
        <w:rPr>
          <w:rFonts w:hAnsi="宋体"/>
          <w:szCs w:val="28"/>
        </w:rPr>
        <w:t>8）逻辑性稽核配置</w:t>
      </w:r>
    </w:p>
    <w:p w14:paraId="79D20536">
      <w:pPr>
        <w:ind w:firstLine="560"/>
        <w:rPr>
          <w:rFonts w:hAnsi="宋体"/>
          <w:szCs w:val="28"/>
        </w:rPr>
      </w:pPr>
      <w:r>
        <w:rPr>
          <w:rFonts w:hint="eastAsia" w:hAnsi="宋体"/>
          <w:szCs w:val="28"/>
        </w:rPr>
        <w:t>逻辑校验对表内的某一列数据或某几列数据的表达式与其他某一列或某几列数据的表达式比较，检查数据逻辑是否正确。例如“可视电话用户情况统计表”中有“未超出套餐使用量的活跃用户数”、“超出套餐使用量的活跃用户数”、“活跃用户”这三个字段，逻辑校验“未超出套餐使用量的活跃用户数</w:t>
      </w:r>
      <w:r>
        <w:rPr>
          <w:rFonts w:hAnsi="宋体"/>
          <w:szCs w:val="28"/>
        </w:rPr>
        <w:t>+超出套餐使用量的活跃用户数=活跃用户”。</w:t>
      </w:r>
    </w:p>
    <w:p w14:paraId="68F33E08">
      <w:pPr>
        <w:ind w:firstLine="560"/>
        <w:rPr>
          <w:rFonts w:hAnsi="宋体"/>
          <w:szCs w:val="28"/>
        </w:rPr>
      </w:pPr>
      <w:r>
        <w:rPr>
          <w:rFonts w:hAnsi="宋体"/>
          <w:szCs w:val="28"/>
        </w:rPr>
        <w:t>9）自定义稽核配置</w:t>
      </w:r>
    </w:p>
    <w:p w14:paraId="569FAE2B">
      <w:pPr>
        <w:ind w:firstLine="560"/>
        <w:rPr>
          <w:rFonts w:hAnsi="宋体"/>
          <w:szCs w:val="28"/>
        </w:rPr>
      </w:pPr>
      <w:r>
        <w:rPr>
          <w:rFonts w:hint="eastAsia" w:hAnsi="宋体"/>
          <w:szCs w:val="28"/>
        </w:rPr>
        <w:t>校验数据是否符合自定义</w:t>
      </w:r>
      <w:r>
        <w:rPr>
          <w:rFonts w:hAnsi="宋体"/>
          <w:szCs w:val="28"/>
        </w:rPr>
        <w:t>SQL脚本的标准。当系统内置的稽核规则无法满足业务需求时，可通过自定义方式创建稽核规则。</w:t>
      </w:r>
    </w:p>
    <w:p w14:paraId="502423FA">
      <w:pPr>
        <w:ind w:firstLine="560"/>
        <w:rPr>
          <w:rFonts w:hAnsi="宋体"/>
          <w:szCs w:val="28"/>
        </w:rPr>
      </w:pPr>
      <w:r>
        <w:rPr>
          <w:rFonts w:hint="eastAsia" w:hAnsi="宋体"/>
          <w:szCs w:val="28"/>
        </w:rPr>
        <w:t>支持单个或批量删除稽核任务，删除后表中所包含的所有规则也一并删除，不可恢复。</w:t>
      </w:r>
    </w:p>
    <w:p w14:paraId="055C9330">
      <w:pPr>
        <w:ind w:firstLine="560"/>
        <w:rPr>
          <w:rFonts w:hAnsi="宋体"/>
          <w:szCs w:val="28"/>
        </w:rPr>
      </w:pPr>
      <w:r>
        <w:rPr>
          <w:rFonts w:hint="eastAsia" w:hAnsi="宋体"/>
          <w:szCs w:val="28"/>
        </w:rPr>
        <w:t>支持一键清除某个字段下的所有规则。</w:t>
      </w:r>
    </w:p>
    <w:p w14:paraId="2A16709A">
      <w:pPr>
        <w:ind w:firstLine="560"/>
        <w:rPr>
          <w:rFonts w:hAnsi="宋体"/>
          <w:szCs w:val="28"/>
        </w:rPr>
      </w:pPr>
      <w:r>
        <w:rPr>
          <w:rFonts w:hint="eastAsia" w:hAnsi="宋体"/>
          <w:szCs w:val="28"/>
        </w:rPr>
        <w:t>支持按照项目、数据库并根据表名称查询，表名支持模糊查询。</w:t>
      </w:r>
    </w:p>
    <w:p w14:paraId="0ED85AA1">
      <w:pPr>
        <w:ind w:firstLine="560"/>
        <w:rPr>
          <w:rFonts w:hAnsi="宋体"/>
          <w:szCs w:val="28"/>
        </w:rPr>
      </w:pPr>
      <w:r>
        <w:rPr>
          <w:rFonts w:hint="eastAsia" w:hAnsi="宋体"/>
          <w:szCs w:val="28"/>
        </w:rPr>
        <w:t>启动数据质量稽核包含的所有规则。如果规则中涉及变量的，启动时需要输入变量名和变量值，变量名取规则配置中涉及的变量，变量值输入常量</w:t>
      </w:r>
      <w:r>
        <w:rPr>
          <w:rFonts w:hAnsi="宋体"/>
          <w:szCs w:val="28"/>
        </w:rPr>
        <w:t>。自定义校验和波动性校验支持变量。</w:t>
      </w:r>
    </w:p>
    <w:p w14:paraId="15DC5350">
      <w:pPr>
        <w:ind w:firstLine="560"/>
        <w:rPr>
          <w:rFonts w:hAnsi="宋体"/>
          <w:szCs w:val="28"/>
        </w:rPr>
      </w:pPr>
      <w:r>
        <w:rPr>
          <w:rFonts w:hint="eastAsia" w:hAnsi="宋体"/>
          <w:szCs w:val="28"/>
        </w:rPr>
        <w:t>支持对正在执行的稽核校验任务提供停止功能。</w:t>
      </w:r>
    </w:p>
    <w:p w14:paraId="4C4F2592">
      <w:pPr>
        <w:ind w:firstLine="560"/>
        <w:rPr>
          <w:rFonts w:hAnsi="宋体"/>
          <w:szCs w:val="28"/>
        </w:rPr>
      </w:pPr>
      <w:r>
        <w:rPr>
          <w:rFonts w:hint="eastAsia" w:hAnsi="宋体"/>
          <w:szCs w:val="28"/>
        </w:rPr>
        <w:t>支持从稽核配置页面直接跳转至质量监控页面显示运行完成的稽核结果详情，包括每条稽核的运行时间，稽核结果和问题描述等。</w:t>
      </w:r>
    </w:p>
    <w:p w14:paraId="14026934">
      <w:pPr>
        <w:ind w:firstLine="560"/>
        <w:rPr>
          <w:rFonts w:hAnsi="宋体"/>
          <w:szCs w:val="28"/>
        </w:rPr>
      </w:pPr>
      <w:r>
        <w:rPr>
          <w:rFonts w:hAnsi="宋体"/>
          <w:szCs w:val="28"/>
        </w:rPr>
        <w:t>10）告警信息配置</w:t>
      </w:r>
    </w:p>
    <w:p w14:paraId="3B8AB5A6">
      <w:pPr>
        <w:ind w:firstLine="560"/>
        <w:rPr>
          <w:rFonts w:hAnsi="宋体"/>
          <w:szCs w:val="28"/>
        </w:rPr>
      </w:pPr>
      <w:r>
        <w:rPr>
          <w:rFonts w:hint="eastAsia" w:hAnsi="宋体"/>
          <w:szCs w:val="28"/>
        </w:rPr>
        <w:t>告警功能用来对数据质量的各类问题进行自动管理、实时监控与及时通知，是用来进行数据质量管理的重要手段和方法。告警方式包含短信、邮箱。</w:t>
      </w:r>
    </w:p>
    <w:p w14:paraId="02BA4DEA">
      <w:pPr>
        <w:pStyle w:val="8"/>
        <w:ind w:firstLine="560"/>
        <w:rPr>
          <w:rFonts w:hAnsi="宋体"/>
          <w:szCs w:val="28"/>
        </w:rPr>
      </w:pPr>
      <w:r>
        <w:rPr>
          <w:rFonts w:hAnsi="宋体"/>
          <w:szCs w:val="28"/>
        </w:rPr>
        <w:t>数据质量监控</w:t>
      </w:r>
    </w:p>
    <w:p w14:paraId="404BC67A">
      <w:pPr>
        <w:ind w:firstLine="560"/>
        <w:rPr>
          <w:rFonts w:hAnsi="宋体"/>
          <w:szCs w:val="28"/>
        </w:rPr>
      </w:pPr>
      <w:r>
        <w:rPr>
          <w:rFonts w:hint="eastAsia" w:hAnsi="宋体"/>
          <w:szCs w:val="28"/>
        </w:rPr>
        <w:t>支持全流程数据质量监控，能够直观展现数据血脉关系，使得数据在创建、获取、加工、使用维护过程中全面实现质量监控。</w:t>
      </w:r>
    </w:p>
    <w:p w14:paraId="360A0034">
      <w:pPr>
        <w:ind w:firstLine="560"/>
        <w:rPr>
          <w:rFonts w:hAnsi="宋体"/>
          <w:szCs w:val="28"/>
        </w:rPr>
      </w:pPr>
      <w:r>
        <w:rPr>
          <w:rFonts w:hint="eastAsia" w:hAnsi="宋体"/>
          <w:szCs w:val="28"/>
        </w:rPr>
        <w:t>数据质量稽核结束后将结果及时回显至平台，并进行问题跟踪处理。在统一的问题工单平台中，在流程各自环节的问题分批处理；并加以短信、邮件、即时消息等消息中间件将问题信息推送至用户端。</w:t>
      </w:r>
    </w:p>
    <w:p w14:paraId="7EBCD5A4">
      <w:pPr>
        <w:ind w:firstLine="560"/>
        <w:rPr>
          <w:rFonts w:hAnsi="宋体"/>
          <w:szCs w:val="28"/>
        </w:rPr>
      </w:pPr>
      <w:r>
        <w:rPr>
          <w:rFonts w:hint="eastAsia" w:hAnsi="宋体"/>
          <w:szCs w:val="28"/>
        </w:rPr>
        <w:t>（1）</w:t>
      </w:r>
      <w:r>
        <w:rPr>
          <w:rFonts w:hAnsi="宋体"/>
          <w:szCs w:val="28"/>
        </w:rPr>
        <w:t>流程调度控制</w:t>
      </w:r>
    </w:p>
    <w:p w14:paraId="2D5CFBD3">
      <w:pPr>
        <w:ind w:firstLine="560"/>
        <w:rPr>
          <w:rFonts w:hAnsi="宋体"/>
          <w:szCs w:val="28"/>
        </w:rPr>
      </w:pPr>
      <w:r>
        <w:rPr>
          <w:rFonts w:hint="eastAsia" w:hAnsi="宋体"/>
          <w:szCs w:val="28"/>
        </w:rPr>
        <w:t>在</w:t>
      </w:r>
      <w:r>
        <w:rPr>
          <w:rFonts w:hAnsi="宋体"/>
          <w:szCs w:val="28"/>
        </w:rPr>
        <w:t>ETL调度中注入稽核流程控制进行全程监控，当稽核出影响后续加工的关键问题时数据加工流程就会自动停止，待问题处理完毕后ETL流程会自动继续执行。</w:t>
      </w:r>
    </w:p>
    <w:p w14:paraId="1D5E2076">
      <w:pPr>
        <w:ind w:firstLine="560"/>
        <w:rPr>
          <w:rFonts w:hAnsi="宋体"/>
          <w:szCs w:val="28"/>
        </w:rPr>
      </w:pPr>
      <w:r>
        <w:rPr>
          <w:rFonts w:hint="eastAsia" w:hAnsi="宋体"/>
          <w:szCs w:val="28"/>
        </w:rPr>
        <w:t>（2）</w:t>
      </w:r>
      <w:r>
        <w:rPr>
          <w:rFonts w:hAnsi="宋体"/>
          <w:szCs w:val="28"/>
        </w:rPr>
        <w:t>数据质量监控</w:t>
      </w:r>
    </w:p>
    <w:p w14:paraId="3F1002DE">
      <w:pPr>
        <w:ind w:firstLine="560"/>
        <w:rPr>
          <w:rFonts w:hAnsi="宋体"/>
          <w:szCs w:val="28"/>
        </w:rPr>
      </w:pPr>
      <w:r>
        <w:rPr>
          <w:rFonts w:hint="eastAsia" w:hAnsi="宋体"/>
          <w:szCs w:val="28"/>
        </w:rPr>
        <w:t>对数据质量进行全程监控，数据质量全程可追溯，直接定位到问题数据所在的数据库、</w:t>
      </w:r>
      <w:r>
        <w:rPr>
          <w:rFonts w:hAnsi="宋体"/>
          <w:szCs w:val="28"/>
        </w:rPr>
        <w:t>数据表</w:t>
      </w:r>
      <w:r>
        <w:rPr>
          <w:rFonts w:hint="eastAsia" w:hAnsi="宋体"/>
          <w:szCs w:val="28"/>
        </w:rPr>
        <w:t>、</w:t>
      </w:r>
      <w:r>
        <w:rPr>
          <w:rFonts w:hAnsi="宋体"/>
          <w:szCs w:val="28"/>
        </w:rPr>
        <w:t>数据字段</w:t>
      </w:r>
      <w:r>
        <w:rPr>
          <w:rFonts w:hint="eastAsia" w:hAnsi="宋体"/>
          <w:szCs w:val="28"/>
        </w:rPr>
        <w:t>、</w:t>
      </w:r>
      <w:r>
        <w:rPr>
          <w:rFonts w:hAnsi="宋体"/>
          <w:szCs w:val="28"/>
        </w:rPr>
        <w:t>数据值。</w:t>
      </w:r>
    </w:p>
    <w:p w14:paraId="644ADABC">
      <w:pPr>
        <w:ind w:firstLine="560"/>
        <w:rPr>
          <w:rFonts w:hAnsi="宋体"/>
          <w:szCs w:val="28"/>
        </w:rPr>
      </w:pPr>
      <w:r>
        <w:rPr>
          <w:rFonts w:hint="eastAsia" w:hAnsi="宋体"/>
          <w:szCs w:val="28"/>
        </w:rPr>
        <w:t>通过邮件或短信将数据质量检查结果特别是异常数据情况第一时间推送给业务人员，做到第一时间告警并通知到人，有助于及时纠正问题数据。做到数据质量可追溯，责任到人，并提供详细的数据校验日志，使相关人员可清楚地看到校验过程信息。</w:t>
      </w:r>
    </w:p>
    <w:p w14:paraId="2A82101E">
      <w:pPr>
        <w:ind w:firstLine="560"/>
        <w:rPr>
          <w:rFonts w:hAnsi="宋体"/>
          <w:szCs w:val="28"/>
        </w:rPr>
      </w:pPr>
      <w:r>
        <w:rPr>
          <w:rFonts w:hint="eastAsia" w:hAnsi="宋体"/>
          <w:szCs w:val="28"/>
        </w:rPr>
        <w:t>（3）</w:t>
      </w:r>
      <w:r>
        <w:rPr>
          <w:rFonts w:hAnsi="宋体"/>
          <w:szCs w:val="28"/>
        </w:rPr>
        <w:t>数据标准监控</w:t>
      </w:r>
    </w:p>
    <w:p w14:paraId="5AB10B11">
      <w:pPr>
        <w:ind w:firstLine="560"/>
        <w:rPr>
          <w:rFonts w:hAnsi="宋体"/>
          <w:szCs w:val="28"/>
        </w:rPr>
      </w:pPr>
      <w:r>
        <w:rPr>
          <w:rFonts w:hint="eastAsia" w:hAnsi="宋体"/>
          <w:szCs w:val="28"/>
        </w:rPr>
        <w:t>具备数据标准化整编监控功能，对数据采集抽取、集成融合总体情况进行状态监控。对数据标准质量进行全程监控，数据标准质量全程可追溯，直接定位到问题数据所在的数据库、</w:t>
      </w:r>
      <w:r>
        <w:rPr>
          <w:rFonts w:hAnsi="宋体"/>
          <w:szCs w:val="28"/>
        </w:rPr>
        <w:t>数据表</w:t>
      </w:r>
      <w:r>
        <w:rPr>
          <w:rFonts w:hint="eastAsia" w:hAnsi="宋体"/>
          <w:szCs w:val="28"/>
        </w:rPr>
        <w:t>、</w:t>
      </w:r>
      <w:r>
        <w:rPr>
          <w:rFonts w:hAnsi="宋体"/>
          <w:szCs w:val="28"/>
        </w:rPr>
        <w:t>数据字段</w:t>
      </w:r>
      <w:r>
        <w:rPr>
          <w:rFonts w:hint="eastAsia" w:hAnsi="宋体"/>
          <w:szCs w:val="28"/>
        </w:rPr>
        <w:t>、</w:t>
      </w:r>
      <w:r>
        <w:rPr>
          <w:rFonts w:hAnsi="宋体"/>
          <w:szCs w:val="28"/>
        </w:rPr>
        <w:t>数据值。</w:t>
      </w:r>
    </w:p>
    <w:p w14:paraId="55025F8B">
      <w:pPr>
        <w:ind w:firstLine="560"/>
        <w:rPr>
          <w:rFonts w:hAnsi="宋体"/>
          <w:szCs w:val="28"/>
        </w:rPr>
      </w:pPr>
      <w:r>
        <w:rPr>
          <w:rFonts w:hint="eastAsia" w:hAnsi="宋体"/>
          <w:szCs w:val="28"/>
        </w:rPr>
        <w:t>通过邮件或短信将数据质量检查结果特别是异常数据情况第一时间推送给业务人员，做到第一时间告警并通知到人，有助于及时纠正问题数据。做到数据质量可追溯，责任到人，并提供详细的数据校验日志，使相关人员可清楚地看到校验过程信息。</w:t>
      </w:r>
    </w:p>
    <w:p w14:paraId="57184591">
      <w:pPr>
        <w:ind w:firstLine="560"/>
        <w:rPr>
          <w:rFonts w:hAnsi="宋体"/>
          <w:szCs w:val="28"/>
        </w:rPr>
      </w:pPr>
      <w:r>
        <w:rPr>
          <w:rFonts w:hint="eastAsia" w:hAnsi="宋体"/>
          <w:szCs w:val="28"/>
        </w:rPr>
        <w:t>1）命名标准监控</w:t>
      </w:r>
    </w:p>
    <w:p w14:paraId="59319EFF">
      <w:pPr>
        <w:ind w:firstLine="560"/>
        <w:rPr>
          <w:rFonts w:hAnsi="宋体"/>
          <w:szCs w:val="28"/>
        </w:rPr>
      </w:pPr>
      <w:r>
        <w:rPr>
          <w:rFonts w:hint="eastAsia" w:hAnsi="宋体"/>
          <w:szCs w:val="28"/>
        </w:rPr>
        <w:t>除提供命名标准规范制定外，还提供命名标准校验任务创建与管理，用于校验系统内的表名称、脚本名称、工作流名称等是否符合规范。</w:t>
      </w:r>
    </w:p>
    <w:p w14:paraId="5FAD75E0">
      <w:pPr>
        <w:ind w:firstLine="560"/>
        <w:rPr>
          <w:rFonts w:hAnsi="宋体"/>
          <w:szCs w:val="28"/>
        </w:rPr>
      </w:pPr>
      <w:r>
        <w:rPr>
          <w:rFonts w:hint="eastAsia" w:hAnsi="宋体"/>
          <w:szCs w:val="28"/>
        </w:rPr>
        <w:t>命名标准任务管理提供新增、编辑、删除、启动、定时等维护功能。</w:t>
      </w:r>
    </w:p>
    <w:p w14:paraId="7D4B5A5B">
      <w:pPr>
        <w:ind w:firstLine="560"/>
        <w:rPr>
          <w:rFonts w:hAnsi="宋体"/>
          <w:szCs w:val="28"/>
        </w:rPr>
      </w:pPr>
      <w:r>
        <w:rPr>
          <w:rFonts w:hint="eastAsia" w:hAnsi="宋体"/>
          <w:szCs w:val="28"/>
        </w:rPr>
        <w:t>表命名标准任务新增项包含任务名称、命名标准类型、命名标准、选择对标表，命名标准为创建标准规范，将标准规范与数据库中的表进行映射生成校验任务。</w:t>
      </w:r>
    </w:p>
    <w:p w14:paraId="60C598CB">
      <w:pPr>
        <w:ind w:firstLine="560"/>
        <w:rPr>
          <w:rFonts w:hAnsi="宋体"/>
          <w:szCs w:val="28"/>
        </w:rPr>
      </w:pPr>
      <w:r>
        <w:rPr>
          <w:rFonts w:hint="eastAsia" w:hAnsi="宋体"/>
          <w:szCs w:val="28"/>
        </w:rPr>
        <w:t>脚本命名标准任务新增项包含任务名称、命名标准类型、命名标准、选择对标脚本，命名标准为创建标准规范，将标准规范与系统中的脚本进行映射生成校验任务。</w:t>
      </w:r>
    </w:p>
    <w:p w14:paraId="68AA11CF">
      <w:pPr>
        <w:ind w:firstLine="560"/>
        <w:rPr>
          <w:rFonts w:hAnsi="宋体"/>
          <w:szCs w:val="28"/>
        </w:rPr>
      </w:pPr>
      <w:r>
        <w:rPr>
          <w:rFonts w:hint="eastAsia" w:hAnsi="宋体"/>
          <w:szCs w:val="28"/>
        </w:rPr>
        <w:t>工作流命名标准任务新增项包含任务名称、命名标准类型、命名标准、选择对标工作流，命名标准为创建标准规范，将标准规范与系统中的工作流进行映射生成校验任务。</w:t>
      </w:r>
    </w:p>
    <w:p w14:paraId="4B5A5A7A">
      <w:pPr>
        <w:ind w:firstLine="560"/>
        <w:rPr>
          <w:rFonts w:hAnsi="宋体"/>
          <w:szCs w:val="28"/>
        </w:rPr>
      </w:pPr>
      <w:r>
        <w:rPr>
          <w:rFonts w:hint="eastAsia" w:hAnsi="宋体"/>
          <w:szCs w:val="28"/>
        </w:rPr>
        <w:t>提供多种任务执行方式，支持一次性任务启动方式和按小时、天、周、月等方式进行定时调度。</w:t>
      </w:r>
    </w:p>
    <w:p w14:paraId="3BF4FFB0">
      <w:pPr>
        <w:ind w:firstLine="560"/>
        <w:rPr>
          <w:rFonts w:hAnsi="宋体"/>
          <w:szCs w:val="28"/>
        </w:rPr>
      </w:pPr>
      <w:r>
        <w:rPr>
          <w:rFonts w:hint="eastAsia" w:hAnsi="宋体"/>
          <w:szCs w:val="28"/>
        </w:rPr>
        <w:t>为满足不同的定时计划，还提供自定义方式</w:t>
      </w:r>
      <w:r>
        <w:rPr>
          <w:rFonts w:hAnsi="宋体"/>
          <w:szCs w:val="28"/>
        </w:rPr>
        <w:t>。</w:t>
      </w:r>
    </w:p>
    <w:p w14:paraId="1AEE7B33">
      <w:pPr>
        <w:ind w:firstLine="560"/>
        <w:rPr>
          <w:rFonts w:hAnsi="宋体"/>
          <w:szCs w:val="28"/>
        </w:rPr>
      </w:pPr>
      <w:r>
        <w:rPr>
          <w:rFonts w:hint="eastAsia" w:hAnsi="宋体"/>
          <w:szCs w:val="28"/>
        </w:rPr>
        <w:t>提供单独的命名标准监控页面，用户可查看任务监控，任务监控包含任务名称、稽核类型、稽核结果、稽核对象个数、执行开始时间、执行结束时间、执行时长等，在结果详情页面可查看详细的问题数据。</w:t>
      </w:r>
    </w:p>
    <w:p w14:paraId="63DE9FC8">
      <w:pPr>
        <w:ind w:firstLine="560"/>
        <w:rPr>
          <w:rFonts w:hAnsi="宋体"/>
          <w:szCs w:val="28"/>
        </w:rPr>
      </w:pPr>
      <w:r>
        <w:rPr>
          <w:rFonts w:hint="eastAsia" w:hAnsi="宋体"/>
          <w:szCs w:val="28"/>
        </w:rPr>
        <w:t>在结果详情页面，可查看引用的规则、校验内容、问题数据详情，通过问题数据可追溯哪张表</w:t>
      </w:r>
      <w:r>
        <w:rPr>
          <w:rFonts w:hAnsi="宋体"/>
          <w:szCs w:val="28"/>
        </w:rPr>
        <w:t>/工作流/脚本，哪个项目，谁创建的，快速定位责任进行整改。</w:t>
      </w:r>
    </w:p>
    <w:p w14:paraId="55A1F40F">
      <w:pPr>
        <w:ind w:firstLine="560"/>
        <w:rPr>
          <w:rFonts w:hAnsi="宋体"/>
          <w:szCs w:val="28"/>
        </w:rPr>
      </w:pPr>
      <w:r>
        <w:rPr>
          <w:rFonts w:hint="eastAsia" w:hAnsi="宋体"/>
          <w:szCs w:val="28"/>
        </w:rPr>
        <w:t>2）数据标准监控</w:t>
      </w:r>
    </w:p>
    <w:p w14:paraId="411CCEE6">
      <w:pPr>
        <w:ind w:firstLine="560"/>
        <w:rPr>
          <w:rFonts w:hAnsi="宋体"/>
          <w:szCs w:val="28"/>
        </w:rPr>
      </w:pPr>
      <w:r>
        <w:rPr>
          <w:rFonts w:hint="eastAsia" w:hAnsi="宋体"/>
          <w:szCs w:val="28"/>
        </w:rPr>
        <w:t>与数据标准进行数据映射配置的数据表会自动生成任务。</w:t>
      </w:r>
    </w:p>
    <w:p w14:paraId="12AA5DB3">
      <w:pPr>
        <w:ind w:firstLine="560"/>
        <w:rPr>
          <w:rFonts w:hAnsi="宋体"/>
          <w:szCs w:val="28"/>
        </w:rPr>
      </w:pPr>
      <w:r>
        <w:rPr>
          <w:rFonts w:hint="eastAsia" w:hAnsi="宋体"/>
          <w:szCs w:val="28"/>
        </w:rPr>
        <w:t>除在数据标准中进行批量映射并自动生成的任务外，还支持按表维护与标准进行配置。</w:t>
      </w:r>
    </w:p>
    <w:p w14:paraId="2CEC08C5">
      <w:pPr>
        <w:ind w:firstLine="560"/>
        <w:rPr>
          <w:rFonts w:hAnsi="宋体"/>
          <w:szCs w:val="28"/>
        </w:rPr>
      </w:pPr>
      <w:r>
        <w:rPr>
          <w:rFonts w:hint="eastAsia" w:hAnsi="宋体"/>
          <w:szCs w:val="28"/>
        </w:rPr>
        <w:t>任务配置完成后提供多种任务执行方式，支持一次性任务启动方式和按小时、天、周、月等方式进行定时调度。</w:t>
      </w:r>
    </w:p>
    <w:p w14:paraId="3A7C10B1">
      <w:pPr>
        <w:ind w:firstLine="560"/>
        <w:rPr>
          <w:rFonts w:hAnsi="宋体"/>
          <w:szCs w:val="28"/>
        </w:rPr>
      </w:pPr>
      <w:r>
        <w:rPr>
          <w:rFonts w:hint="eastAsia" w:hAnsi="宋体"/>
          <w:szCs w:val="28"/>
        </w:rPr>
        <w:t>提供单独的命名标准监控页面，用户可查看任务监控，任务监控包含任务名称、稽核类型、稽核结果、稽核对象个数、执行开始时间、执行结束时间、执行时长等，在结果详情页面可查看详细的问题数据。</w:t>
      </w:r>
    </w:p>
    <w:p w14:paraId="6981ED23">
      <w:pPr>
        <w:ind w:firstLine="560"/>
        <w:rPr>
          <w:rFonts w:hAnsi="宋体"/>
          <w:szCs w:val="28"/>
        </w:rPr>
      </w:pPr>
      <w:r>
        <w:rPr>
          <w:rFonts w:hint="eastAsia" w:hAnsi="宋体"/>
          <w:szCs w:val="28"/>
        </w:rPr>
        <w:t>在结果详情页面，可查看引用的规则、校验内容、问题数据详情，通过问题数据可快速定位数据问题，提供整改方案和要求。</w:t>
      </w:r>
    </w:p>
    <w:p w14:paraId="3AFFF655">
      <w:pPr>
        <w:pStyle w:val="8"/>
        <w:ind w:firstLine="560"/>
        <w:rPr>
          <w:rFonts w:hAnsi="宋体"/>
          <w:szCs w:val="28"/>
        </w:rPr>
      </w:pPr>
      <w:r>
        <w:rPr>
          <w:rFonts w:hAnsi="宋体"/>
          <w:szCs w:val="28"/>
        </w:rPr>
        <w:t>数据质量评估</w:t>
      </w:r>
    </w:p>
    <w:p w14:paraId="0899FBC4">
      <w:pPr>
        <w:ind w:firstLine="560"/>
        <w:rPr>
          <w:rFonts w:hAnsi="宋体"/>
          <w:szCs w:val="28"/>
        </w:rPr>
      </w:pPr>
      <w:r>
        <w:rPr>
          <w:rFonts w:hint="eastAsia" w:hAnsi="宋体"/>
          <w:szCs w:val="28"/>
        </w:rPr>
        <w:t>数据质量评估是保证数据应用的基础，它的评估标准主要包括完整性、一致性、准确性、及时性等规则。评估数据是否达到预期设定的质量要求，就可以通过这几个规则来进行判断：</w:t>
      </w:r>
    </w:p>
    <w:p w14:paraId="165C3C5D">
      <w:pPr>
        <w:ind w:firstLine="560"/>
        <w:rPr>
          <w:rFonts w:hAnsi="宋体"/>
          <w:szCs w:val="28"/>
        </w:rPr>
      </w:pPr>
      <w:r>
        <w:rPr>
          <w:rFonts w:hint="eastAsia" w:hAnsi="宋体"/>
          <w:szCs w:val="28"/>
        </w:rPr>
        <w:t>完整性</w:t>
      </w:r>
    </w:p>
    <w:p w14:paraId="6B846B10">
      <w:pPr>
        <w:ind w:firstLine="560"/>
        <w:rPr>
          <w:rFonts w:hAnsi="宋体"/>
          <w:szCs w:val="28"/>
        </w:rPr>
      </w:pPr>
      <w:r>
        <w:rPr>
          <w:rFonts w:hint="eastAsia" w:hAnsi="宋体"/>
          <w:szCs w:val="28"/>
        </w:rPr>
        <w:t>完整性指的是数据信息是否存在缺失的状况，数据缺失的情况可能是整个数据记录缺失，也可能是数据中某个字段信息的记录缺失。不完整的数据所能借鉴的价值就会大大降低，也是数据质量更为基础的一项评估标准。</w:t>
      </w:r>
    </w:p>
    <w:p w14:paraId="398A35C1">
      <w:pPr>
        <w:ind w:firstLine="560"/>
        <w:rPr>
          <w:rFonts w:hAnsi="宋体"/>
          <w:szCs w:val="28"/>
        </w:rPr>
      </w:pPr>
      <w:r>
        <w:rPr>
          <w:rFonts w:hint="eastAsia" w:hAnsi="宋体"/>
          <w:szCs w:val="28"/>
        </w:rPr>
        <w:t>一致性</w:t>
      </w:r>
    </w:p>
    <w:p w14:paraId="063CF44D">
      <w:pPr>
        <w:ind w:firstLine="560"/>
        <w:rPr>
          <w:rFonts w:hAnsi="宋体"/>
          <w:szCs w:val="28"/>
        </w:rPr>
      </w:pPr>
      <w:r>
        <w:rPr>
          <w:rFonts w:hint="eastAsia" w:hAnsi="宋体"/>
          <w:szCs w:val="28"/>
        </w:rPr>
        <w:t>一致性是指数据是否遵循了统一的规范，数据集合是否保持了统一格式。</w:t>
      </w:r>
    </w:p>
    <w:p w14:paraId="6B74D083">
      <w:pPr>
        <w:ind w:firstLine="560"/>
        <w:rPr>
          <w:rFonts w:hAnsi="宋体"/>
          <w:szCs w:val="28"/>
        </w:rPr>
      </w:pPr>
      <w:r>
        <w:rPr>
          <w:rFonts w:hint="eastAsia" w:hAnsi="宋体"/>
          <w:szCs w:val="28"/>
        </w:rPr>
        <w:t>数据质量的一致性主要体现在数据记录的规范和数据是否符合逻辑。规范指的是，一项数据存在它特定的格式。</w:t>
      </w:r>
      <w:r>
        <w:rPr>
          <w:rFonts w:hAnsi="宋体"/>
          <w:szCs w:val="28"/>
        </w:rPr>
        <w:t>逻辑指的是，多项数据间存在着固定的逻辑关系。</w:t>
      </w:r>
    </w:p>
    <w:p w14:paraId="7B7027AC">
      <w:pPr>
        <w:ind w:firstLine="560"/>
        <w:rPr>
          <w:rFonts w:hAnsi="宋体"/>
          <w:szCs w:val="28"/>
        </w:rPr>
      </w:pPr>
      <w:r>
        <w:rPr>
          <w:rFonts w:hint="eastAsia" w:hAnsi="宋体"/>
          <w:szCs w:val="28"/>
        </w:rPr>
        <w:t>一般的数据都有着标准的编码规则，对于数据记录的一致性检验是较为简单的，只要符合标准编码规则即可，例如地区类的标准编码格式为“北京”而不是“北京市”，我们只需将相应的值映射到标准的值上就可以了。</w:t>
      </w:r>
    </w:p>
    <w:p w14:paraId="18AEFBE1">
      <w:pPr>
        <w:ind w:firstLine="560"/>
        <w:rPr>
          <w:rFonts w:hAnsi="宋体"/>
          <w:szCs w:val="28"/>
        </w:rPr>
      </w:pPr>
      <w:r>
        <w:rPr>
          <w:rFonts w:hint="eastAsia" w:hAnsi="宋体"/>
          <w:szCs w:val="28"/>
        </w:rPr>
        <w:t>准确性</w:t>
      </w:r>
    </w:p>
    <w:p w14:paraId="0C01AD19">
      <w:pPr>
        <w:ind w:firstLine="560"/>
        <w:rPr>
          <w:rFonts w:hAnsi="宋体"/>
          <w:szCs w:val="28"/>
        </w:rPr>
      </w:pPr>
      <w:r>
        <w:rPr>
          <w:rFonts w:hint="eastAsia" w:hAnsi="宋体"/>
          <w:szCs w:val="28"/>
        </w:rPr>
        <w:t>准确性是指数据记录的信息是否存在异常或错误。和一致性不一样，存在准确性问题的数据不仅仅是规则上的不一致。更为常见的数据准确性错误就如乱码。其次，异常的大或者小的数据也是不符合条件的数据。</w:t>
      </w:r>
    </w:p>
    <w:p w14:paraId="375A6110">
      <w:pPr>
        <w:ind w:firstLine="560"/>
        <w:rPr>
          <w:rFonts w:hAnsi="宋体"/>
          <w:szCs w:val="28"/>
        </w:rPr>
      </w:pPr>
      <w:r>
        <w:rPr>
          <w:rFonts w:hint="eastAsia" w:hAnsi="宋体"/>
          <w:szCs w:val="28"/>
        </w:rPr>
        <w:t>数据质量的准确性可能存在于个别记录，也可能存在于整个数据集，例如数量级记录错误。这类错误则可以使用较大值和最小值的统计量去审核。</w:t>
      </w:r>
    </w:p>
    <w:p w14:paraId="214A7982">
      <w:pPr>
        <w:ind w:firstLine="560"/>
        <w:rPr>
          <w:rFonts w:hAnsi="宋体"/>
          <w:szCs w:val="28"/>
        </w:rPr>
      </w:pPr>
      <w:r>
        <w:rPr>
          <w:rFonts w:hint="eastAsia" w:hAnsi="宋体"/>
          <w:szCs w:val="28"/>
        </w:rPr>
        <w:t>一般数据都符合正态分布的规律，如果一些占比少的数据存在问题，则可以通过比较其他数量少的数据比例，来作出判断。</w:t>
      </w:r>
    </w:p>
    <w:p w14:paraId="412429C6">
      <w:pPr>
        <w:ind w:firstLine="560"/>
        <w:rPr>
          <w:rFonts w:hAnsi="宋体"/>
          <w:szCs w:val="28"/>
        </w:rPr>
      </w:pPr>
      <w:r>
        <w:rPr>
          <w:rFonts w:hint="eastAsia" w:hAnsi="宋体"/>
          <w:szCs w:val="28"/>
        </w:rPr>
        <w:t>当然如果统计的数据异常并不显著，但依然存在着错误，这类值的检查是更为困难的，需要通过复杂的统计分析对比找到蛛丝马迹，这里可以借助一些数据分析工具。</w:t>
      </w:r>
    </w:p>
    <w:p w14:paraId="23635797">
      <w:pPr>
        <w:ind w:firstLine="560"/>
        <w:rPr>
          <w:rFonts w:hAnsi="宋体"/>
          <w:szCs w:val="28"/>
        </w:rPr>
      </w:pPr>
      <w:r>
        <w:rPr>
          <w:rFonts w:hint="eastAsia" w:hAnsi="宋体"/>
          <w:szCs w:val="28"/>
        </w:rPr>
        <w:t>及时性</w:t>
      </w:r>
    </w:p>
    <w:p w14:paraId="3523FA59">
      <w:pPr>
        <w:ind w:firstLine="560"/>
        <w:rPr>
          <w:rFonts w:hAnsi="宋体"/>
          <w:szCs w:val="28"/>
        </w:rPr>
      </w:pPr>
      <w:r>
        <w:rPr>
          <w:rFonts w:hint="eastAsia" w:hAnsi="宋体"/>
          <w:szCs w:val="28"/>
        </w:rPr>
        <w:t>及时性是指数据从产生到可以查看的时间间隔，也叫数据的延时时长。及时性对于数据分析本身要求并不高，但如果数据分析周期加上数据建立的时间过长，就可能导致分析得出的结论失去了借鉴意义。</w:t>
      </w:r>
    </w:p>
    <w:p w14:paraId="4047EE8A">
      <w:pPr>
        <w:ind w:firstLine="560"/>
        <w:rPr>
          <w:rFonts w:hAnsi="宋体"/>
          <w:szCs w:val="28"/>
        </w:rPr>
      </w:pPr>
      <w:r>
        <w:rPr>
          <w:rFonts w:hint="eastAsia" w:hAnsi="宋体"/>
          <w:szCs w:val="28"/>
        </w:rPr>
        <w:t>系统提供数据质量绩效管理功能，用于用户定义数据质量绩效管理规则，规则针对当前租户，适用租户下所有的表，由租户所有者或者有权限的用户设置绩效规则。</w:t>
      </w:r>
    </w:p>
    <w:p w14:paraId="53719155">
      <w:pPr>
        <w:ind w:firstLine="560"/>
        <w:rPr>
          <w:rFonts w:hAnsi="宋体"/>
          <w:szCs w:val="28"/>
        </w:rPr>
      </w:pPr>
      <w:r>
        <w:rPr>
          <w:rFonts w:hint="eastAsia" w:hAnsi="宋体"/>
          <w:szCs w:val="28"/>
        </w:rPr>
        <w:t>绩效管理可进行例外处理，例外处理的规则不参与绩效考核扣分。例外管理与绩效管理一致，以稽核规则类型设置例外，针对租户，适用于租户下的所有表。</w:t>
      </w:r>
    </w:p>
    <w:p w14:paraId="33CEDB46">
      <w:pPr>
        <w:pStyle w:val="8"/>
        <w:ind w:firstLine="560"/>
        <w:rPr>
          <w:rFonts w:hAnsi="宋体"/>
          <w:szCs w:val="28"/>
        </w:rPr>
      </w:pPr>
      <w:r>
        <w:rPr>
          <w:rFonts w:hAnsi="宋体"/>
          <w:szCs w:val="28"/>
        </w:rPr>
        <w:t>数据质量分析报告</w:t>
      </w:r>
    </w:p>
    <w:p w14:paraId="21BEEE97">
      <w:pPr>
        <w:ind w:firstLine="560"/>
        <w:rPr>
          <w:rFonts w:hAnsi="宋体"/>
          <w:szCs w:val="28"/>
        </w:rPr>
      </w:pPr>
      <w:r>
        <w:rPr>
          <w:rFonts w:hint="eastAsia" w:hAnsi="宋体"/>
          <w:szCs w:val="28"/>
        </w:rPr>
        <w:t>数据质量问题分析功能，主要强调通过系统辅助找到数据质量问题的原因或者发现问题。包括数据质量问题快速定位、编码映射影响分析等，同时业务数据质量问题分析报告的形成与知识沉淀提供信息基础。</w:t>
      </w:r>
    </w:p>
    <w:p w14:paraId="34D3C862">
      <w:pPr>
        <w:ind w:firstLine="560"/>
        <w:rPr>
          <w:rFonts w:hAnsi="宋体"/>
          <w:szCs w:val="28"/>
        </w:rPr>
      </w:pPr>
      <w:r>
        <w:rPr>
          <w:rFonts w:hint="eastAsia" w:hAnsi="宋体"/>
          <w:szCs w:val="28"/>
        </w:rPr>
        <w:t>提供质量报告查看数据质量及规范落地执行情况，及时发现数据质量和业务异常。以领导视角关注全局数据质量及规范执行情况，各业务系统数据质量情况，问题数据集中区，问题数据的规则类型，各业务系统数据质量的趋势等；以业务人员视角定位具体问题数据；从多维度出发，层层下钻，描绘数据质量结果。</w:t>
      </w:r>
    </w:p>
    <w:p w14:paraId="3BBB33EA">
      <w:pPr>
        <w:ind w:firstLine="560"/>
        <w:rPr>
          <w:rFonts w:hAnsi="宋体"/>
          <w:szCs w:val="28"/>
        </w:rPr>
      </w:pPr>
      <w:r>
        <w:rPr>
          <w:rFonts w:hint="eastAsia" w:hAnsi="宋体"/>
          <w:szCs w:val="28"/>
        </w:rPr>
        <w:t>通过表格、趋势图等展现方式，分项目、按时间范围展示数据质量。下方展示出所有有问题的数据，包括字段，具体数据。</w:t>
      </w:r>
    </w:p>
    <w:p w14:paraId="386ED180">
      <w:pPr>
        <w:ind w:firstLine="560"/>
        <w:rPr>
          <w:rFonts w:hAnsi="宋体"/>
          <w:szCs w:val="28"/>
        </w:rPr>
      </w:pPr>
      <w:r>
        <w:rPr>
          <w:rFonts w:hint="eastAsia" w:hAnsi="宋体"/>
          <w:szCs w:val="28"/>
        </w:rPr>
        <w:t>各个环节稽核任务的具体执行情况、稽核问题数据也会详细统计出来，数据质量情况全面展现。</w:t>
      </w:r>
    </w:p>
    <w:p w14:paraId="32A87161">
      <w:pPr>
        <w:pStyle w:val="7"/>
        <w:ind w:firstLine="560"/>
        <w:rPr>
          <w:rFonts w:hAnsi="宋体"/>
          <w:szCs w:val="28"/>
        </w:rPr>
      </w:pPr>
      <w:r>
        <w:rPr>
          <w:rFonts w:hAnsi="宋体"/>
          <w:szCs w:val="28"/>
        </w:rPr>
        <w:t>数据融合系统</w:t>
      </w:r>
    </w:p>
    <w:p w14:paraId="03126524">
      <w:pPr>
        <w:ind w:firstLine="560"/>
        <w:rPr>
          <w:rFonts w:hAnsi="宋体"/>
          <w:szCs w:val="28"/>
        </w:rPr>
      </w:pPr>
      <w:r>
        <w:rPr>
          <w:rFonts w:hint="eastAsia" w:hAnsi="宋体"/>
          <w:szCs w:val="28"/>
        </w:rPr>
        <w:t>数据融合系统通过融合任务定义、融合任务管理、自定义融合任务、融合任务日志、数据融合组件等功能，实现数据整合，让城市大数据面向业务应用，基于不同的业务部门进行不同的数据整合，为业务应用平台提供数据支撑。</w:t>
      </w:r>
    </w:p>
    <w:p w14:paraId="73BED3D1">
      <w:pPr>
        <w:pStyle w:val="8"/>
        <w:ind w:firstLine="560"/>
        <w:rPr>
          <w:rFonts w:hAnsi="宋体"/>
          <w:szCs w:val="28"/>
        </w:rPr>
      </w:pPr>
      <w:r>
        <w:rPr>
          <w:rFonts w:hAnsi="宋体"/>
          <w:szCs w:val="28"/>
        </w:rPr>
        <w:t>数据仓库建设</w:t>
      </w:r>
    </w:p>
    <w:p w14:paraId="7AD0EC8A">
      <w:pPr>
        <w:ind w:firstLine="560"/>
        <w:rPr>
          <w:rFonts w:hAnsi="宋体"/>
          <w:szCs w:val="28"/>
        </w:rPr>
      </w:pPr>
      <w:r>
        <w:rPr>
          <w:rFonts w:hint="eastAsia" w:hAnsi="宋体"/>
          <w:szCs w:val="28"/>
        </w:rPr>
        <w:t>提供可视化、分层级的建模工具，用户可以在工作区内通过拖拽组件的方式，遵循数据仓库建设流程进行可视化建模，并通过业务属性展示数据血缘关系，精确表达业务逻辑。</w:t>
      </w:r>
    </w:p>
    <w:p w14:paraId="3C0F6564">
      <w:pPr>
        <w:pStyle w:val="9"/>
        <w:ind w:firstLine="560"/>
        <w:rPr>
          <w:rFonts w:hAnsi="宋体"/>
          <w:szCs w:val="28"/>
        </w:rPr>
      </w:pPr>
      <w:r>
        <w:rPr>
          <w:rFonts w:hAnsi="宋体"/>
          <w:szCs w:val="28"/>
        </w:rPr>
        <w:t>逻辑模型</w:t>
      </w:r>
    </w:p>
    <w:p w14:paraId="35B17F87">
      <w:pPr>
        <w:ind w:firstLine="560"/>
        <w:rPr>
          <w:rFonts w:hAnsi="宋体"/>
          <w:szCs w:val="28"/>
        </w:rPr>
      </w:pPr>
      <w:r>
        <w:rPr>
          <w:rFonts w:hint="eastAsia" w:hAnsi="宋体"/>
          <w:szCs w:val="28"/>
        </w:rPr>
        <w:t>逻辑模型主要用于管理逻辑实体，逻辑实体是不依赖于数据库类型而抽象出来的概念。用户可以在主题域下创建逻辑实体，可以构建逻辑实体之间的关系。</w:t>
      </w:r>
    </w:p>
    <w:p w14:paraId="304782D6">
      <w:pPr>
        <w:pStyle w:val="9"/>
        <w:ind w:firstLine="560"/>
        <w:rPr>
          <w:rFonts w:hAnsi="宋体"/>
          <w:szCs w:val="28"/>
        </w:rPr>
      </w:pPr>
      <w:r>
        <w:rPr>
          <w:rFonts w:hAnsi="宋体"/>
          <w:szCs w:val="28"/>
        </w:rPr>
        <w:t>物理模型</w:t>
      </w:r>
    </w:p>
    <w:p w14:paraId="42730609">
      <w:pPr>
        <w:ind w:firstLine="560"/>
        <w:rPr>
          <w:rFonts w:hAnsi="宋体"/>
          <w:szCs w:val="28"/>
        </w:rPr>
      </w:pPr>
      <w:r>
        <w:rPr>
          <w:rFonts w:hint="eastAsia" w:hAnsi="宋体"/>
          <w:szCs w:val="28"/>
        </w:rPr>
        <w:t>物理模型用于管理逻辑实体在具体的数据类型下对应的物理实体。用户可以依据逻辑实体创建，编辑，同步，删除物理实体。</w:t>
      </w:r>
    </w:p>
    <w:p w14:paraId="0CB3DD01">
      <w:pPr>
        <w:pStyle w:val="9"/>
        <w:ind w:firstLine="560"/>
        <w:rPr>
          <w:rFonts w:hAnsi="宋体"/>
          <w:szCs w:val="28"/>
        </w:rPr>
      </w:pPr>
      <w:r>
        <w:rPr>
          <w:rFonts w:hAnsi="宋体"/>
          <w:szCs w:val="28"/>
        </w:rPr>
        <w:t>模型报告</w:t>
      </w:r>
    </w:p>
    <w:p w14:paraId="6B32363E">
      <w:pPr>
        <w:ind w:firstLine="560"/>
        <w:rPr>
          <w:rFonts w:hAnsi="宋体"/>
          <w:szCs w:val="28"/>
        </w:rPr>
      </w:pPr>
      <w:r>
        <w:rPr>
          <w:rFonts w:hint="eastAsia" w:hAnsi="宋体"/>
          <w:szCs w:val="28"/>
        </w:rPr>
        <w:t>模型报告是将层级、主题域、文件夹下的逻辑模型</w:t>
      </w:r>
      <w:r>
        <w:rPr>
          <w:rFonts w:hAnsi="宋体"/>
          <w:szCs w:val="28"/>
        </w:rPr>
        <w:t>图、实体列表、实体属性列表等数据导出成文档。</w:t>
      </w:r>
    </w:p>
    <w:p w14:paraId="3ACCE630">
      <w:pPr>
        <w:pStyle w:val="8"/>
        <w:ind w:firstLine="560"/>
        <w:rPr>
          <w:rFonts w:hAnsi="宋体"/>
          <w:szCs w:val="28"/>
        </w:rPr>
      </w:pPr>
      <w:r>
        <w:rPr>
          <w:rFonts w:hAnsi="宋体"/>
          <w:szCs w:val="28"/>
        </w:rPr>
        <w:t>数据融合处理</w:t>
      </w:r>
    </w:p>
    <w:p w14:paraId="61A79E12">
      <w:pPr>
        <w:ind w:firstLine="560"/>
        <w:rPr>
          <w:rFonts w:hAnsi="宋体"/>
          <w:szCs w:val="28"/>
        </w:rPr>
      </w:pPr>
      <w:r>
        <w:rPr>
          <w:rFonts w:hint="eastAsia" w:hAnsi="宋体"/>
          <w:szCs w:val="28"/>
        </w:rPr>
        <w:t>提供一站式大数据开发、管理、分析、挖掘等端到端的解决方案，在几分钟内可将原始数据转变为业务洞察的海量数据处理能力，而无需关心集群的搭建和运维。</w:t>
      </w:r>
    </w:p>
    <w:p w14:paraId="7668022F">
      <w:pPr>
        <w:ind w:firstLine="560"/>
        <w:rPr>
          <w:rFonts w:hAnsi="宋体"/>
          <w:szCs w:val="28"/>
        </w:rPr>
      </w:pPr>
      <w:r>
        <w:rPr>
          <w:rFonts w:hint="eastAsia" w:hAnsi="宋体"/>
          <w:szCs w:val="28"/>
        </w:rPr>
        <w:t>数据开发以项目为单位对数据进行操作。其主要功能是可视化的监控、管理及定义数据流程。数据开发者可通过</w:t>
      </w:r>
      <w:r>
        <w:rPr>
          <w:rFonts w:hAnsi="宋体"/>
          <w:szCs w:val="28"/>
        </w:rPr>
        <w:t>在线编辑器实现数据的清洗操作、数据仓库各个层次的数据开发与加载过程，最后利用自主研发的工作流构建基于业务的数据处理流程，数据开发脚本、工作流支持编辑</w:t>
      </w:r>
      <w:r>
        <w:rPr>
          <w:rFonts w:hint="eastAsia" w:hAnsi="宋体"/>
          <w:szCs w:val="28"/>
        </w:rPr>
        <w:t>、</w:t>
      </w:r>
      <w:r>
        <w:rPr>
          <w:rFonts w:hAnsi="宋体"/>
          <w:szCs w:val="28"/>
        </w:rPr>
        <w:t>发布、版本管理等功能，保障多工种协同开发互不冲突、生产与测试流程的隔离。</w:t>
      </w:r>
    </w:p>
    <w:p w14:paraId="0F28C9A0">
      <w:pPr>
        <w:pStyle w:val="9"/>
        <w:ind w:firstLine="560"/>
        <w:rPr>
          <w:rFonts w:hAnsi="宋体"/>
          <w:szCs w:val="28"/>
        </w:rPr>
      </w:pPr>
      <w:r>
        <w:rPr>
          <w:rFonts w:hAnsi="宋体"/>
          <w:szCs w:val="28"/>
        </w:rPr>
        <w:t>脚本开发</w:t>
      </w:r>
    </w:p>
    <w:p w14:paraId="2ACBBF0A">
      <w:pPr>
        <w:ind w:firstLine="560"/>
        <w:rPr>
          <w:rFonts w:hAnsi="宋体"/>
          <w:szCs w:val="28"/>
        </w:rPr>
      </w:pPr>
      <w:r>
        <w:rPr>
          <w:rFonts w:hAnsi="宋体"/>
          <w:szCs w:val="28"/>
        </w:rPr>
        <w:t>在线脚本编辑器允许用户在线编写脚本以便完成对数据的存储、查询、分析等相关操作。</w:t>
      </w:r>
    </w:p>
    <w:p w14:paraId="656CBA26">
      <w:pPr>
        <w:ind w:firstLine="560"/>
        <w:rPr>
          <w:rFonts w:hAnsi="宋体"/>
          <w:szCs w:val="28"/>
        </w:rPr>
      </w:pPr>
      <w:r>
        <w:rPr>
          <w:rFonts w:hint="eastAsia" w:hAnsi="宋体"/>
          <w:szCs w:val="28"/>
        </w:rPr>
        <w:t>集成多种语言环境，</w:t>
      </w:r>
      <w:r>
        <w:rPr>
          <w:rFonts w:hAnsi="宋体"/>
          <w:szCs w:val="28"/>
        </w:rPr>
        <w:t>在线编辑器支持脚本自动补全、函数调用、在线调试脚本、在线日志查看等功能，为技术人员提供便利。</w:t>
      </w:r>
    </w:p>
    <w:p w14:paraId="6208BBAD">
      <w:pPr>
        <w:pStyle w:val="9"/>
        <w:ind w:firstLine="560"/>
        <w:rPr>
          <w:rFonts w:hAnsi="宋体"/>
          <w:szCs w:val="28"/>
        </w:rPr>
      </w:pPr>
      <w:r>
        <w:rPr>
          <w:rFonts w:hAnsi="宋体"/>
          <w:szCs w:val="28"/>
        </w:rPr>
        <w:t>数据清洗</w:t>
      </w:r>
    </w:p>
    <w:p w14:paraId="0414C80C">
      <w:pPr>
        <w:ind w:firstLine="560"/>
        <w:rPr>
          <w:rFonts w:hAnsi="宋体"/>
          <w:szCs w:val="28"/>
        </w:rPr>
      </w:pPr>
      <w:r>
        <w:rPr>
          <w:rFonts w:hint="eastAsia" w:hAnsi="宋体"/>
          <w:szCs w:val="28"/>
        </w:rPr>
        <w:t>平台预置</w:t>
      </w:r>
      <w:r>
        <w:rPr>
          <w:rFonts w:hAnsi="宋体"/>
          <w:szCs w:val="28"/>
        </w:rPr>
        <w:t>30多种数据清洗函数，在数据开发阶段将数据高效地进行清洗和预处理。</w:t>
      </w:r>
    </w:p>
    <w:p w14:paraId="2C4B32ED">
      <w:pPr>
        <w:ind w:firstLine="560"/>
        <w:rPr>
          <w:rFonts w:hAnsi="宋体"/>
          <w:szCs w:val="28"/>
        </w:rPr>
      </w:pPr>
      <w:r>
        <w:rPr>
          <w:rFonts w:hint="eastAsia" w:hAnsi="宋体"/>
          <w:szCs w:val="28"/>
        </w:rPr>
        <w:t>通过</w:t>
      </w:r>
      <w:r>
        <w:rPr>
          <w:rFonts w:hAnsi="宋体"/>
          <w:szCs w:val="28"/>
        </w:rPr>
        <w:t>校验或处理从业务系统中接进来的数据，同时处理在数据质量标准中检测到的所有不合规的数据。如隐私数据脱敏处理，标准化指标数据等信息，去除非法字符，校验数据格式与类型，解决数据不一致问题。</w:t>
      </w:r>
    </w:p>
    <w:p w14:paraId="5BED7B46">
      <w:pPr>
        <w:pStyle w:val="9"/>
        <w:ind w:firstLine="560"/>
        <w:rPr>
          <w:rFonts w:hAnsi="宋体"/>
          <w:szCs w:val="28"/>
        </w:rPr>
      </w:pPr>
      <w:r>
        <w:rPr>
          <w:rFonts w:hAnsi="宋体"/>
          <w:szCs w:val="28"/>
        </w:rPr>
        <w:t>工作流调度</w:t>
      </w:r>
    </w:p>
    <w:p w14:paraId="409F09B7">
      <w:pPr>
        <w:ind w:firstLine="560"/>
        <w:rPr>
          <w:rFonts w:hAnsi="宋体"/>
          <w:szCs w:val="28"/>
        </w:rPr>
      </w:pPr>
      <w:r>
        <w:rPr>
          <w:rFonts w:hint="eastAsia" w:hAnsi="宋体"/>
          <w:szCs w:val="28"/>
        </w:rPr>
        <w:t>系统为所有租户提供满足业务需求的生产作业调度管理系统，实现可视化，拖拉拽的方式进行任务流程定义。租户可自主管理作业的部署、作业优先级，以及生产监控运维。</w:t>
      </w:r>
    </w:p>
    <w:p w14:paraId="304490CA">
      <w:pPr>
        <w:ind w:firstLine="560"/>
        <w:rPr>
          <w:rFonts w:hAnsi="宋体"/>
          <w:szCs w:val="28"/>
        </w:rPr>
      </w:pPr>
      <w:r>
        <w:rPr>
          <w:rFonts w:hint="eastAsia" w:hAnsi="宋体"/>
          <w:szCs w:val="28"/>
        </w:rPr>
        <w:t>可视化工作流维护</w:t>
      </w:r>
    </w:p>
    <w:p w14:paraId="633EE057">
      <w:pPr>
        <w:ind w:firstLine="560"/>
        <w:rPr>
          <w:rFonts w:hAnsi="宋体"/>
          <w:szCs w:val="28"/>
        </w:rPr>
      </w:pPr>
      <w:r>
        <w:rPr>
          <w:rFonts w:hint="eastAsia" w:hAnsi="宋体"/>
          <w:szCs w:val="28"/>
        </w:rPr>
        <w:t>提供可视化拖拽式工作流调度工具，支持异构系统任务的执行及扩展</w:t>
      </w:r>
      <w:r>
        <w:rPr>
          <w:rFonts w:hAnsi="宋体"/>
          <w:szCs w:val="28"/>
        </w:rPr>
        <w:t>；</w:t>
      </w:r>
    </w:p>
    <w:p w14:paraId="131C9FD6">
      <w:pPr>
        <w:ind w:firstLine="560"/>
        <w:rPr>
          <w:rFonts w:hAnsi="宋体"/>
          <w:szCs w:val="28"/>
        </w:rPr>
      </w:pPr>
      <w:r>
        <w:rPr>
          <w:rFonts w:hAnsi="宋体"/>
          <w:szCs w:val="28"/>
        </w:rPr>
        <w:t>支持子工作流多层嵌套调用；支持工作流依赖调用；</w:t>
      </w:r>
    </w:p>
    <w:p w14:paraId="51737105">
      <w:pPr>
        <w:ind w:firstLine="560"/>
        <w:rPr>
          <w:rFonts w:hAnsi="宋体"/>
          <w:szCs w:val="28"/>
        </w:rPr>
      </w:pPr>
      <w:r>
        <w:rPr>
          <w:rFonts w:hAnsi="宋体"/>
          <w:szCs w:val="28"/>
        </w:rPr>
        <w:t>支持全局或节点间参数传递。</w:t>
      </w:r>
    </w:p>
    <w:p w14:paraId="43757494">
      <w:pPr>
        <w:ind w:firstLine="560"/>
        <w:rPr>
          <w:rFonts w:hAnsi="宋体"/>
          <w:szCs w:val="28"/>
        </w:rPr>
      </w:pPr>
      <w:r>
        <w:rPr>
          <w:rFonts w:hint="eastAsia" w:hAnsi="宋体"/>
          <w:szCs w:val="28"/>
        </w:rPr>
        <w:t>实时任务监控</w:t>
      </w:r>
    </w:p>
    <w:p w14:paraId="4842010B">
      <w:pPr>
        <w:ind w:firstLine="560"/>
        <w:rPr>
          <w:rFonts w:hAnsi="宋体"/>
          <w:szCs w:val="28"/>
        </w:rPr>
      </w:pPr>
      <w:r>
        <w:rPr>
          <w:rFonts w:hint="eastAsia" w:hAnsi="宋体"/>
          <w:szCs w:val="28"/>
        </w:rPr>
        <w:t>灵活多变的任务运行监控模式。统计今日应执行总任务，已完成任务，执行中任务，待执行任务，同时提供今日任务预计完成时间，让黑盒的任务执行转为精细化、可视化、可量化的白盒任务调度模式。</w:t>
      </w:r>
    </w:p>
    <w:p w14:paraId="0C063C18">
      <w:pPr>
        <w:ind w:firstLine="560"/>
        <w:rPr>
          <w:rFonts w:hAnsi="宋体"/>
          <w:szCs w:val="28"/>
        </w:rPr>
      </w:pPr>
      <w:r>
        <w:rPr>
          <w:rFonts w:hint="eastAsia" w:hAnsi="宋体"/>
          <w:szCs w:val="28"/>
        </w:rPr>
        <w:t>支持任务执行优先级设置</w:t>
      </w:r>
    </w:p>
    <w:p w14:paraId="6EB31A3C">
      <w:pPr>
        <w:ind w:firstLine="560"/>
        <w:rPr>
          <w:rFonts w:hAnsi="宋体"/>
          <w:szCs w:val="28"/>
        </w:rPr>
      </w:pPr>
      <w:r>
        <w:rPr>
          <w:rFonts w:hint="eastAsia" w:hAnsi="宋体"/>
          <w:szCs w:val="28"/>
        </w:rPr>
        <w:t>支持任务实时监控，错误日志查看，过程日志追述，集群日志查看，运行状态监控告警，以邮件，短信的形式报警通知相关负责人。支持任务重跑、暂停、恢复、一次性运行等特殊状态控制。</w:t>
      </w:r>
    </w:p>
    <w:p w14:paraId="4D3A3C3C">
      <w:pPr>
        <w:ind w:firstLine="560"/>
        <w:rPr>
          <w:rFonts w:hAnsi="宋体"/>
          <w:szCs w:val="28"/>
        </w:rPr>
      </w:pPr>
      <w:r>
        <w:rPr>
          <w:rFonts w:hint="eastAsia" w:hAnsi="宋体"/>
          <w:szCs w:val="28"/>
        </w:rPr>
        <w:t>丰富的调度方式</w:t>
      </w:r>
    </w:p>
    <w:p w14:paraId="4E259B18">
      <w:pPr>
        <w:ind w:firstLine="560"/>
        <w:rPr>
          <w:rFonts w:hAnsi="宋体"/>
          <w:szCs w:val="28"/>
        </w:rPr>
      </w:pPr>
      <w:r>
        <w:rPr>
          <w:rFonts w:hint="eastAsia" w:hAnsi="宋体"/>
          <w:szCs w:val="28"/>
        </w:rPr>
        <w:t>满足不同业务场景，提供多种调度周期，支持按分钟、小时、日、周、月、年不同时间维度进行调度，同时提供自定义脚本编写调度周期。</w:t>
      </w:r>
    </w:p>
    <w:p w14:paraId="501E0EAB">
      <w:pPr>
        <w:pStyle w:val="9"/>
        <w:ind w:firstLine="560"/>
        <w:rPr>
          <w:rFonts w:hAnsi="宋体"/>
          <w:szCs w:val="28"/>
        </w:rPr>
      </w:pPr>
      <w:r>
        <w:rPr>
          <w:rFonts w:hAnsi="宋体"/>
          <w:szCs w:val="28"/>
        </w:rPr>
        <w:t>任务执行</w:t>
      </w:r>
    </w:p>
    <w:p w14:paraId="2C2593B5">
      <w:pPr>
        <w:ind w:firstLine="560"/>
        <w:rPr>
          <w:rFonts w:hAnsi="宋体"/>
          <w:szCs w:val="28"/>
        </w:rPr>
      </w:pPr>
      <w:r>
        <w:rPr>
          <w:rFonts w:hint="eastAsia" w:hAnsi="宋体"/>
          <w:szCs w:val="28"/>
        </w:rPr>
        <w:t>支持优先级任务提交</w:t>
      </w:r>
    </w:p>
    <w:p w14:paraId="38A05B93">
      <w:pPr>
        <w:ind w:firstLine="560"/>
        <w:rPr>
          <w:rFonts w:hAnsi="宋体"/>
          <w:szCs w:val="28"/>
        </w:rPr>
      </w:pPr>
      <w:r>
        <w:rPr>
          <w:rFonts w:hint="eastAsia" w:hAnsi="宋体"/>
          <w:szCs w:val="28"/>
        </w:rPr>
        <w:t>在集群任务满负载的情况下，多任务处于等待时，可以确保高优先级的任务优先被执行。</w:t>
      </w:r>
    </w:p>
    <w:p w14:paraId="7AE5E18D">
      <w:pPr>
        <w:ind w:firstLine="560"/>
        <w:rPr>
          <w:rFonts w:hAnsi="宋体"/>
          <w:szCs w:val="28"/>
        </w:rPr>
      </w:pPr>
      <w:r>
        <w:rPr>
          <w:rFonts w:hint="eastAsia" w:hAnsi="宋体"/>
          <w:szCs w:val="28"/>
        </w:rPr>
        <w:t>任务过载保护</w:t>
      </w:r>
    </w:p>
    <w:p w14:paraId="600AE58B">
      <w:pPr>
        <w:ind w:firstLine="560"/>
        <w:rPr>
          <w:rFonts w:hAnsi="宋体"/>
          <w:szCs w:val="28"/>
        </w:rPr>
      </w:pPr>
      <w:r>
        <w:rPr>
          <w:rFonts w:hint="eastAsia" w:hAnsi="宋体"/>
          <w:szCs w:val="28"/>
        </w:rPr>
        <w:t>客户端可以根据集群状况及当前客户端运行的任务限制，判断是否进行任务提交。保证集群稳定与客户端稳定。</w:t>
      </w:r>
    </w:p>
    <w:p w14:paraId="1D14E123">
      <w:pPr>
        <w:ind w:firstLine="560"/>
        <w:rPr>
          <w:rFonts w:hAnsi="宋体"/>
          <w:szCs w:val="28"/>
        </w:rPr>
      </w:pPr>
      <w:r>
        <w:rPr>
          <w:rFonts w:hint="eastAsia" w:hAnsi="宋体"/>
          <w:szCs w:val="28"/>
        </w:rPr>
        <w:t>重要任务优先执行</w:t>
      </w:r>
    </w:p>
    <w:p w14:paraId="450DB4CF">
      <w:pPr>
        <w:ind w:firstLine="560"/>
        <w:rPr>
          <w:rFonts w:hAnsi="宋体"/>
          <w:szCs w:val="28"/>
        </w:rPr>
      </w:pPr>
      <w:r>
        <w:rPr>
          <w:rFonts w:hint="eastAsia" w:hAnsi="宋体"/>
          <w:szCs w:val="28"/>
        </w:rPr>
        <w:t>在任务过载保护的前提下，可以保证重要任务不受任务并发数限制，无需进入队列等待，可优先提交任务直接执行。</w:t>
      </w:r>
    </w:p>
    <w:p w14:paraId="090E6EC5">
      <w:pPr>
        <w:ind w:firstLine="560"/>
        <w:rPr>
          <w:rFonts w:hAnsi="宋体"/>
          <w:szCs w:val="28"/>
        </w:rPr>
      </w:pPr>
      <w:r>
        <w:rPr>
          <w:rFonts w:hint="eastAsia" w:hAnsi="宋体"/>
          <w:szCs w:val="28"/>
        </w:rPr>
        <w:t>任务提交支持负载均衡</w:t>
      </w:r>
    </w:p>
    <w:p w14:paraId="09BC2561">
      <w:pPr>
        <w:ind w:firstLine="560"/>
        <w:rPr>
          <w:rFonts w:hAnsi="宋体"/>
          <w:szCs w:val="28"/>
        </w:rPr>
      </w:pPr>
      <w:r>
        <w:rPr>
          <w:rFonts w:hint="eastAsia" w:hAnsi="宋体"/>
          <w:szCs w:val="28"/>
        </w:rPr>
        <w:t>在多任务情况下，同一个流程的节点任务。可以根据客户端负载情况，分配到不同客户端机器运行。保证客户端稳定，及高并发任务，同时防止任务单点。</w:t>
      </w:r>
    </w:p>
    <w:p w14:paraId="11F2BB5B">
      <w:pPr>
        <w:ind w:firstLine="560"/>
        <w:rPr>
          <w:rFonts w:hAnsi="宋体"/>
          <w:szCs w:val="28"/>
        </w:rPr>
      </w:pPr>
      <w:r>
        <w:rPr>
          <w:rFonts w:hint="eastAsia" w:hAnsi="宋体"/>
          <w:szCs w:val="28"/>
        </w:rPr>
        <w:t>支撑百万级任务数</w:t>
      </w:r>
    </w:p>
    <w:p w14:paraId="280A3F9E">
      <w:pPr>
        <w:ind w:firstLine="560"/>
        <w:rPr>
          <w:rFonts w:hAnsi="宋体"/>
          <w:szCs w:val="28"/>
        </w:rPr>
      </w:pPr>
      <w:r>
        <w:rPr>
          <w:rFonts w:hint="eastAsia" w:hAnsi="宋体"/>
          <w:szCs w:val="28"/>
        </w:rPr>
        <w:t>调度系统可支撑的任务数量达到百万级。执行框架采用分布式架构，并发作业数可线性扩展。</w:t>
      </w:r>
    </w:p>
    <w:p w14:paraId="2C3754A9">
      <w:pPr>
        <w:pStyle w:val="9"/>
        <w:ind w:firstLine="560"/>
        <w:rPr>
          <w:rFonts w:hAnsi="宋体"/>
          <w:szCs w:val="28"/>
        </w:rPr>
      </w:pPr>
      <w:r>
        <w:rPr>
          <w:rFonts w:hAnsi="宋体"/>
          <w:szCs w:val="28"/>
        </w:rPr>
        <w:t>版本管理</w:t>
      </w:r>
    </w:p>
    <w:p w14:paraId="61B79D13">
      <w:pPr>
        <w:ind w:firstLine="560"/>
        <w:rPr>
          <w:rFonts w:hAnsi="宋体"/>
          <w:szCs w:val="28"/>
        </w:rPr>
      </w:pPr>
      <w:r>
        <w:rPr>
          <w:rFonts w:hint="eastAsia" w:hAnsi="宋体"/>
          <w:szCs w:val="28"/>
        </w:rPr>
        <w:t>脚本和工作流均提供版本管理，锁定功能，避免多人协同模式下的冲突。</w:t>
      </w:r>
    </w:p>
    <w:p w14:paraId="5C11DF42">
      <w:pPr>
        <w:ind w:firstLine="560"/>
        <w:rPr>
          <w:rFonts w:hAnsi="宋体"/>
          <w:szCs w:val="28"/>
        </w:rPr>
      </w:pPr>
      <w:r>
        <w:rPr>
          <w:rFonts w:hint="eastAsia" w:hAnsi="宋体"/>
          <w:szCs w:val="28"/>
        </w:rPr>
        <w:t>隔离生产开发环境，支持脚本回滚。一键发布脚本，快速将程序部署到生产调度系统。</w:t>
      </w:r>
    </w:p>
    <w:p w14:paraId="3E18D66C">
      <w:pPr>
        <w:pStyle w:val="8"/>
        <w:ind w:firstLine="560"/>
        <w:rPr>
          <w:rFonts w:hAnsi="宋体"/>
          <w:szCs w:val="28"/>
        </w:rPr>
      </w:pPr>
      <w:r>
        <w:rPr>
          <w:rFonts w:hAnsi="宋体"/>
          <w:szCs w:val="28"/>
        </w:rPr>
        <w:t>数据融合组件</w:t>
      </w:r>
    </w:p>
    <w:p w14:paraId="59E6CBB8">
      <w:pPr>
        <w:pStyle w:val="9"/>
        <w:ind w:firstLine="560"/>
        <w:rPr>
          <w:rFonts w:hAnsi="宋体"/>
          <w:szCs w:val="28"/>
        </w:rPr>
      </w:pPr>
      <w:r>
        <w:rPr>
          <w:rFonts w:hAnsi="宋体"/>
          <w:szCs w:val="28"/>
        </w:rPr>
        <w:t>表单输入</w:t>
      </w:r>
    </w:p>
    <w:p w14:paraId="06222D8F">
      <w:pPr>
        <w:ind w:firstLine="560"/>
        <w:rPr>
          <w:rFonts w:hAnsi="宋体"/>
          <w:szCs w:val="28"/>
        </w:rPr>
      </w:pPr>
      <w:r>
        <w:rPr>
          <w:rFonts w:hAnsi="宋体"/>
          <w:szCs w:val="28"/>
        </w:rPr>
        <w:t>表单输入节点为数据输入源，从左侧输入区拖一张表到画布，表单输入节点名默认为表别名或表英文名（和左侧表名显示一致），如果有重名则自动下线加1。</w:t>
      </w:r>
    </w:p>
    <w:p w14:paraId="683A8703">
      <w:pPr>
        <w:ind w:firstLine="560"/>
        <w:rPr>
          <w:rFonts w:hAnsi="宋体"/>
          <w:szCs w:val="28"/>
        </w:rPr>
      </w:pPr>
      <w:r>
        <w:rPr>
          <w:rFonts w:hAnsi="宋体"/>
          <w:szCs w:val="28"/>
        </w:rPr>
        <w:t>表单输入节点中设置输出字段和数据过滤条件。</w:t>
      </w:r>
    </w:p>
    <w:p w14:paraId="51A93350">
      <w:pPr>
        <w:pStyle w:val="9"/>
        <w:ind w:firstLine="560"/>
        <w:rPr>
          <w:rFonts w:hAnsi="宋体"/>
          <w:szCs w:val="28"/>
        </w:rPr>
      </w:pPr>
      <w:r>
        <w:rPr>
          <w:rFonts w:hAnsi="宋体"/>
          <w:szCs w:val="28"/>
        </w:rPr>
        <w:t>横连接</w:t>
      </w:r>
    </w:p>
    <w:p w14:paraId="63227008">
      <w:pPr>
        <w:ind w:firstLine="560"/>
        <w:rPr>
          <w:rFonts w:hAnsi="宋体"/>
          <w:szCs w:val="28"/>
        </w:rPr>
      </w:pPr>
      <w:r>
        <w:rPr>
          <w:rFonts w:hint="eastAsia" w:hAnsi="宋体"/>
          <w:szCs w:val="28"/>
        </w:rPr>
        <w:t>横连接为</w:t>
      </w:r>
      <w:r>
        <w:rPr>
          <w:rFonts w:hAnsi="宋体"/>
          <w:szCs w:val="28"/>
        </w:rPr>
        <w:t>连接操作，将2张表进行关联合并，双击“横连接”节点，弹出框设置连接条件和输出字段。</w:t>
      </w:r>
    </w:p>
    <w:p w14:paraId="77038AB1">
      <w:pPr>
        <w:pStyle w:val="9"/>
        <w:ind w:firstLine="560"/>
        <w:rPr>
          <w:rFonts w:hAnsi="宋体"/>
          <w:szCs w:val="28"/>
        </w:rPr>
      </w:pPr>
      <w:r>
        <w:rPr>
          <w:rFonts w:hAnsi="宋体"/>
          <w:szCs w:val="28"/>
        </w:rPr>
        <w:t>纵连接</w:t>
      </w:r>
    </w:p>
    <w:p w14:paraId="5DEC92EC">
      <w:pPr>
        <w:ind w:firstLine="560"/>
        <w:rPr>
          <w:rFonts w:hAnsi="宋体"/>
          <w:szCs w:val="28"/>
        </w:rPr>
      </w:pPr>
      <w:r>
        <w:rPr>
          <w:rFonts w:hint="eastAsia" w:hAnsi="宋体"/>
          <w:szCs w:val="28"/>
        </w:rPr>
        <w:t>纵连接为</w:t>
      </w:r>
      <w:r>
        <w:rPr>
          <w:rFonts w:hAnsi="宋体"/>
          <w:szCs w:val="28"/>
        </w:rPr>
        <w:t>联合操作，整合两张表中的数据，不进行字段整合，双击“纵连接”节点，在右侧设置连接条件。</w:t>
      </w:r>
    </w:p>
    <w:p w14:paraId="7DD75DD8">
      <w:pPr>
        <w:pStyle w:val="9"/>
        <w:ind w:firstLine="560"/>
        <w:rPr>
          <w:rFonts w:hAnsi="宋体"/>
          <w:szCs w:val="28"/>
        </w:rPr>
      </w:pPr>
      <w:r>
        <w:rPr>
          <w:rFonts w:hAnsi="宋体"/>
          <w:szCs w:val="28"/>
        </w:rPr>
        <w:t>过滤</w:t>
      </w:r>
    </w:p>
    <w:p w14:paraId="4A3832AF">
      <w:pPr>
        <w:ind w:firstLine="560"/>
        <w:rPr>
          <w:rFonts w:hAnsi="宋体"/>
          <w:szCs w:val="28"/>
        </w:rPr>
      </w:pPr>
      <w:r>
        <w:rPr>
          <w:rFonts w:hint="eastAsia" w:hAnsi="宋体"/>
          <w:szCs w:val="28"/>
        </w:rPr>
        <w:t>根据条件过滤出符合条件的数据，双击“过滤”节点，弹出框设置过滤条件。支持选择过滤条件和自定义表达式两种方式。</w:t>
      </w:r>
    </w:p>
    <w:p w14:paraId="1A1E0671">
      <w:pPr>
        <w:pStyle w:val="9"/>
        <w:ind w:firstLine="560"/>
        <w:rPr>
          <w:rFonts w:hAnsi="宋体"/>
          <w:szCs w:val="28"/>
        </w:rPr>
      </w:pPr>
      <w:r>
        <w:rPr>
          <w:rFonts w:hAnsi="宋体"/>
          <w:szCs w:val="28"/>
        </w:rPr>
        <w:t>字段处理</w:t>
      </w:r>
    </w:p>
    <w:p w14:paraId="0CE9EBCE">
      <w:pPr>
        <w:ind w:firstLine="560"/>
        <w:rPr>
          <w:rFonts w:hAnsi="宋体"/>
          <w:szCs w:val="28"/>
        </w:rPr>
      </w:pPr>
      <w:r>
        <w:rPr>
          <w:rFonts w:hint="eastAsia" w:hAnsi="宋体"/>
          <w:szCs w:val="28"/>
        </w:rPr>
        <w:t>字段处理是对表进行插入列、字段清洗、分档、列合并、列拆分等操作。双击“字段处理”节点，弹出“字段处理”界面，字段处理界面分为</w:t>
      </w:r>
      <w:r>
        <w:rPr>
          <w:rFonts w:hAnsi="宋体"/>
          <w:szCs w:val="28"/>
        </w:rPr>
        <w:t>2个区域，左侧为操作记录，右侧为数据和日志。</w:t>
      </w:r>
    </w:p>
    <w:p w14:paraId="256ED00C">
      <w:pPr>
        <w:ind w:firstLine="560"/>
        <w:rPr>
          <w:rFonts w:hAnsi="宋体"/>
          <w:szCs w:val="28"/>
        </w:rPr>
      </w:pPr>
      <w:r>
        <w:rPr>
          <w:rFonts w:hint="eastAsia" w:hAnsi="宋体"/>
          <w:szCs w:val="28"/>
        </w:rPr>
        <w:t>数据区域中黑色字体的字段名称为上一个节点传入的字段，且未做数据处理；绿色字体的字段名称为上一个节点传入的字段，且已做数据处理；红色字体的字段为新增的列。</w:t>
      </w:r>
    </w:p>
    <w:p w14:paraId="1CC85BDD">
      <w:pPr>
        <w:pStyle w:val="9"/>
        <w:ind w:firstLine="560"/>
        <w:rPr>
          <w:rFonts w:hAnsi="宋体"/>
          <w:szCs w:val="28"/>
        </w:rPr>
      </w:pPr>
      <w:r>
        <w:rPr>
          <w:rFonts w:hAnsi="宋体"/>
          <w:szCs w:val="28"/>
        </w:rPr>
        <w:t>高级运算</w:t>
      </w:r>
    </w:p>
    <w:p w14:paraId="4D78FB6F">
      <w:pPr>
        <w:ind w:firstLine="560"/>
        <w:rPr>
          <w:rFonts w:hAnsi="宋体"/>
          <w:szCs w:val="28"/>
        </w:rPr>
      </w:pPr>
      <w:r>
        <w:rPr>
          <w:rFonts w:hint="eastAsia" w:hAnsi="宋体"/>
          <w:szCs w:val="28"/>
        </w:rPr>
        <w:t>高级运算是用于表中字段进行函数处理。双击“高级运算”节点，弹出高级运算界面，界面分三个区域。左侧为字段处理函数，单击在中间区域上方提示函数使用方法；中间区域设置需要赋值的目标字段及运算公式；右侧显示表中所有可选字段，先选中运算公式输入框，再双击字段，可将字段直接引用到运算公式输入框中。</w:t>
      </w:r>
    </w:p>
    <w:p w14:paraId="65438941">
      <w:pPr>
        <w:pStyle w:val="9"/>
        <w:ind w:firstLine="560"/>
        <w:rPr>
          <w:rFonts w:hAnsi="宋体"/>
          <w:szCs w:val="28"/>
        </w:rPr>
      </w:pPr>
      <w:r>
        <w:rPr>
          <w:rFonts w:hAnsi="宋体"/>
          <w:szCs w:val="28"/>
        </w:rPr>
        <w:t>汇总</w:t>
      </w:r>
    </w:p>
    <w:p w14:paraId="6AF57015">
      <w:pPr>
        <w:ind w:firstLine="560"/>
        <w:rPr>
          <w:rFonts w:hAnsi="宋体"/>
          <w:szCs w:val="28"/>
        </w:rPr>
      </w:pPr>
      <w:r>
        <w:rPr>
          <w:rFonts w:hint="eastAsia" w:hAnsi="宋体"/>
          <w:szCs w:val="28"/>
        </w:rPr>
        <w:t>汇总用于计算某个字段下按一定分组的平均值、最小值、最大值、总和。双击“汇总”节点，弹出汇总界面，界面分为三个区域。左侧为从上一个节点传过来的字段，字段显示字段别名；分组字段默认为空，从左侧字段拖入；汇总字段默认为空，从左侧字段拖入。</w:t>
      </w:r>
    </w:p>
    <w:p w14:paraId="20E8BEFE">
      <w:pPr>
        <w:ind w:firstLine="560"/>
        <w:rPr>
          <w:rFonts w:hAnsi="宋体"/>
          <w:szCs w:val="28"/>
        </w:rPr>
      </w:pPr>
      <w:r>
        <w:rPr>
          <w:rFonts w:hint="eastAsia" w:hAnsi="宋体"/>
          <w:szCs w:val="28"/>
        </w:rPr>
        <w:t>分组字段：从左侧字段列表拖入，支持选择多个。选择的分组字段默认输出到下一个节点。</w:t>
      </w:r>
    </w:p>
    <w:p w14:paraId="1BF3E015">
      <w:pPr>
        <w:ind w:firstLine="560"/>
        <w:rPr>
          <w:rFonts w:hAnsi="宋体"/>
          <w:szCs w:val="28"/>
        </w:rPr>
      </w:pPr>
      <w:r>
        <w:rPr>
          <w:rFonts w:hint="eastAsia" w:hAnsi="宋体"/>
          <w:szCs w:val="28"/>
        </w:rPr>
        <w:t>汇总字段：从左侧字段列表拖入，拖入字段后，从下拉选项中选择汇总函数，字段别名作为下一个节点的字段名称。选择的汇总字段默认输出到下一个节点。</w:t>
      </w:r>
    </w:p>
    <w:p w14:paraId="75E835E1">
      <w:pPr>
        <w:pStyle w:val="9"/>
        <w:ind w:firstLine="560"/>
        <w:rPr>
          <w:rFonts w:hAnsi="宋体"/>
          <w:szCs w:val="28"/>
        </w:rPr>
      </w:pPr>
      <w:r>
        <w:rPr>
          <w:rFonts w:hAnsi="宋体"/>
          <w:szCs w:val="28"/>
        </w:rPr>
        <w:t>排序</w:t>
      </w:r>
    </w:p>
    <w:p w14:paraId="6867F80A">
      <w:pPr>
        <w:ind w:firstLine="560"/>
        <w:rPr>
          <w:rFonts w:hAnsi="宋体"/>
          <w:szCs w:val="28"/>
        </w:rPr>
      </w:pPr>
      <w:r>
        <w:rPr>
          <w:rFonts w:hint="eastAsia" w:hAnsi="宋体"/>
          <w:szCs w:val="28"/>
        </w:rPr>
        <w:t>对某个字段下数据进行升序和降序排序。界面分为三个区域。左侧为从上一个节点传过来的字段，字段显示字段别名；选择排序模式；排序字段默认为空，从左侧字段拖入。</w:t>
      </w:r>
    </w:p>
    <w:p w14:paraId="5C0707EA">
      <w:pPr>
        <w:pStyle w:val="9"/>
        <w:ind w:firstLine="560"/>
        <w:rPr>
          <w:rFonts w:hAnsi="宋体"/>
          <w:szCs w:val="28"/>
        </w:rPr>
      </w:pPr>
      <w:r>
        <w:rPr>
          <w:rFonts w:hAnsi="宋体"/>
          <w:szCs w:val="28"/>
        </w:rPr>
        <w:t>去重</w:t>
      </w:r>
    </w:p>
    <w:p w14:paraId="14C779F9">
      <w:pPr>
        <w:ind w:firstLine="560"/>
        <w:rPr>
          <w:rFonts w:hAnsi="宋体"/>
          <w:szCs w:val="28"/>
        </w:rPr>
      </w:pPr>
      <w:r>
        <w:rPr>
          <w:rFonts w:hint="eastAsia" w:hAnsi="宋体"/>
          <w:szCs w:val="28"/>
        </w:rPr>
        <w:t>按指定字段进行记录的重复性过滤，默认保留第一条，删除后面的数据。对上个节点传过来的字段进行去重和排序，去重字段和排序字段均可多选。</w:t>
      </w:r>
    </w:p>
    <w:p w14:paraId="15644BFE">
      <w:pPr>
        <w:pStyle w:val="9"/>
        <w:ind w:firstLine="560"/>
        <w:rPr>
          <w:rFonts w:hAnsi="宋体"/>
          <w:szCs w:val="28"/>
        </w:rPr>
      </w:pPr>
      <w:r>
        <w:rPr>
          <w:rFonts w:hAnsi="宋体"/>
          <w:szCs w:val="28"/>
        </w:rPr>
        <w:t>脱敏</w:t>
      </w:r>
    </w:p>
    <w:p w14:paraId="43C41927">
      <w:pPr>
        <w:ind w:firstLine="560"/>
        <w:rPr>
          <w:rFonts w:hAnsi="宋体"/>
          <w:szCs w:val="28"/>
        </w:rPr>
      </w:pPr>
      <w:r>
        <w:rPr>
          <w:rFonts w:hint="eastAsia" w:hAnsi="宋体"/>
          <w:szCs w:val="28"/>
        </w:rPr>
        <w:t>对指定字段进行数据模糊化</w:t>
      </w:r>
      <w:r>
        <w:rPr>
          <w:rFonts w:hAnsi="宋体"/>
          <w:szCs w:val="28"/>
        </w:rPr>
        <w:t>处理，该操作在原字段上进行。</w:t>
      </w:r>
    </w:p>
    <w:p w14:paraId="6988F5FA">
      <w:pPr>
        <w:pStyle w:val="9"/>
        <w:ind w:firstLine="560"/>
        <w:rPr>
          <w:rFonts w:hAnsi="宋体"/>
          <w:szCs w:val="28"/>
        </w:rPr>
      </w:pPr>
      <w:r>
        <w:rPr>
          <w:rFonts w:hAnsi="宋体"/>
          <w:szCs w:val="28"/>
        </w:rPr>
        <w:t>行转列</w:t>
      </w:r>
    </w:p>
    <w:p w14:paraId="465158C7">
      <w:pPr>
        <w:ind w:firstLine="560"/>
        <w:rPr>
          <w:rFonts w:hAnsi="宋体"/>
          <w:szCs w:val="28"/>
        </w:rPr>
      </w:pPr>
      <w:r>
        <w:rPr>
          <w:rFonts w:hint="eastAsia" w:hAnsi="宋体"/>
          <w:szCs w:val="28"/>
        </w:rPr>
        <w:t>行转列是对上个节点传过来的字段进行转化，设置各个字段作为分组字段、转换字段和取值字段。其中，上个节点传过来的字段数量至少为</w:t>
      </w:r>
      <w:r>
        <w:rPr>
          <w:rFonts w:hAnsi="宋体"/>
          <w:szCs w:val="28"/>
        </w:rPr>
        <w:t>3个，而且只能选择一个字段作为转换字段。</w:t>
      </w:r>
    </w:p>
    <w:p w14:paraId="312C9F2A">
      <w:pPr>
        <w:pStyle w:val="9"/>
        <w:ind w:firstLine="560"/>
        <w:rPr>
          <w:rFonts w:hAnsi="宋体"/>
          <w:szCs w:val="28"/>
        </w:rPr>
      </w:pPr>
      <w:r>
        <w:rPr>
          <w:rFonts w:hAnsi="宋体"/>
          <w:szCs w:val="28"/>
        </w:rPr>
        <w:t>列转行</w:t>
      </w:r>
    </w:p>
    <w:p w14:paraId="17E2E4BA">
      <w:pPr>
        <w:ind w:firstLine="560"/>
        <w:rPr>
          <w:rFonts w:hAnsi="宋体"/>
          <w:szCs w:val="28"/>
        </w:rPr>
      </w:pPr>
      <w:r>
        <w:rPr>
          <w:rFonts w:hint="eastAsia" w:hAnsi="宋体"/>
          <w:szCs w:val="28"/>
        </w:rPr>
        <w:t>列转行是对上个节点传过来的字段进行转化，字段转化为字段值，新的字段支持重新命名。</w:t>
      </w:r>
    </w:p>
    <w:p w14:paraId="772032F6">
      <w:pPr>
        <w:pStyle w:val="9"/>
        <w:ind w:firstLine="560"/>
        <w:rPr>
          <w:rFonts w:hAnsi="宋体"/>
          <w:szCs w:val="28"/>
        </w:rPr>
      </w:pPr>
      <w:r>
        <w:rPr>
          <w:rFonts w:hAnsi="宋体"/>
          <w:szCs w:val="28"/>
        </w:rPr>
        <w:t>输出表</w:t>
      </w:r>
    </w:p>
    <w:p w14:paraId="294FFE81">
      <w:pPr>
        <w:ind w:firstLine="560"/>
        <w:rPr>
          <w:rFonts w:hAnsi="宋体"/>
          <w:szCs w:val="28"/>
        </w:rPr>
      </w:pPr>
      <w:r>
        <w:rPr>
          <w:rFonts w:hint="eastAsia" w:hAnsi="宋体"/>
          <w:szCs w:val="28"/>
        </w:rPr>
        <w:t>将清洗加工后的数据输出到另外一张表中，支持多</w:t>
      </w:r>
      <w:r>
        <w:rPr>
          <w:rFonts w:hAnsi="宋体"/>
          <w:szCs w:val="28"/>
        </w:rPr>
        <w:t>种库表。在标签输出界面配置字段与标签的对应关系以及标签值的映射。</w:t>
      </w:r>
    </w:p>
    <w:p w14:paraId="5D8ECF64">
      <w:pPr>
        <w:ind w:firstLine="560"/>
        <w:rPr>
          <w:rFonts w:hAnsi="宋体"/>
          <w:szCs w:val="28"/>
        </w:rPr>
      </w:pPr>
      <w:r>
        <w:rPr>
          <w:rFonts w:hint="eastAsia" w:hAnsi="宋体"/>
          <w:szCs w:val="28"/>
        </w:rPr>
        <w:t>输出模式：“追加”为将新数据写入，不管是否有重复数据；“覆盖”为将新数据替换旧数据，旧数据删除。</w:t>
      </w:r>
    </w:p>
    <w:p w14:paraId="4AB71202">
      <w:pPr>
        <w:ind w:firstLine="560"/>
        <w:rPr>
          <w:rFonts w:hAnsi="宋体"/>
          <w:szCs w:val="28"/>
        </w:rPr>
      </w:pPr>
      <w:r>
        <w:rPr>
          <w:rFonts w:hint="eastAsia" w:hAnsi="宋体"/>
          <w:szCs w:val="28"/>
        </w:rPr>
        <w:t>数据源：选择目标表的数据源和数据库，在“配置中心、</w:t>
      </w:r>
      <w:r>
        <w:rPr>
          <w:rFonts w:hAnsi="宋体"/>
          <w:szCs w:val="28"/>
        </w:rPr>
        <w:t>资源管理”中配置。</w:t>
      </w:r>
    </w:p>
    <w:p w14:paraId="6C3AB908">
      <w:pPr>
        <w:ind w:firstLine="560"/>
        <w:rPr>
          <w:rFonts w:hAnsi="宋体"/>
          <w:szCs w:val="28"/>
        </w:rPr>
      </w:pPr>
      <w:r>
        <w:rPr>
          <w:rFonts w:hint="eastAsia" w:hAnsi="宋体"/>
          <w:szCs w:val="28"/>
        </w:rPr>
        <w:t>数据库表：选择目标表，也可在右侧输入框中输入新表，执行后，系统自动创建新表，如果目标表为新建表，输入字段和目标字段不需要映射，系统自动映射。</w:t>
      </w:r>
    </w:p>
    <w:p w14:paraId="23D94DBC">
      <w:pPr>
        <w:ind w:firstLine="560"/>
        <w:rPr>
          <w:rFonts w:hAnsi="宋体"/>
          <w:szCs w:val="28"/>
        </w:rPr>
      </w:pPr>
      <w:r>
        <w:rPr>
          <w:rFonts w:hint="eastAsia" w:hAnsi="宋体"/>
          <w:szCs w:val="28"/>
        </w:rPr>
        <w:t>输入字段：从上一个节点传入的字段。</w:t>
      </w:r>
    </w:p>
    <w:p w14:paraId="6287F971">
      <w:pPr>
        <w:ind w:firstLine="560"/>
        <w:rPr>
          <w:rFonts w:hAnsi="宋体"/>
          <w:szCs w:val="28"/>
        </w:rPr>
      </w:pPr>
      <w:r>
        <w:rPr>
          <w:rFonts w:hint="eastAsia" w:hAnsi="宋体"/>
          <w:szCs w:val="28"/>
        </w:rPr>
        <w:t>类型：输入字段的数据类型。</w:t>
      </w:r>
    </w:p>
    <w:p w14:paraId="15793D38">
      <w:pPr>
        <w:ind w:firstLine="560"/>
        <w:rPr>
          <w:rFonts w:hAnsi="宋体"/>
          <w:szCs w:val="28"/>
        </w:rPr>
      </w:pPr>
      <w:r>
        <w:rPr>
          <w:rFonts w:hint="eastAsia" w:hAnsi="宋体"/>
          <w:szCs w:val="28"/>
        </w:rPr>
        <w:t>目标字段：选择目标字段与输入字段映射。</w:t>
      </w:r>
    </w:p>
    <w:p w14:paraId="672E46A9">
      <w:pPr>
        <w:ind w:firstLine="560"/>
        <w:rPr>
          <w:rFonts w:hAnsi="宋体"/>
          <w:szCs w:val="28"/>
        </w:rPr>
      </w:pPr>
      <w:r>
        <w:rPr>
          <w:rFonts w:hint="eastAsia" w:hAnsi="宋体"/>
          <w:szCs w:val="28"/>
        </w:rPr>
        <w:t>类型：目标字段的数据类型。</w:t>
      </w:r>
    </w:p>
    <w:p w14:paraId="7559BFDF">
      <w:pPr>
        <w:pStyle w:val="9"/>
        <w:ind w:firstLine="560"/>
        <w:rPr>
          <w:rFonts w:hAnsi="宋体"/>
          <w:szCs w:val="28"/>
        </w:rPr>
      </w:pPr>
      <w:r>
        <w:rPr>
          <w:rFonts w:hAnsi="宋体"/>
          <w:szCs w:val="28"/>
        </w:rPr>
        <w:t>参数组件</w:t>
      </w:r>
    </w:p>
    <w:p w14:paraId="0F22BF3B">
      <w:pPr>
        <w:ind w:firstLine="560"/>
        <w:rPr>
          <w:rFonts w:hAnsi="宋体"/>
          <w:szCs w:val="28"/>
        </w:rPr>
      </w:pPr>
      <w:r>
        <w:rPr>
          <w:rFonts w:hint="eastAsia" w:hAnsi="宋体"/>
          <w:szCs w:val="28"/>
        </w:rPr>
        <w:t>为该组件的后续各组件提供变量值入口，双击“参数组件”节点，在右侧设置参数。参数组件节点界面左侧为参数列表，右侧为参数的信息。</w:t>
      </w:r>
    </w:p>
    <w:p w14:paraId="5CBAD901">
      <w:pPr>
        <w:ind w:firstLine="560"/>
        <w:rPr>
          <w:rFonts w:hAnsi="宋体"/>
          <w:szCs w:val="28"/>
        </w:rPr>
      </w:pPr>
      <w:r>
        <w:rPr>
          <w:rFonts w:hint="eastAsia" w:hAnsi="宋体"/>
          <w:szCs w:val="28"/>
        </w:rPr>
        <w:t>参数列表：可新增参数或删除参数。</w:t>
      </w:r>
    </w:p>
    <w:p w14:paraId="0723D402">
      <w:pPr>
        <w:ind w:firstLine="560"/>
        <w:rPr>
          <w:rFonts w:hAnsi="宋体"/>
          <w:szCs w:val="28"/>
        </w:rPr>
      </w:pPr>
      <w:r>
        <w:rPr>
          <w:rFonts w:hint="eastAsia" w:hAnsi="宋体"/>
          <w:szCs w:val="28"/>
        </w:rPr>
        <w:t>代码：代码为自动生成，可修改。</w:t>
      </w:r>
    </w:p>
    <w:p w14:paraId="0488FFA3">
      <w:pPr>
        <w:ind w:firstLine="560"/>
        <w:rPr>
          <w:rFonts w:hAnsi="宋体"/>
          <w:szCs w:val="28"/>
        </w:rPr>
      </w:pPr>
      <w:r>
        <w:rPr>
          <w:rFonts w:hint="eastAsia" w:hAnsi="宋体"/>
          <w:szCs w:val="28"/>
        </w:rPr>
        <w:t>名称：名称为自动生成，可修改。</w:t>
      </w:r>
    </w:p>
    <w:p w14:paraId="16C3B874">
      <w:pPr>
        <w:ind w:firstLine="560"/>
        <w:rPr>
          <w:rFonts w:hAnsi="宋体"/>
          <w:szCs w:val="28"/>
        </w:rPr>
      </w:pPr>
      <w:r>
        <w:rPr>
          <w:rFonts w:hint="eastAsia" w:hAnsi="宋体"/>
          <w:szCs w:val="28"/>
        </w:rPr>
        <w:t>类型：包括固定值和日期参数。</w:t>
      </w:r>
    </w:p>
    <w:p w14:paraId="6D88025E">
      <w:pPr>
        <w:ind w:firstLine="560"/>
        <w:rPr>
          <w:rFonts w:hAnsi="宋体"/>
          <w:szCs w:val="28"/>
        </w:rPr>
      </w:pPr>
      <w:r>
        <w:rPr>
          <w:rFonts w:hint="eastAsia" w:hAnsi="宋体"/>
          <w:szCs w:val="28"/>
        </w:rPr>
        <w:t>值：若类型选择固定参数，则填入所需值即可；若类型选择日期参数，则设置值和输出格式。</w:t>
      </w:r>
    </w:p>
    <w:p w14:paraId="15CFD440">
      <w:pPr>
        <w:pStyle w:val="7"/>
        <w:ind w:firstLine="560"/>
        <w:rPr>
          <w:rFonts w:hAnsi="宋体"/>
          <w:szCs w:val="28"/>
        </w:rPr>
      </w:pPr>
      <w:r>
        <w:rPr>
          <w:rFonts w:hAnsi="宋体"/>
          <w:szCs w:val="28"/>
        </w:rPr>
        <w:t>数据目录管理系统</w:t>
      </w:r>
    </w:p>
    <w:p w14:paraId="610E57B7">
      <w:pPr>
        <w:ind w:firstLine="560"/>
        <w:rPr>
          <w:rFonts w:hAnsi="宋体"/>
          <w:szCs w:val="28"/>
        </w:rPr>
      </w:pPr>
      <w:r>
        <w:rPr>
          <w:rFonts w:hint="eastAsia" w:hAnsi="宋体"/>
          <w:szCs w:val="28"/>
        </w:rPr>
        <w:t>集成数据目录管理系统，实现各部门数据资产目录编制，制定开发资产目录编制申请流程，建立各部门业务人员申请—各部门管理人员内容审核政务信息管理部门批准的业务审批流程。同时各部门可设定数据目录的共享权限，共享权限包括无条件共享和有条件共享，有条件共享的目录需要上传相关依据文件。根据相关规范要求，开发数据目录管理平台，满足统一目录注册、发布、维护管理等，以及与其他业务平台的对接，建立动态更新的目录管理平台，为大数据融合治理提供目录功能支撑。主要功能包括：目录分类、目录编目、目录发布、目录查询、目录维护、目录版本管理等。</w:t>
      </w:r>
    </w:p>
    <w:p w14:paraId="7E47F7B8">
      <w:pPr>
        <w:pStyle w:val="8"/>
        <w:ind w:firstLine="560"/>
        <w:rPr>
          <w:rFonts w:hAnsi="宋体"/>
          <w:szCs w:val="28"/>
        </w:rPr>
      </w:pPr>
      <w:r>
        <w:rPr>
          <w:rFonts w:hAnsi="宋体"/>
          <w:szCs w:val="28"/>
        </w:rPr>
        <w:t>资源目录编制</w:t>
      </w:r>
    </w:p>
    <w:p w14:paraId="29F751CB">
      <w:pPr>
        <w:ind w:firstLine="560"/>
        <w:rPr>
          <w:rFonts w:hAnsi="宋体"/>
          <w:szCs w:val="28"/>
        </w:rPr>
      </w:pPr>
      <w:r>
        <w:rPr>
          <w:rFonts w:hint="eastAsia" w:hAnsi="宋体"/>
          <w:szCs w:val="28"/>
        </w:rPr>
        <w:t>（</w:t>
      </w:r>
      <w:r>
        <w:rPr>
          <w:rFonts w:hAnsi="宋体"/>
          <w:szCs w:val="28"/>
        </w:rPr>
        <w:t>1）数据资源编制</w:t>
      </w:r>
    </w:p>
    <w:p w14:paraId="1009ADA5">
      <w:pPr>
        <w:ind w:firstLine="560"/>
        <w:rPr>
          <w:rFonts w:hAnsi="宋体"/>
          <w:szCs w:val="28"/>
        </w:rPr>
      </w:pPr>
      <w:r>
        <w:rPr>
          <w:rFonts w:hAnsi="宋体"/>
          <w:szCs w:val="28"/>
        </w:rPr>
        <w:t>1）数据资源目录编目</w:t>
      </w:r>
    </w:p>
    <w:p w14:paraId="5E573EB3">
      <w:pPr>
        <w:ind w:firstLine="560"/>
        <w:rPr>
          <w:rFonts w:hAnsi="宋体"/>
          <w:szCs w:val="28"/>
        </w:rPr>
      </w:pPr>
      <w:r>
        <w:rPr>
          <w:rFonts w:hint="eastAsia" w:hAnsi="宋体"/>
          <w:szCs w:val="28"/>
        </w:rPr>
        <w:t>支持符合行业标准的管理元数据范围，包括信息资源分类、信息资源名称、信息资源代码、信息资源提供方、信息资源格式等核心元数据，以及共享属性、更新周期等扩展元数据，统一编目为资源并开放到资源服务平台门户供资源需求方调阅申请。</w:t>
      </w:r>
    </w:p>
    <w:p w14:paraId="1761EECF">
      <w:pPr>
        <w:ind w:firstLine="560"/>
        <w:rPr>
          <w:rFonts w:hAnsi="宋体"/>
          <w:szCs w:val="28"/>
        </w:rPr>
      </w:pPr>
      <w:r>
        <w:rPr>
          <w:rFonts w:hint="eastAsia" w:hAnsi="宋体"/>
          <w:szCs w:val="28"/>
        </w:rPr>
        <w:t>批量新增数据资源</w:t>
      </w:r>
    </w:p>
    <w:p w14:paraId="2313320C">
      <w:pPr>
        <w:ind w:firstLine="560"/>
        <w:rPr>
          <w:rFonts w:hAnsi="宋体"/>
          <w:szCs w:val="28"/>
        </w:rPr>
      </w:pPr>
      <w:r>
        <w:rPr>
          <w:rFonts w:hint="eastAsia" w:hAnsi="宋体"/>
          <w:szCs w:val="28"/>
        </w:rPr>
        <w:t>支持批量编制数据资源，从已有不同数据库表中抽取核心元数据，生成标准数据资源目录。</w:t>
      </w:r>
    </w:p>
    <w:p w14:paraId="21F67C34">
      <w:pPr>
        <w:ind w:firstLine="560"/>
        <w:rPr>
          <w:rFonts w:hAnsi="宋体"/>
          <w:szCs w:val="28"/>
        </w:rPr>
      </w:pPr>
      <w:r>
        <w:rPr>
          <w:rFonts w:hint="eastAsia" w:hAnsi="宋体"/>
          <w:szCs w:val="28"/>
        </w:rPr>
        <w:t>手动新增数据资源</w:t>
      </w:r>
    </w:p>
    <w:p w14:paraId="0807A86B">
      <w:pPr>
        <w:ind w:firstLine="560"/>
        <w:rPr>
          <w:rFonts w:hAnsi="宋体"/>
          <w:szCs w:val="28"/>
        </w:rPr>
      </w:pPr>
      <w:r>
        <w:rPr>
          <w:rFonts w:hint="eastAsia" w:hAnsi="宋体"/>
          <w:szCs w:val="28"/>
        </w:rPr>
        <w:t>支持手工编目数据资源，支持将库表、文件等数据挂载到对应资源目录，实现资源与真实数据无缝融合。</w:t>
      </w:r>
    </w:p>
    <w:p w14:paraId="2B52F4D4">
      <w:pPr>
        <w:ind w:firstLine="560"/>
        <w:rPr>
          <w:rFonts w:hAnsi="宋体"/>
          <w:szCs w:val="28"/>
        </w:rPr>
      </w:pPr>
      <w:r>
        <w:rPr>
          <w:rFonts w:hint="eastAsia" w:hAnsi="宋体"/>
          <w:szCs w:val="28"/>
        </w:rPr>
        <w:t>查看数据资源</w:t>
      </w:r>
    </w:p>
    <w:p w14:paraId="2887337F">
      <w:pPr>
        <w:ind w:firstLine="560"/>
        <w:rPr>
          <w:rFonts w:hAnsi="宋体"/>
          <w:szCs w:val="28"/>
        </w:rPr>
      </w:pPr>
      <w:r>
        <w:rPr>
          <w:rFonts w:hint="eastAsia" w:hAnsi="宋体"/>
          <w:szCs w:val="28"/>
        </w:rPr>
        <w:t>支持查看编目好的数据资源，预览资源详细信息。</w:t>
      </w:r>
    </w:p>
    <w:p w14:paraId="07716850">
      <w:pPr>
        <w:ind w:firstLine="560"/>
        <w:rPr>
          <w:rFonts w:hAnsi="宋体"/>
          <w:szCs w:val="28"/>
        </w:rPr>
      </w:pPr>
      <w:r>
        <w:rPr>
          <w:rFonts w:hint="eastAsia" w:hAnsi="宋体"/>
          <w:szCs w:val="28"/>
        </w:rPr>
        <w:t>查询数据资源</w:t>
      </w:r>
    </w:p>
    <w:p w14:paraId="24BB89D9">
      <w:pPr>
        <w:ind w:firstLine="560"/>
        <w:rPr>
          <w:rFonts w:hAnsi="宋体"/>
          <w:szCs w:val="28"/>
        </w:rPr>
      </w:pPr>
      <w:r>
        <w:rPr>
          <w:rFonts w:hint="eastAsia" w:hAnsi="宋体"/>
          <w:szCs w:val="28"/>
        </w:rPr>
        <w:t>支持查询编目好的数据资源，通过审核状态、共享方式以及数据资源名称组合查询。</w:t>
      </w:r>
    </w:p>
    <w:p w14:paraId="4F9CC522">
      <w:pPr>
        <w:ind w:firstLine="560"/>
        <w:rPr>
          <w:rFonts w:hAnsi="宋体"/>
          <w:szCs w:val="28"/>
        </w:rPr>
      </w:pPr>
      <w:r>
        <w:rPr>
          <w:rFonts w:hint="eastAsia" w:hAnsi="宋体"/>
          <w:szCs w:val="28"/>
        </w:rPr>
        <w:t>删除数据资源</w:t>
      </w:r>
    </w:p>
    <w:p w14:paraId="4C439399">
      <w:pPr>
        <w:ind w:firstLine="560"/>
        <w:rPr>
          <w:rFonts w:hAnsi="宋体"/>
          <w:szCs w:val="28"/>
        </w:rPr>
      </w:pPr>
      <w:r>
        <w:rPr>
          <w:rFonts w:hint="eastAsia" w:hAnsi="宋体"/>
          <w:szCs w:val="28"/>
        </w:rPr>
        <w:t>支持删除编目好的数据资源。</w:t>
      </w:r>
    </w:p>
    <w:p w14:paraId="51A8AFF6">
      <w:pPr>
        <w:ind w:firstLine="560"/>
        <w:rPr>
          <w:rFonts w:hAnsi="宋体"/>
          <w:szCs w:val="28"/>
        </w:rPr>
      </w:pPr>
      <w:r>
        <w:rPr>
          <w:rFonts w:hint="eastAsia" w:hAnsi="宋体"/>
          <w:szCs w:val="28"/>
        </w:rPr>
        <w:t>编辑数据资源</w:t>
      </w:r>
    </w:p>
    <w:p w14:paraId="4F735E83">
      <w:pPr>
        <w:ind w:firstLine="560"/>
        <w:rPr>
          <w:rFonts w:hAnsi="宋体"/>
          <w:szCs w:val="28"/>
        </w:rPr>
      </w:pPr>
      <w:r>
        <w:rPr>
          <w:rFonts w:hint="eastAsia" w:hAnsi="宋体"/>
          <w:szCs w:val="28"/>
        </w:rPr>
        <w:t>支持编辑编目好的数据资源。</w:t>
      </w:r>
    </w:p>
    <w:p w14:paraId="18DEFD96">
      <w:pPr>
        <w:ind w:firstLine="560"/>
        <w:rPr>
          <w:rFonts w:hAnsi="宋体"/>
          <w:szCs w:val="28"/>
        </w:rPr>
      </w:pPr>
      <w:r>
        <w:rPr>
          <w:rFonts w:hint="eastAsia" w:hAnsi="宋体"/>
          <w:szCs w:val="28"/>
        </w:rPr>
        <w:t>批量导入数据资源</w:t>
      </w:r>
    </w:p>
    <w:p w14:paraId="3DB3340A">
      <w:pPr>
        <w:ind w:firstLine="560"/>
        <w:rPr>
          <w:rFonts w:hAnsi="宋体"/>
          <w:szCs w:val="28"/>
        </w:rPr>
      </w:pPr>
      <w:r>
        <w:rPr>
          <w:rFonts w:hint="eastAsia" w:hAnsi="宋体"/>
          <w:szCs w:val="28"/>
        </w:rPr>
        <w:t>支持通过</w:t>
      </w:r>
      <w:r>
        <w:rPr>
          <w:rFonts w:hAnsi="宋体"/>
          <w:szCs w:val="28"/>
        </w:rPr>
        <w:t>电子表格方式批量导入线下整理编制好的数据资源。提供多种导入校验规则。</w:t>
      </w:r>
    </w:p>
    <w:p w14:paraId="5093C04D">
      <w:pPr>
        <w:ind w:firstLine="560"/>
        <w:rPr>
          <w:rFonts w:hAnsi="宋体"/>
          <w:szCs w:val="28"/>
        </w:rPr>
      </w:pPr>
      <w:r>
        <w:rPr>
          <w:rFonts w:hint="eastAsia" w:hAnsi="宋体"/>
          <w:szCs w:val="28"/>
        </w:rPr>
        <w:t>批量导出数据资源</w:t>
      </w:r>
    </w:p>
    <w:p w14:paraId="4F451965">
      <w:pPr>
        <w:ind w:firstLine="560"/>
        <w:rPr>
          <w:rFonts w:hAnsi="宋体"/>
          <w:szCs w:val="28"/>
        </w:rPr>
      </w:pPr>
      <w:r>
        <w:rPr>
          <w:rFonts w:hint="eastAsia" w:hAnsi="宋体"/>
          <w:szCs w:val="28"/>
        </w:rPr>
        <w:t>支持通过</w:t>
      </w:r>
      <w:r>
        <w:rPr>
          <w:rFonts w:hAnsi="宋体"/>
          <w:szCs w:val="28"/>
        </w:rPr>
        <w:t>电子表格方式批量导出线上编制好的数据资源。</w:t>
      </w:r>
    </w:p>
    <w:p w14:paraId="2F75C8AB">
      <w:pPr>
        <w:ind w:firstLine="560"/>
        <w:rPr>
          <w:rFonts w:hAnsi="宋体"/>
          <w:szCs w:val="28"/>
        </w:rPr>
      </w:pPr>
      <w:r>
        <w:rPr>
          <w:rFonts w:hint="eastAsia" w:hAnsi="宋体"/>
          <w:szCs w:val="28"/>
        </w:rPr>
        <w:t>（</w:t>
      </w:r>
      <w:r>
        <w:rPr>
          <w:rFonts w:hAnsi="宋体"/>
          <w:szCs w:val="28"/>
        </w:rPr>
        <w:t>2）服务资源编制</w:t>
      </w:r>
    </w:p>
    <w:p w14:paraId="54A004F6">
      <w:pPr>
        <w:ind w:firstLine="560"/>
        <w:rPr>
          <w:rFonts w:hAnsi="宋体"/>
          <w:szCs w:val="28"/>
        </w:rPr>
      </w:pPr>
      <w:r>
        <w:rPr>
          <w:rFonts w:hAnsi="宋体"/>
          <w:szCs w:val="28"/>
        </w:rPr>
        <w:t>服务资源目录编目</w:t>
      </w:r>
    </w:p>
    <w:p w14:paraId="19EB3E17">
      <w:pPr>
        <w:ind w:firstLine="560"/>
        <w:rPr>
          <w:rFonts w:hAnsi="宋体"/>
          <w:szCs w:val="28"/>
        </w:rPr>
      </w:pPr>
      <w:r>
        <w:rPr>
          <w:rFonts w:hint="eastAsia" w:hAnsi="宋体"/>
          <w:szCs w:val="28"/>
        </w:rPr>
        <w:t>支持符合行业标准的管理元数据范围，包括信息资源分类、信息资源名称、信息资源代码、信息资源提供方、信息资源格式等核心元数据，以及共享属性、更新周期等扩展元数据，统一编目为资源并开放到门户管理平台供资源需求方调阅申请。</w:t>
      </w:r>
    </w:p>
    <w:p w14:paraId="69546ECE">
      <w:pPr>
        <w:ind w:firstLine="560"/>
        <w:rPr>
          <w:rFonts w:hAnsi="宋体"/>
          <w:szCs w:val="28"/>
        </w:rPr>
      </w:pPr>
      <w:r>
        <w:rPr>
          <w:rFonts w:hint="eastAsia" w:hAnsi="宋体"/>
          <w:szCs w:val="28"/>
        </w:rPr>
        <w:t>批量新增服务资源</w:t>
      </w:r>
    </w:p>
    <w:p w14:paraId="672BC8D3">
      <w:pPr>
        <w:ind w:firstLine="560"/>
        <w:rPr>
          <w:rFonts w:hAnsi="宋体"/>
          <w:szCs w:val="28"/>
        </w:rPr>
      </w:pPr>
      <w:r>
        <w:rPr>
          <w:rFonts w:hint="eastAsia" w:hAnsi="宋体"/>
          <w:szCs w:val="28"/>
        </w:rPr>
        <w:t>支持批量编制服务资源，从已发布网关的</w:t>
      </w:r>
      <w:r>
        <w:rPr>
          <w:rFonts w:hAnsi="宋体"/>
          <w:szCs w:val="28"/>
        </w:rPr>
        <w:t>应用程序编程接口服务关联服务资源，生成标准数据资源目录。</w:t>
      </w:r>
    </w:p>
    <w:p w14:paraId="4F12ED83">
      <w:pPr>
        <w:ind w:firstLine="560"/>
        <w:rPr>
          <w:rFonts w:hAnsi="宋体"/>
          <w:szCs w:val="28"/>
        </w:rPr>
      </w:pPr>
      <w:r>
        <w:rPr>
          <w:rFonts w:hint="eastAsia" w:hAnsi="宋体"/>
          <w:szCs w:val="28"/>
        </w:rPr>
        <w:t>查看服务资源</w:t>
      </w:r>
    </w:p>
    <w:p w14:paraId="242E9D0C">
      <w:pPr>
        <w:ind w:firstLine="560"/>
        <w:rPr>
          <w:rFonts w:hAnsi="宋体"/>
          <w:szCs w:val="28"/>
        </w:rPr>
      </w:pPr>
      <w:r>
        <w:rPr>
          <w:rFonts w:hint="eastAsia" w:hAnsi="宋体"/>
          <w:szCs w:val="28"/>
        </w:rPr>
        <w:t>支持查看编目好的服务资源，预览资源详细信息。</w:t>
      </w:r>
    </w:p>
    <w:p w14:paraId="68FE1911">
      <w:pPr>
        <w:ind w:firstLine="560"/>
        <w:rPr>
          <w:rFonts w:hAnsi="宋体"/>
          <w:szCs w:val="28"/>
        </w:rPr>
      </w:pPr>
      <w:r>
        <w:rPr>
          <w:rFonts w:hint="eastAsia" w:hAnsi="宋体"/>
          <w:szCs w:val="28"/>
        </w:rPr>
        <w:t>查询服务资源</w:t>
      </w:r>
    </w:p>
    <w:p w14:paraId="77147DEF">
      <w:pPr>
        <w:ind w:firstLine="560"/>
        <w:rPr>
          <w:rFonts w:hAnsi="宋体"/>
          <w:szCs w:val="28"/>
        </w:rPr>
      </w:pPr>
      <w:r>
        <w:rPr>
          <w:rFonts w:hint="eastAsia" w:hAnsi="宋体"/>
          <w:szCs w:val="28"/>
        </w:rPr>
        <w:t>支持查询编目好的服务资源，通过审核状态、共享方式以及服务资源名称组合查询。</w:t>
      </w:r>
    </w:p>
    <w:p w14:paraId="3E9DDA75">
      <w:pPr>
        <w:ind w:firstLine="560"/>
        <w:rPr>
          <w:rFonts w:hAnsi="宋体"/>
          <w:szCs w:val="28"/>
        </w:rPr>
      </w:pPr>
      <w:r>
        <w:rPr>
          <w:rFonts w:hint="eastAsia" w:hAnsi="宋体"/>
          <w:szCs w:val="28"/>
        </w:rPr>
        <w:t>删除服务资源</w:t>
      </w:r>
    </w:p>
    <w:p w14:paraId="48D2923F">
      <w:pPr>
        <w:ind w:firstLine="560"/>
        <w:rPr>
          <w:rFonts w:hAnsi="宋体"/>
          <w:szCs w:val="28"/>
        </w:rPr>
      </w:pPr>
      <w:r>
        <w:rPr>
          <w:rFonts w:hint="eastAsia" w:hAnsi="宋体"/>
          <w:szCs w:val="28"/>
        </w:rPr>
        <w:t>支持删除编目好的服务资源。</w:t>
      </w:r>
    </w:p>
    <w:p w14:paraId="4E5E1BA4">
      <w:pPr>
        <w:ind w:firstLine="560"/>
        <w:rPr>
          <w:rFonts w:hAnsi="宋体"/>
          <w:szCs w:val="28"/>
        </w:rPr>
      </w:pPr>
      <w:r>
        <w:rPr>
          <w:rFonts w:hint="eastAsia" w:hAnsi="宋体"/>
          <w:szCs w:val="28"/>
        </w:rPr>
        <w:t>编辑服务资源</w:t>
      </w:r>
    </w:p>
    <w:p w14:paraId="0B574437">
      <w:pPr>
        <w:ind w:firstLine="560"/>
        <w:rPr>
          <w:rFonts w:hAnsi="宋体"/>
          <w:szCs w:val="28"/>
        </w:rPr>
      </w:pPr>
      <w:r>
        <w:rPr>
          <w:rFonts w:hint="eastAsia" w:hAnsi="宋体"/>
          <w:szCs w:val="28"/>
        </w:rPr>
        <w:t>支持编辑编目好的服务资源。</w:t>
      </w:r>
    </w:p>
    <w:p w14:paraId="78132D6D">
      <w:pPr>
        <w:ind w:firstLine="560"/>
        <w:rPr>
          <w:rFonts w:hAnsi="宋体"/>
          <w:szCs w:val="28"/>
        </w:rPr>
      </w:pPr>
      <w:r>
        <w:rPr>
          <w:rFonts w:hint="eastAsia" w:hAnsi="宋体"/>
          <w:szCs w:val="28"/>
        </w:rPr>
        <w:t>批量导出服务资源</w:t>
      </w:r>
    </w:p>
    <w:p w14:paraId="12C2A656">
      <w:pPr>
        <w:ind w:firstLine="560"/>
        <w:rPr>
          <w:rFonts w:hAnsi="宋体"/>
          <w:szCs w:val="28"/>
        </w:rPr>
      </w:pPr>
      <w:r>
        <w:rPr>
          <w:rFonts w:hint="eastAsia" w:hAnsi="宋体"/>
          <w:szCs w:val="28"/>
        </w:rPr>
        <w:t>支持通过</w:t>
      </w:r>
      <w:r>
        <w:rPr>
          <w:rFonts w:hAnsi="宋体"/>
          <w:szCs w:val="28"/>
        </w:rPr>
        <w:t>电子表格方式批量导出线上编制好的服务资源。</w:t>
      </w:r>
    </w:p>
    <w:p w14:paraId="6CDAA72E">
      <w:pPr>
        <w:pStyle w:val="8"/>
        <w:ind w:firstLine="560"/>
        <w:rPr>
          <w:rFonts w:hAnsi="宋体"/>
          <w:szCs w:val="28"/>
        </w:rPr>
      </w:pPr>
      <w:r>
        <w:rPr>
          <w:rFonts w:hAnsi="宋体"/>
          <w:szCs w:val="28"/>
        </w:rPr>
        <w:t>目录注册发布</w:t>
      </w:r>
    </w:p>
    <w:p w14:paraId="1B4C8D71">
      <w:pPr>
        <w:ind w:firstLine="560"/>
        <w:rPr>
          <w:rFonts w:hAnsi="宋体"/>
          <w:szCs w:val="28"/>
        </w:rPr>
      </w:pPr>
      <w:r>
        <w:rPr>
          <w:rFonts w:hint="eastAsia" w:hAnsi="宋体"/>
          <w:szCs w:val="28"/>
        </w:rPr>
        <w:t>（</w:t>
      </w:r>
      <w:r>
        <w:rPr>
          <w:rFonts w:hAnsi="宋体"/>
          <w:szCs w:val="28"/>
        </w:rPr>
        <w:t>1）数据资源目录注册发布</w:t>
      </w:r>
    </w:p>
    <w:p w14:paraId="62DAFA18">
      <w:pPr>
        <w:ind w:firstLine="560"/>
        <w:rPr>
          <w:rFonts w:hAnsi="宋体"/>
          <w:szCs w:val="28"/>
        </w:rPr>
      </w:pPr>
      <w:r>
        <w:rPr>
          <w:rFonts w:hAnsi="宋体"/>
          <w:szCs w:val="28"/>
        </w:rPr>
        <w:t>1）资源分类关联资源</w:t>
      </w:r>
    </w:p>
    <w:p w14:paraId="05B966F4">
      <w:pPr>
        <w:ind w:firstLine="560"/>
        <w:rPr>
          <w:rFonts w:hAnsi="宋体"/>
          <w:szCs w:val="28"/>
        </w:rPr>
      </w:pPr>
      <w:r>
        <w:rPr>
          <w:rFonts w:hint="eastAsia" w:hAnsi="宋体"/>
          <w:szCs w:val="28"/>
        </w:rPr>
        <w:t>用户可在目录下关联资源，只有未被关联的资源才可进行关联资源操作。</w:t>
      </w:r>
    </w:p>
    <w:p w14:paraId="6FC56772">
      <w:pPr>
        <w:ind w:firstLine="560"/>
        <w:rPr>
          <w:rFonts w:hAnsi="宋体"/>
          <w:szCs w:val="28"/>
        </w:rPr>
      </w:pPr>
      <w:r>
        <w:rPr>
          <w:rFonts w:hint="eastAsia" w:hAnsi="宋体"/>
          <w:szCs w:val="28"/>
        </w:rPr>
        <w:t>支持批量解除已关联的资源。提供单个资源、批量资源同资源分类解除注册关系。</w:t>
      </w:r>
    </w:p>
    <w:p w14:paraId="1CF7D954">
      <w:pPr>
        <w:ind w:firstLine="560"/>
        <w:rPr>
          <w:rFonts w:hAnsi="宋体"/>
          <w:szCs w:val="28"/>
        </w:rPr>
      </w:pPr>
      <w:r>
        <w:rPr>
          <w:rFonts w:hAnsi="宋体"/>
          <w:szCs w:val="28"/>
        </w:rPr>
        <w:t>2）数据资源编目注册发布</w:t>
      </w:r>
    </w:p>
    <w:p w14:paraId="6B5925CF">
      <w:pPr>
        <w:ind w:firstLine="560"/>
        <w:rPr>
          <w:rFonts w:hAnsi="宋体"/>
          <w:szCs w:val="28"/>
        </w:rPr>
      </w:pPr>
      <w:r>
        <w:rPr>
          <w:rFonts w:hint="eastAsia" w:hAnsi="宋体"/>
          <w:szCs w:val="28"/>
        </w:rPr>
        <w:t>支持数据共享平台资源目录注册，通过将资源分类与数据资源编目进行关联注册形成标准的数据资源目录，满足机构间的数据交换共享需要。</w:t>
      </w:r>
    </w:p>
    <w:p w14:paraId="7D6E3DBA">
      <w:pPr>
        <w:ind w:firstLine="560"/>
        <w:rPr>
          <w:rFonts w:hAnsi="宋体"/>
          <w:szCs w:val="28"/>
        </w:rPr>
      </w:pPr>
      <w:r>
        <w:rPr>
          <w:rFonts w:hint="eastAsia" w:hAnsi="宋体"/>
          <w:szCs w:val="28"/>
        </w:rPr>
        <w:t>（</w:t>
      </w:r>
      <w:r>
        <w:rPr>
          <w:rFonts w:hAnsi="宋体"/>
          <w:szCs w:val="28"/>
        </w:rPr>
        <w:t>2）服务资源编目注册发布</w:t>
      </w:r>
    </w:p>
    <w:p w14:paraId="0942F465">
      <w:pPr>
        <w:ind w:firstLine="560"/>
        <w:rPr>
          <w:rFonts w:hAnsi="宋体"/>
          <w:szCs w:val="28"/>
        </w:rPr>
      </w:pPr>
      <w:r>
        <w:rPr>
          <w:rFonts w:hint="eastAsia" w:hAnsi="宋体"/>
          <w:szCs w:val="28"/>
        </w:rPr>
        <w:t>支持数据共享平台资源目录注册，通过将资源分类与服务资源编目进行关联注册形成标准的服务资源目录，满足机构间的数据交换共享需要。</w:t>
      </w:r>
    </w:p>
    <w:p w14:paraId="53BA4A34">
      <w:pPr>
        <w:pStyle w:val="8"/>
        <w:ind w:firstLine="560"/>
        <w:rPr>
          <w:rFonts w:hAnsi="宋体"/>
          <w:szCs w:val="28"/>
        </w:rPr>
      </w:pPr>
      <w:r>
        <w:rPr>
          <w:rFonts w:hAnsi="宋体"/>
          <w:szCs w:val="28"/>
        </w:rPr>
        <w:t>资源目录审批</w:t>
      </w:r>
    </w:p>
    <w:p w14:paraId="2CBD9E2F">
      <w:pPr>
        <w:ind w:firstLine="560"/>
        <w:rPr>
          <w:rFonts w:hAnsi="宋体"/>
          <w:szCs w:val="28"/>
        </w:rPr>
      </w:pPr>
      <w:r>
        <w:rPr>
          <w:rFonts w:hint="eastAsia" w:hAnsi="宋体"/>
          <w:szCs w:val="28"/>
        </w:rPr>
        <w:t>（</w:t>
      </w:r>
      <w:r>
        <w:rPr>
          <w:rFonts w:hAnsi="宋体"/>
          <w:szCs w:val="28"/>
        </w:rPr>
        <w:t>1）数据资源目录审批</w:t>
      </w:r>
    </w:p>
    <w:p w14:paraId="016A3D21">
      <w:pPr>
        <w:ind w:firstLine="560"/>
        <w:rPr>
          <w:rFonts w:hAnsi="宋体"/>
          <w:szCs w:val="28"/>
        </w:rPr>
      </w:pPr>
      <w:r>
        <w:rPr>
          <w:rFonts w:hint="eastAsia" w:hAnsi="宋体"/>
          <w:szCs w:val="28"/>
        </w:rPr>
        <w:t>资源服务平台资源目录审核，对数据唯一性、完整性、关联性、表述性进行校验，确保信息资源的准确和有效。审核内容包括资源分类中的目录新增、编辑、删除和资源的关联、解除关联；资源编目中的新增、删除、发布、下线操作都需要进行审批。</w:t>
      </w:r>
    </w:p>
    <w:p w14:paraId="63B7DC79">
      <w:pPr>
        <w:ind w:firstLine="560"/>
        <w:rPr>
          <w:rFonts w:hAnsi="宋体"/>
          <w:szCs w:val="28"/>
        </w:rPr>
      </w:pPr>
      <w:r>
        <w:rPr>
          <w:rFonts w:hint="eastAsia" w:hAnsi="宋体"/>
          <w:szCs w:val="28"/>
        </w:rPr>
        <w:t>支持批量审批和单个审批，可选择审批通过或拒绝。若选择审批拒绝则需要填写审批意见。</w:t>
      </w:r>
    </w:p>
    <w:p w14:paraId="0C9C9E0F">
      <w:pPr>
        <w:ind w:firstLine="560"/>
        <w:rPr>
          <w:rFonts w:hAnsi="宋体"/>
          <w:szCs w:val="28"/>
        </w:rPr>
      </w:pPr>
      <w:r>
        <w:rPr>
          <w:rFonts w:hAnsi="宋体"/>
          <w:szCs w:val="28"/>
        </w:rPr>
        <w:t>1）资源目录审批。</w:t>
      </w:r>
    </w:p>
    <w:p w14:paraId="23068CE0">
      <w:pPr>
        <w:ind w:firstLine="560"/>
        <w:rPr>
          <w:rFonts w:hAnsi="宋体"/>
          <w:szCs w:val="28"/>
        </w:rPr>
      </w:pPr>
      <w:r>
        <w:rPr>
          <w:rFonts w:hAnsi="宋体"/>
          <w:szCs w:val="28"/>
        </w:rPr>
        <w:t>2）资源目录审批详情</w:t>
      </w:r>
    </w:p>
    <w:p w14:paraId="4D572353">
      <w:pPr>
        <w:ind w:firstLine="560"/>
        <w:rPr>
          <w:rFonts w:hAnsi="宋体"/>
          <w:szCs w:val="28"/>
        </w:rPr>
      </w:pPr>
      <w:r>
        <w:rPr>
          <w:rFonts w:hint="eastAsia" w:hAnsi="宋体"/>
          <w:szCs w:val="28"/>
        </w:rPr>
        <w:t>已审批的分类</w:t>
      </w:r>
      <w:r>
        <w:rPr>
          <w:rFonts w:hAnsi="宋体"/>
          <w:szCs w:val="28"/>
        </w:rPr>
        <w:t>/资源可查看审批内容、结果和意见。</w:t>
      </w:r>
    </w:p>
    <w:p w14:paraId="768016BC">
      <w:pPr>
        <w:ind w:firstLine="560"/>
        <w:rPr>
          <w:rFonts w:hAnsi="宋体"/>
          <w:szCs w:val="28"/>
        </w:rPr>
      </w:pPr>
      <w:r>
        <w:rPr>
          <w:rFonts w:hAnsi="宋体"/>
          <w:szCs w:val="28"/>
        </w:rPr>
        <w:t>3）查询资源目录审批</w:t>
      </w:r>
    </w:p>
    <w:p w14:paraId="2AF522A2">
      <w:pPr>
        <w:ind w:firstLine="560"/>
        <w:rPr>
          <w:rFonts w:hAnsi="宋体"/>
          <w:szCs w:val="28"/>
        </w:rPr>
      </w:pPr>
      <w:r>
        <w:rPr>
          <w:rFonts w:hint="eastAsia" w:hAnsi="宋体"/>
          <w:szCs w:val="28"/>
        </w:rPr>
        <w:t>支持对申请内容、审批结果、分类</w:t>
      </w:r>
      <w:r>
        <w:rPr>
          <w:rFonts w:hAnsi="宋体"/>
          <w:szCs w:val="28"/>
        </w:rPr>
        <w:t>/资源名称关键字进行查询。</w:t>
      </w:r>
    </w:p>
    <w:p w14:paraId="3FEAFE97">
      <w:pPr>
        <w:ind w:firstLine="560"/>
        <w:rPr>
          <w:rFonts w:hAnsi="宋体"/>
          <w:szCs w:val="28"/>
        </w:rPr>
      </w:pPr>
      <w:r>
        <w:rPr>
          <w:rFonts w:hAnsi="宋体"/>
          <w:szCs w:val="28"/>
        </w:rPr>
        <w:t>4）资源目录注册发布撤回</w:t>
      </w:r>
    </w:p>
    <w:p w14:paraId="3535CBDC">
      <w:pPr>
        <w:ind w:firstLine="560"/>
        <w:rPr>
          <w:rFonts w:hAnsi="宋体"/>
          <w:szCs w:val="28"/>
        </w:rPr>
      </w:pPr>
      <w:r>
        <w:rPr>
          <w:rFonts w:hint="eastAsia" w:hAnsi="宋体"/>
          <w:szCs w:val="28"/>
        </w:rPr>
        <w:t>对待审批的申请进行撤回，撤回后将不会在“目录审批”中展示。</w:t>
      </w:r>
    </w:p>
    <w:p w14:paraId="74E5BD70">
      <w:pPr>
        <w:ind w:firstLine="560"/>
        <w:rPr>
          <w:rFonts w:hAnsi="宋体"/>
          <w:szCs w:val="28"/>
        </w:rPr>
      </w:pPr>
      <w:r>
        <w:rPr>
          <w:rFonts w:hint="eastAsia" w:hAnsi="宋体"/>
          <w:szCs w:val="28"/>
        </w:rPr>
        <w:t>对审批通过或拒绝、申请撤回的资源</w:t>
      </w:r>
      <w:r>
        <w:rPr>
          <w:rFonts w:hAnsi="宋体"/>
          <w:szCs w:val="28"/>
        </w:rPr>
        <w:t>/分类进行查看详情</w:t>
      </w:r>
      <w:r>
        <w:rPr>
          <w:rFonts w:hint="eastAsia" w:hAnsi="宋体"/>
          <w:szCs w:val="28"/>
        </w:rPr>
        <w:t>。</w:t>
      </w:r>
    </w:p>
    <w:p w14:paraId="28CFB0CB">
      <w:pPr>
        <w:ind w:firstLine="560"/>
        <w:rPr>
          <w:rFonts w:hAnsi="宋体"/>
          <w:szCs w:val="28"/>
        </w:rPr>
      </w:pPr>
      <w:r>
        <w:rPr>
          <w:rFonts w:hint="eastAsia" w:hAnsi="宋体"/>
          <w:szCs w:val="28"/>
        </w:rPr>
        <w:t>（</w:t>
      </w:r>
      <w:r>
        <w:rPr>
          <w:rFonts w:hAnsi="宋体"/>
          <w:szCs w:val="28"/>
        </w:rPr>
        <w:t>2）服务资源目录审批</w:t>
      </w:r>
    </w:p>
    <w:p w14:paraId="42BE1212">
      <w:pPr>
        <w:ind w:firstLine="560"/>
        <w:rPr>
          <w:rFonts w:hAnsi="宋体"/>
          <w:szCs w:val="28"/>
        </w:rPr>
      </w:pPr>
      <w:r>
        <w:rPr>
          <w:rFonts w:hint="eastAsia" w:hAnsi="宋体"/>
          <w:szCs w:val="28"/>
        </w:rPr>
        <w:t>资源服务平台资源目录审核，对数据唯一性、完整性、关联性、表述性进行校验，确保信息资源的准确和有效。审核内容包括资源分类中的目录新增、编辑、删除和资源的关联、解除关联；资源编目中的新增、删除、发布、下线操作都需要进行审批。</w:t>
      </w:r>
    </w:p>
    <w:p w14:paraId="10C80A78">
      <w:pPr>
        <w:ind w:firstLine="560"/>
        <w:rPr>
          <w:rFonts w:hAnsi="宋体"/>
          <w:szCs w:val="28"/>
        </w:rPr>
      </w:pPr>
      <w:r>
        <w:rPr>
          <w:rFonts w:hint="eastAsia" w:hAnsi="宋体"/>
          <w:szCs w:val="28"/>
        </w:rPr>
        <w:t>支持批量审批和单个审批，可选择审批通过或拒绝。若选择审批拒绝则需要填写审批意见。</w:t>
      </w:r>
    </w:p>
    <w:p w14:paraId="6D1EA341">
      <w:pPr>
        <w:ind w:firstLine="560"/>
        <w:rPr>
          <w:rFonts w:hAnsi="宋体"/>
          <w:szCs w:val="28"/>
        </w:rPr>
      </w:pPr>
      <w:r>
        <w:rPr>
          <w:rFonts w:hAnsi="宋体"/>
          <w:szCs w:val="28"/>
        </w:rPr>
        <w:t>1）资源目录审批</w:t>
      </w:r>
    </w:p>
    <w:p w14:paraId="4B69D738">
      <w:pPr>
        <w:ind w:firstLine="560"/>
        <w:rPr>
          <w:rFonts w:hAnsi="宋体"/>
          <w:szCs w:val="28"/>
        </w:rPr>
      </w:pPr>
      <w:r>
        <w:rPr>
          <w:rFonts w:hint="eastAsia" w:hAnsi="宋体"/>
          <w:szCs w:val="28"/>
        </w:rPr>
        <w:t>服务资源目录审批管理。</w:t>
      </w:r>
    </w:p>
    <w:p w14:paraId="3F81DA73">
      <w:pPr>
        <w:ind w:firstLine="560"/>
        <w:rPr>
          <w:rFonts w:hAnsi="宋体"/>
          <w:szCs w:val="28"/>
        </w:rPr>
      </w:pPr>
      <w:r>
        <w:rPr>
          <w:rFonts w:hAnsi="宋体"/>
          <w:szCs w:val="28"/>
        </w:rPr>
        <w:t>2）资源目录审批详情</w:t>
      </w:r>
    </w:p>
    <w:p w14:paraId="73A643A4">
      <w:pPr>
        <w:ind w:firstLine="560"/>
        <w:rPr>
          <w:rFonts w:hAnsi="宋体"/>
          <w:szCs w:val="28"/>
        </w:rPr>
      </w:pPr>
      <w:r>
        <w:rPr>
          <w:rFonts w:hint="eastAsia" w:hAnsi="宋体"/>
          <w:szCs w:val="28"/>
        </w:rPr>
        <w:t>已审批的分类</w:t>
      </w:r>
      <w:r>
        <w:rPr>
          <w:rFonts w:hAnsi="宋体"/>
          <w:szCs w:val="28"/>
        </w:rPr>
        <w:t>/资源可查看审批内容、结果和意见。</w:t>
      </w:r>
    </w:p>
    <w:p w14:paraId="5C68C070">
      <w:pPr>
        <w:ind w:firstLine="560"/>
        <w:rPr>
          <w:rFonts w:hAnsi="宋体"/>
          <w:szCs w:val="28"/>
        </w:rPr>
      </w:pPr>
      <w:r>
        <w:rPr>
          <w:rFonts w:hAnsi="宋体"/>
          <w:szCs w:val="28"/>
        </w:rPr>
        <w:t>3）查询资源目录审批</w:t>
      </w:r>
    </w:p>
    <w:p w14:paraId="39AB75DC">
      <w:pPr>
        <w:ind w:firstLine="560"/>
        <w:rPr>
          <w:rFonts w:hAnsi="宋体"/>
          <w:szCs w:val="28"/>
        </w:rPr>
      </w:pPr>
      <w:r>
        <w:rPr>
          <w:rFonts w:hint="eastAsia" w:hAnsi="宋体"/>
          <w:szCs w:val="28"/>
        </w:rPr>
        <w:t>支持对申请内容、审批结果、分类</w:t>
      </w:r>
      <w:r>
        <w:rPr>
          <w:rFonts w:hAnsi="宋体"/>
          <w:szCs w:val="28"/>
        </w:rPr>
        <w:t>/资源名称关键字进行查询。</w:t>
      </w:r>
    </w:p>
    <w:p w14:paraId="37AD748E">
      <w:pPr>
        <w:ind w:firstLine="560"/>
        <w:rPr>
          <w:rFonts w:hAnsi="宋体"/>
          <w:szCs w:val="28"/>
        </w:rPr>
      </w:pPr>
      <w:r>
        <w:rPr>
          <w:rFonts w:hAnsi="宋体"/>
          <w:szCs w:val="28"/>
        </w:rPr>
        <w:t>4）资源目录注册发布撤回</w:t>
      </w:r>
    </w:p>
    <w:p w14:paraId="145D3432">
      <w:pPr>
        <w:ind w:firstLine="560"/>
        <w:rPr>
          <w:rFonts w:hAnsi="宋体"/>
          <w:szCs w:val="28"/>
        </w:rPr>
      </w:pPr>
      <w:r>
        <w:rPr>
          <w:rFonts w:hint="eastAsia" w:hAnsi="宋体"/>
          <w:szCs w:val="28"/>
        </w:rPr>
        <w:t>对待审批的申请进行撤回，撤回后将不会在“目录审批”中展示。</w:t>
      </w:r>
    </w:p>
    <w:p w14:paraId="7883B017">
      <w:pPr>
        <w:ind w:firstLine="560"/>
        <w:rPr>
          <w:rFonts w:hAnsi="宋体"/>
          <w:szCs w:val="28"/>
        </w:rPr>
      </w:pPr>
      <w:r>
        <w:rPr>
          <w:rFonts w:hAnsi="宋体"/>
          <w:szCs w:val="28"/>
        </w:rPr>
        <w:t>5）服务资源查询</w:t>
      </w:r>
    </w:p>
    <w:p w14:paraId="6F0758D1">
      <w:pPr>
        <w:ind w:firstLine="560"/>
        <w:rPr>
          <w:rFonts w:hAnsi="宋体"/>
          <w:szCs w:val="28"/>
        </w:rPr>
      </w:pPr>
      <w:r>
        <w:rPr>
          <w:rFonts w:hint="eastAsia" w:hAnsi="宋体"/>
          <w:szCs w:val="28"/>
        </w:rPr>
        <w:t>对审批通过或拒绝、申请撤回的资源</w:t>
      </w:r>
      <w:r>
        <w:rPr>
          <w:rFonts w:hAnsi="宋体"/>
          <w:szCs w:val="28"/>
        </w:rPr>
        <w:t>/分类进行查询。</w:t>
      </w:r>
    </w:p>
    <w:p w14:paraId="77B76FCB">
      <w:pPr>
        <w:pStyle w:val="8"/>
        <w:ind w:firstLine="560"/>
        <w:rPr>
          <w:rFonts w:hAnsi="宋体"/>
          <w:szCs w:val="28"/>
        </w:rPr>
      </w:pPr>
      <w:r>
        <w:rPr>
          <w:rFonts w:hAnsi="宋体"/>
          <w:szCs w:val="28"/>
        </w:rPr>
        <w:t>资源目录门户</w:t>
      </w:r>
    </w:p>
    <w:p w14:paraId="5348AA91">
      <w:pPr>
        <w:ind w:firstLine="560"/>
        <w:rPr>
          <w:rFonts w:hAnsi="宋体"/>
          <w:szCs w:val="28"/>
        </w:rPr>
      </w:pPr>
      <w:r>
        <w:rPr>
          <w:rFonts w:hint="eastAsia" w:hAnsi="宋体"/>
          <w:szCs w:val="28"/>
        </w:rPr>
        <w:t>通过将共用基础数据和专业数据的发布到门户数据目录，其他单位可进行订阅，并在数据发生变更、增加等情况时，及时了解数据的最新情况，并进行数据的更新等操作。数据分发，根据数据的订阅情况，在数据发生变更、增加等情况时，将数据按照申请订阅的内容发送给其他内部系统、上级、大数据中心、国家地方单位大数据中心和其他第三方业务应用系统等。</w:t>
      </w:r>
    </w:p>
    <w:p w14:paraId="25C46534">
      <w:pPr>
        <w:pStyle w:val="9"/>
        <w:ind w:firstLine="560"/>
        <w:rPr>
          <w:rFonts w:hAnsi="宋体"/>
          <w:szCs w:val="28"/>
        </w:rPr>
      </w:pPr>
      <w:r>
        <w:rPr>
          <w:rFonts w:hAnsi="宋体"/>
          <w:szCs w:val="28"/>
        </w:rPr>
        <w:t>资源申请订阅</w:t>
      </w:r>
    </w:p>
    <w:p w14:paraId="7A6B3E46">
      <w:pPr>
        <w:ind w:firstLine="560"/>
        <w:rPr>
          <w:rFonts w:hAnsi="宋体"/>
          <w:szCs w:val="28"/>
        </w:rPr>
      </w:pPr>
      <w:r>
        <w:rPr>
          <w:rFonts w:hint="eastAsia" w:hAnsi="宋体"/>
          <w:szCs w:val="28"/>
        </w:rPr>
        <w:t>支持基于目录驱动的数据资源自动交换，用户通过在线申请数据资源，支持多种共享方式：库表同步、文件同步、</w:t>
      </w:r>
      <w:r>
        <w:rPr>
          <w:rFonts w:hAnsi="宋体"/>
          <w:szCs w:val="28"/>
        </w:rPr>
        <w:t>应用程序编程接口服务，资源提供方数据管理员审批通过后即形成自动交换任务，申请者即自动获取数据，大大缩短了业务流程。订阅申请主要标准化、规范化业务共享申请的基本资料，明确数据来源、共享范围和数据鲜活度。</w:t>
      </w:r>
    </w:p>
    <w:p w14:paraId="7A15D0BB">
      <w:pPr>
        <w:pStyle w:val="9"/>
        <w:ind w:firstLine="560"/>
        <w:rPr>
          <w:rFonts w:hAnsi="宋体"/>
          <w:szCs w:val="28"/>
        </w:rPr>
      </w:pPr>
      <w:r>
        <w:rPr>
          <w:rFonts w:hAnsi="宋体"/>
          <w:szCs w:val="28"/>
        </w:rPr>
        <w:t>资源订阅审批</w:t>
      </w:r>
    </w:p>
    <w:p w14:paraId="31F580B5">
      <w:pPr>
        <w:ind w:firstLine="560"/>
        <w:rPr>
          <w:rFonts w:hAnsi="宋体"/>
          <w:szCs w:val="28"/>
        </w:rPr>
      </w:pPr>
      <w:r>
        <w:rPr>
          <w:rFonts w:hint="eastAsia" w:hAnsi="宋体"/>
          <w:szCs w:val="28"/>
        </w:rPr>
        <w:t>资源提供方可审批来自资源需求方的服务使用申请，用户可进行审批、查询、查看详情。</w:t>
      </w:r>
    </w:p>
    <w:p w14:paraId="4F22522F">
      <w:pPr>
        <w:ind w:firstLine="560"/>
        <w:rPr>
          <w:rFonts w:hAnsi="宋体"/>
          <w:szCs w:val="28"/>
        </w:rPr>
      </w:pPr>
      <w:r>
        <w:rPr>
          <w:rFonts w:hint="eastAsia" w:hAnsi="宋体"/>
          <w:szCs w:val="28"/>
        </w:rPr>
        <w:t>（1）</w:t>
      </w:r>
      <w:r>
        <w:rPr>
          <w:rFonts w:hAnsi="宋体"/>
          <w:szCs w:val="28"/>
        </w:rPr>
        <w:t>审批资源</w:t>
      </w:r>
    </w:p>
    <w:p w14:paraId="72B7AAF0">
      <w:pPr>
        <w:ind w:firstLine="560"/>
        <w:rPr>
          <w:rFonts w:hAnsi="宋体"/>
          <w:szCs w:val="28"/>
        </w:rPr>
      </w:pPr>
      <w:r>
        <w:rPr>
          <w:rFonts w:hint="eastAsia" w:hAnsi="宋体"/>
          <w:szCs w:val="28"/>
        </w:rPr>
        <w:t>对资源需求方的申请进行审批通过或拒绝处理。</w:t>
      </w:r>
    </w:p>
    <w:p w14:paraId="087EBB4C">
      <w:pPr>
        <w:ind w:firstLine="560"/>
        <w:rPr>
          <w:rFonts w:hAnsi="宋体"/>
          <w:szCs w:val="28"/>
        </w:rPr>
      </w:pPr>
      <w:r>
        <w:rPr>
          <w:rFonts w:hint="eastAsia" w:hAnsi="宋体"/>
          <w:szCs w:val="28"/>
        </w:rPr>
        <w:t>（2）</w:t>
      </w:r>
      <w:r>
        <w:rPr>
          <w:rFonts w:hAnsi="宋体"/>
          <w:szCs w:val="28"/>
        </w:rPr>
        <w:t>查看资源审批详情</w:t>
      </w:r>
    </w:p>
    <w:p w14:paraId="00E41513">
      <w:pPr>
        <w:ind w:firstLine="560"/>
        <w:rPr>
          <w:rFonts w:hAnsi="宋体"/>
          <w:szCs w:val="28"/>
        </w:rPr>
      </w:pPr>
      <w:r>
        <w:rPr>
          <w:rFonts w:hint="eastAsia" w:hAnsi="宋体"/>
          <w:szCs w:val="28"/>
        </w:rPr>
        <w:t>对已审批的服务资源进行查看审批详情操作。</w:t>
      </w:r>
    </w:p>
    <w:p w14:paraId="1F233E0D">
      <w:pPr>
        <w:ind w:firstLine="560"/>
        <w:rPr>
          <w:rFonts w:hAnsi="宋体"/>
          <w:szCs w:val="28"/>
        </w:rPr>
      </w:pPr>
      <w:r>
        <w:rPr>
          <w:rFonts w:hint="eastAsia" w:hAnsi="宋体"/>
          <w:szCs w:val="28"/>
        </w:rPr>
        <w:t>（3）</w:t>
      </w:r>
      <w:r>
        <w:rPr>
          <w:rFonts w:hAnsi="宋体"/>
          <w:szCs w:val="28"/>
        </w:rPr>
        <w:t>查询审批资源</w:t>
      </w:r>
    </w:p>
    <w:p w14:paraId="26102EAD">
      <w:pPr>
        <w:ind w:firstLine="560"/>
        <w:rPr>
          <w:rFonts w:hAnsi="宋体"/>
          <w:szCs w:val="28"/>
        </w:rPr>
      </w:pPr>
      <w:r>
        <w:rPr>
          <w:rFonts w:hint="eastAsia" w:hAnsi="宋体"/>
          <w:szCs w:val="28"/>
        </w:rPr>
        <w:t>支持对审批结果和服务名称进行查询。</w:t>
      </w:r>
    </w:p>
    <w:p w14:paraId="151DC578">
      <w:pPr>
        <w:pStyle w:val="9"/>
        <w:ind w:firstLine="560"/>
        <w:rPr>
          <w:rFonts w:hAnsi="宋体"/>
          <w:szCs w:val="28"/>
        </w:rPr>
      </w:pPr>
      <w:r>
        <w:rPr>
          <w:rFonts w:hAnsi="宋体"/>
          <w:szCs w:val="28"/>
        </w:rPr>
        <w:t>资源订阅分发</w:t>
      </w:r>
    </w:p>
    <w:p w14:paraId="322D53B4">
      <w:pPr>
        <w:ind w:firstLine="560"/>
        <w:rPr>
          <w:rFonts w:hAnsi="宋体"/>
          <w:szCs w:val="28"/>
        </w:rPr>
      </w:pPr>
      <w:r>
        <w:rPr>
          <w:rFonts w:hint="eastAsia" w:hAnsi="宋体"/>
          <w:szCs w:val="28"/>
        </w:rPr>
        <w:t>资源申请方订阅资源成功后，通过资源调用实现资源的使用。</w:t>
      </w:r>
    </w:p>
    <w:p w14:paraId="0FF0E255">
      <w:pPr>
        <w:ind w:firstLine="560"/>
        <w:rPr>
          <w:rFonts w:hAnsi="宋体"/>
          <w:szCs w:val="28"/>
        </w:rPr>
      </w:pPr>
      <w:r>
        <w:rPr>
          <w:rFonts w:hint="eastAsia" w:hAnsi="宋体"/>
          <w:szCs w:val="28"/>
        </w:rPr>
        <w:t>（1）</w:t>
      </w:r>
      <w:r>
        <w:rPr>
          <w:rFonts w:hAnsi="宋体"/>
          <w:szCs w:val="28"/>
        </w:rPr>
        <w:t>库表、文件交换的资源调用</w:t>
      </w:r>
    </w:p>
    <w:p w14:paraId="2727845D">
      <w:pPr>
        <w:ind w:firstLine="560"/>
        <w:rPr>
          <w:rFonts w:hAnsi="宋体"/>
          <w:szCs w:val="28"/>
        </w:rPr>
      </w:pPr>
      <w:r>
        <w:rPr>
          <w:rFonts w:hint="eastAsia" w:hAnsi="宋体"/>
          <w:szCs w:val="28"/>
        </w:rPr>
        <w:t>资源管理集中管理用户可使用的数据资源服务，用户可通过进入本地接收库中调用交换到目标库表的数据。</w:t>
      </w:r>
    </w:p>
    <w:p w14:paraId="320DA114">
      <w:pPr>
        <w:ind w:firstLine="560"/>
        <w:rPr>
          <w:rFonts w:hAnsi="宋体"/>
          <w:szCs w:val="28"/>
        </w:rPr>
      </w:pPr>
      <w:r>
        <w:rPr>
          <w:rFonts w:hint="eastAsia" w:hAnsi="宋体"/>
          <w:szCs w:val="28"/>
        </w:rPr>
        <w:t>（2）</w:t>
      </w:r>
      <w:r>
        <w:rPr>
          <w:rFonts w:hAnsi="宋体"/>
          <w:szCs w:val="28"/>
        </w:rPr>
        <w:t>应用程序编程接口服务访问的资源调用</w:t>
      </w:r>
    </w:p>
    <w:p w14:paraId="5DEA35F2">
      <w:pPr>
        <w:ind w:firstLine="560"/>
        <w:rPr>
          <w:rFonts w:hAnsi="宋体"/>
          <w:szCs w:val="28"/>
        </w:rPr>
      </w:pPr>
      <w:r>
        <w:rPr>
          <w:rFonts w:hint="eastAsia" w:hAnsi="宋体"/>
          <w:szCs w:val="28"/>
        </w:rPr>
        <w:t>资源管理集中管理用户可使用的资源服务，用户可通过“查看”进入资源详情页，执行“调试”按钮进行资源</w:t>
      </w:r>
      <w:r>
        <w:rPr>
          <w:rFonts w:hAnsi="宋体"/>
          <w:szCs w:val="28"/>
        </w:rPr>
        <w:t>应用程序编程接口联通测试，检验应用程序编程接口服务是否可正常使用。</w:t>
      </w:r>
    </w:p>
    <w:p w14:paraId="7D245D1A">
      <w:pPr>
        <w:pStyle w:val="6"/>
        <w:ind w:firstLine="560"/>
      </w:pPr>
      <w:r>
        <w:t>非结构数据融合治理平台</w:t>
      </w:r>
    </w:p>
    <w:p w14:paraId="7714A6A1">
      <w:pPr>
        <w:pStyle w:val="7"/>
        <w:ind w:firstLine="560"/>
        <w:rPr>
          <w:rFonts w:hAnsi="宋体"/>
          <w:szCs w:val="28"/>
        </w:rPr>
      </w:pPr>
      <w:r>
        <w:rPr>
          <w:rFonts w:hAnsi="宋体"/>
          <w:szCs w:val="28"/>
        </w:rPr>
        <w:t>文件资源管理</w:t>
      </w:r>
    </w:p>
    <w:p w14:paraId="6E4955D0">
      <w:pPr>
        <w:ind w:firstLine="560"/>
        <w:rPr>
          <w:rFonts w:hAnsi="宋体"/>
          <w:szCs w:val="28"/>
        </w:rPr>
      </w:pPr>
      <w:r>
        <w:rPr>
          <w:rFonts w:hint="eastAsia" w:hAnsi="宋体"/>
          <w:szCs w:val="28"/>
        </w:rPr>
        <w:t>根据相关规范要求，开发文件数据信息资源目录管理平台，满足统一非结构化注册、发布、维护管理等，以及与其他文件业务平台的对接，建立动态更新的文件资源管理平台。</w:t>
      </w:r>
    </w:p>
    <w:p w14:paraId="61CF62D4">
      <w:pPr>
        <w:pStyle w:val="7"/>
        <w:ind w:firstLine="560"/>
        <w:rPr>
          <w:rFonts w:hAnsi="宋体"/>
          <w:szCs w:val="28"/>
        </w:rPr>
      </w:pPr>
      <w:r>
        <w:rPr>
          <w:rFonts w:hAnsi="宋体"/>
          <w:szCs w:val="28"/>
        </w:rPr>
        <w:t>数据分类管理</w:t>
      </w:r>
    </w:p>
    <w:p w14:paraId="6C0F5A6C">
      <w:pPr>
        <w:ind w:firstLine="560"/>
        <w:rPr>
          <w:rFonts w:hAnsi="宋体"/>
          <w:szCs w:val="28"/>
        </w:rPr>
      </w:pPr>
      <w:r>
        <w:rPr>
          <w:rFonts w:hint="eastAsia" w:hAnsi="宋体"/>
          <w:szCs w:val="28"/>
        </w:rPr>
        <w:t>非结构化的数据基本上都是以文档、图片、视频、音频等形式存在，管理非结构化数据，需要先对其进行分类、编码，然后分类保存管理。提供自定义文件分类管理功能，满足文件分类的新增、编辑和删除等功能需求。</w:t>
      </w:r>
    </w:p>
    <w:p w14:paraId="2EE274CA">
      <w:pPr>
        <w:pStyle w:val="7"/>
        <w:ind w:firstLine="560"/>
        <w:rPr>
          <w:rFonts w:hAnsi="宋体"/>
          <w:szCs w:val="28"/>
        </w:rPr>
      </w:pPr>
      <w:r>
        <w:rPr>
          <w:rFonts w:hAnsi="宋体"/>
          <w:szCs w:val="28"/>
        </w:rPr>
        <w:t>文件资源检索</w:t>
      </w:r>
    </w:p>
    <w:p w14:paraId="40A73463">
      <w:pPr>
        <w:ind w:firstLine="560"/>
        <w:rPr>
          <w:rFonts w:hAnsi="宋体"/>
          <w:szCs w:val="28"/>
        </w:rPr>
      </w:pPr>
      <w:r>
        <w:rPr>
          <w:rFonts w:hint="eastAsia" w:hAnsi="宋体"/>
          <w:szCs w:val="28"/>
        </w:rPr>
        <w:t>实现精准定位查询，主要包含多维度文件查询、列表查询、信息资源访问功能。</w:t>
      </w:r>
    </w:p>
    <w:p w14:paraId="69918CFC">
      <w:pPr>
        <w:ind w:firstLine="560"/>
        <w:rPr>
          <w:rFonts w:hAnsi="宋体"/>
          <w:szCs w:val="28"/>
        </w:rPr>
      </w:pPr>
      <w:r>
        <w:rPr>
          <w:rFonts w:hint="eastAsia" w:hAnsi="宋体"/>
          <w:szCs w:val="28"/>
        </w:rPr>
        <w:t>（</w:t>
      </w:r>
      <w:r>
        <w:rPr>
          <w:rFonts w:hAnsi="宋体"/>
          <w:szCs w:val="28"/>
        </w:rPr>
        <w:t>1）多维度文件查询功能实现</w:t>
      </w:r>
    </w:p>
    <w:p w14:paraId="0FDA8348">
      <w:pPr>
        <w:ind w:firstLine="560"/>
        <w:rPr>
          <w:rFonts w:hAnsi="宋体"/>
          <w:szCs w:val="28"/>
        </w:rPr>
      </w:pPr>
      <w:r>
        <w:rPr>
          <w:rFonts w:hint="eastAsia" w:hAnsi="宋体"/>
          <w:szCs w:val="28"/>
        </w:rPr>
        <w:t>设计并开发支持多维度文件查询的功能，包括按文件名、文件类型、创建时间、更新时间、文件大小、文件标签等多个维度进行查询。提供搜索框或高级搜索选项，让用户能够根据不同维度精确查询到所需的文件信息。</w:t>
      </w:r>
    </w:p>
    <w:p w14:paraId="4CEB0B91">
      <w:pPr>
        <w:ind w:firstLine="560"/>
        <w:rPr>
          <w:rFonts w:hAnsi="宋体"/>
          <w:szCs w:val="28"/>
        </w:rPr>
      </w:pPr>
      <w:r>
        <w:rPr>
          <w:rFonts w:hint="eastAsia" w:hAnsi="宋体"/>
          <w:szCs w:val="28"/>
        </w:rPr>
        <w:t>（</w:t>
      </w:r>
      <w:r>
        <w:rPr>
          <w:rFonts w:hAnsi="宋体"/>
          <w:szCs w:val="28"/>
        </w:rPr>
        <w:t>2）列表查询功能实现</w:t>
      </w:r>
    </w:p>
    <w:p w14:paraId="70278C2B">
      <w:pPr>
        <w:ind w:firstLine="560"/>
        <w:rPr>
          <w:rFonts w:hAnsi="宋体"/>
          <w:szCs w:val="28"/>
        </w:rPr>
      </w:pPr>
      <w:r>
        <w:rPr>
          <w:rFonts w:hint="eastAsia" w:hAnsi="宋体"/>
          <w:szCs w:val="28"/>
        </w:rPr>
        <w:t>开发列表查询功能，展示查询结果列表，包括文件名称、大小、创建时间等基本信息。增加排序和筛选功能，让用户可以按照自定义规则对查询结果进行排序和过滤。</w:t>
      </w:r>
    </w:p>
    <w:p w14:paraId="38394D4D">
      <w:pPr>
        <w:ind w:firstLine="560"/>
        <w:rPr>
          <w:rFonts w:hAnsi="宋体"/>
          <w:szCs w:val="28"/>
        </w:rPr>
      </w:pPr>
      <w:r>
        <w:rPr>
          <w:rFonts w:hint="eastAsia" w:hAnsi="宋体"/>
          <w:szCs w:val="28"/>
        </w:rPr>
        <w:t>（</w:t>
      </w:r>
      <w:r>
        <w:rPr>
          <w:rFonts w:hAnsi="宋体"/>
          <w:szCs w:val="28"/>
        </w:rPr>
        <w:t>3）信息资源访问功能实现</w:t>
      </w:r>
    </w:p>
    <w:p w14:paraId="09574A3C">
      <w:pPr>
        <w:ind w:firstLine="560"/>
        <w:rPr>
          <w:rFonts w:hAnsi="宋体"/>
          <w:szCs w:val="28"/>
        </w:rPr>
      </w:pPr>
      <w:r>
        <w:rPr>
          <w:rFonts w:hint="eastAsia" w:hAnsi="宋体"/>
          <w:szCs w:val="28"/>
        </w:rPr>
        <w:t>开发信息资源访问功能，让用户能够查看文件的详细信息，如文件描述、所属分类、关联标签等。提供文件预览功能或下载功能，让用户能够直接访问文件内容或下载文件至本地使用。</w:t>
      </w:r>
    </w:p>
    <w:p w14:paraId="74C7894E">
      <w:pPr>
        <w:pStyle w:val="7"/>
        <w:ind w:firstLine="560"/>
        <w:rPr>
          <w:rFonts w:hAnsi="宋体"/>
          <w:szCs w:val="28"/>
        </w:rPr>
      </w:pPr>
      <w:r>
        <w:rPr>
          <w:rFonts w:hAnsi="宋体"/>
          <w:szCs w:val="28"/>
        </w:rPr>
        <w:t>非结构化元数据管理</w:t>
      </w:r>
    </w:p>
    <w:p w14:paraId="25EB674E">
      <w:pPr>
        <w:ind w:firstLine="560"/>
        <w:rPr>
          <w:rFonts w:hAnsi="宋体"/>
          <w:szCs w:val="28"/>
        </w:rPr>
      </w:pPr>
      <w:r>
        <w:rPr>
          <w:rFonts w:hint="eastAsia" w:hAnsi="宋体"/>
          <w:szCs w:val="28"/>
        </w:rPr>
        <w:t>非结构化数据包括文档</w:t>
      </w:r>
      <w:r>
        <w:rPr>
          <w:rFonts w:hAnsi="宋体"/>
          <w:szCs w:val="28"/>
        </w:rPr>
        <w:t>、图片、音频、视频等。相较于结构化数据，非结构化元数据管理除了需要管理文件对象的标题、格式等基本特征和定义外，还需对数据内容的客观理解进行管理，如标签、相似性检索、相似性连接等，以便于用户搜索和消费使用。因此，非结构化数据的治理核心是对其基本特征与内容进行提取，并通过元数据落地来开展的。</w:t>
      </w:r>
    </w:p>
    <w:p w14:paraId="52E6D973">
      <w:pPr>
        <w:ind w:firstLine="560"/>
        <w:rPr>
          <w:rFonts w:hAnsi="宋体"/>
          <w:szCs w:val="28"/>
        </w:rPr>
      </w:pPr>
      <w:r>
        <w:rPr>
          <w:rFonts w:hint="eastAsia" w:hAnsi="宋体"/>
          <w:szCs w:val="28"/>
        </w:rPr>
        <w:t>非结构化数据的治理工作确实极为重要，因其涉及各种多媒体类型的数据，需要更多的元数据管理和内容理解。</w:t>
      </w:r>
    </w:p>
    <w:p w14:paraId="7D3100DE">
      <w:pPr>
        <w:ind w:firstLine="560"/>
        <w:rPr>
          <w:rFonts w:hAnsi="宋体"/>
          <w:szCs w:val="28"/>
        </w:rPr>
      </w:pPr>
      <w:r>
        <w:rPr>
          <w:rFonts w:hint="eastAsia" w:hAnsi="宋体"/>
          <w:szCs w:val="28"/>
        </w:rPr>
        <w:t>（</w:t>
      </w:r>
      <w:r>
        <w:rPr>
          <w:rFonts w:hAnsi="宋体"/>
          <w:szCs w:val="28"/>
        </w:rPr>
        <w:t>1）基本特征提取</w:t>
      </w:r>
    </w:p>
    <w:p w14:paraId="5BFB3AA9">
      <w:pPr>
        <w:ind w:firstLine="560"/>
        <w:rPr>
          <w:rFonts w:hAnsi="宋体"/>
          <w:szCs w:val="28"/>
        </w:rPr>
      </w:pPr>
      <w:r>
        <w:rPr>
          <w:rFonts w:hint="eastAsia" w:hAnsi="宋体"/>
          <w:szCs w:val="28"/>
        </w:rPr>
        <w:t>对于文档类数据，可以提取标题、作者、创建时间等基本特征，并进行索引。对于图片、音频、视频等多媒体数据，可以提取元数据信息如分辨率、尺寸、时长、格式等。</w:t>
      </w:r>
    </w:p>
    <w:p w14:paraId="50064288">
      <w:pPr>
        <w:ind w:firstLine="560"/>
        <w:rPr>
          <w:rFonts w:hAnsi="宋体"/>
          <w:szCs w:val="28"/>
        </w:rPr>
      </w:pPr>
      <w:r>
        <w:rPr>
          <w:rFonts w:hint="eastAsia" w:hAnsi="宋体"/>
          <w:szCs w:val="28"/>
        </w:rPr>
        <w:t>（</w:t>
      </w:r>
      <w:r>
        <w:rPr>
          <w:rFonts w:hAnsi="宋体"/>
          <w:szCs w:val="28"/>
        </w:rPr>
        <w:t>2）内容理解与管理</w:t>
      </w:r>
    </w:p>
    <w:p w14:paraId="1B332CC8">
      <w:pPr>
        <w:ind w:firstLine="560"/>
        <w:rPr>
          <w:rFonts w:hAnsi="宋体"/>
          <w:szCs w:val="28"/>
        </w:rPr>
      </w:pPr>
      <w:r>
        <w:rPr>
          <w:rFonts w:hint="eastAsia" w:hAnsi="宋体"/>
          <w:szCs w:val="28"/>
        </w:rPr>
        <w:t>利用自然语言处理技术，对文档类数据进行关键词提取、主题识别、情感分析等。对图片、音频、视频数据可以使用图像识别、音频处理、视频分析等技术，提取关键信息。</w:t>
      </w:r>
    </w:p>
    <w:p w14:paraId="1549B22D">
      <w:pPr>
        <w:ind w:firstLine="560"/>
        <w:rPr>
          <w:rFonts w:hAnsi="宋体"/>
          <w:szCs w:val="28"/>
        </w:rPr>
      </w:pPr>
      <w:r>
        <w:rPr>
          <w:rFonts w:hint="eastAsia" w:hAnsi="宋体"/>
          <w:szCs w:val="28"/>
        </w:rPr>
        <w:t>（</w:t>
      </w:r>
      <w:r>
        <w:rPr>
          <w:rFonts w:hAnsi="宋体"/>
          <w:szCs w:val="28"/>
        </w:rPr>
        <w:t>3）标签化与相似性检索</w:t>
      </w:r>
    </w:p>
    <w:p w14:paraId="474520B2">
      <w:pPr>
        <w:ind w:firstLine="560"/>
        <w:rPr>
          <w:rFonts w:hAnsi="宋体"/>
          <w:szCs w:val="28"/>
        </w:rPr>
      </w:pPr>
      <w:r>
        <w:rPr>
          <w:rFonts w:hint="eastAsia" w:hAnsi="宋体"/>
          <w:szCs w:val="28"/>
        </w:rPr>
        <w:t>为非结构化数据添加标签，可以通过分类、标注等方式实现。利用机器学习或深度学习技术，进行相似性检索，找出相似内容或相关内容。</w:t>
      </w:r>
    </w:p>
    <w:p w14:paraId="420416EB">
      <w:pPr>
        <w:ind w:firstLine="560"/>
        <w:rPr>
          <w:rFonts w:hAnsi="宋体"/>
          <w:szCs w:val="28"/>
        </w:rPr>
      </w:pPr>
      <w:r>
        <w:rPr>
          <w:rFonts w:hint="eastAsia" w:hAnsi="宋体"/>
          <w:szCs w:val="28"/>
        </w:rPr>
        <w:t>（</w:t>
      </w:r>
      <w:r>
        <w:rPr>
          <w:rFonts w:hAnsi="宋体"/>
          <w:szCs w:val="28"/>
        </w:rPr>
        <w:t>4）元数据落地和数据管理</w:t>
      </w:r>
    </w:p>
    <w:p w14:paraId="31F00F70">
      <w:pPr>
        <w:ind w:firstLine="560"/>
        <w:rPr>
          <w:rFonts w:hAnsi="宋体"/>
          <w:szCs w:val="28"/>
        </w:rPr>
      </w:pPr>
      <w:r>
        <w:rPr>
          <w:rFonts w:hint="eastAsia" w:hAnsi="宋体"/>
          <w:szCs w:val="28"/>
        </w:rPr>
        <w:t>将提取的元数据信息与数据关联，建立元数据库，便于数据管理和查询。制定元数据管理规范，包括元数据的采集、维护、使用等流程，确保数据的质量和可信度。</w:t>
      </w:r>
    </w:p>
    <w:p w14:paraId="618CFBE6">
      <w:pPr>
        <w:pStyle w:val="7"/>
        <w:ind w:firstLine="560"/>
        <w:rPr>
          <w:rFonts w:hAnsi="宋体"/>
          <w:szCs w:val="28"/>
        </w:rPr>
      </w:pPr>
      <w:r>
        <w:rPr>
          <w:rFonts w:hAnsi="宋体"/>
          <w:szCs w:val="28"/>
        </w:rPr>
        <w:t>非结构化数据处理</w:t>
      </w:r>
    </w:p>
    <w:p w14:paraId="78A899F1">
      <w:pPr>
        <w:ind w:firstLine="560"/>
        <w:rPr>
          <w:rFonts w:hAnsi="宋体"/>
          <w:szCs w:val="28"/>
        </w:rPr>
      </w:pPr>
      <w:r>
        <w:rPr>
          <w:rFonts w:hint="eastAsia" w:hAnsi="宋体"/>
          <w:szCs w:val="28"/>
        </w:rPr>
        <w:t>非结构化数据治理通过结构化数据模型、结构化处理、文本识别、数据标准化处理等功能，实现非结构化数据转为结构化数据，实现数据标准化。</w:t>
      </w:r>
    </w:p>
    <w:p w14:paraId="7726A843">
      <w:pPr>
        <w:pStyle w:val="8"/>
        <w:ind w:firstLine="560"/>
        <w:rPr>
          <w:rFonts w:hAnsi="宋体"/>
          <w:szCs w:val="28"/>
        </w:rPr>
      </w:pPr>
      <w:r>
        <w:rPr>
          <w:rFonts w:hAnsi="宋体"/>
          <w:szCs w:val="28"/>
        </w:rPr>
        <w:t>非结构化数据清洗转换处理</w:t>
      </w:r>
    </w:p>
    <w:p w14:paraId="2111F9F8">
      <w:pPr>
        <w:ind w:firstLine="560"/>
        <w:rPr>
          <w:rFonts w:hAnsi="宋体"/>
          <w:szCs w:val="28"/>
        </w:rPr>
      </w:pPr>
      <w:r>
        <w:rPr>
          <w:rFonts w:hint="eastAsia" w:hAnsi="宋体"/>
          <w:szCs w:val="28"/>
        </w:rPr>
        <w:t>数据清洗要对业务数据中不符合标准规范或者无效的数据进行相关操作。在进行数据整合之前先定义数据的清洗规则，并对符合清洗规则的数据设置数据的错误级别。当进行数据整合过程中遇到符合清洗规则的数据时，系统要把这些业务数据置为问题数据，并根据错误的严重程度进行归类。对出现的问题数据进行标记后存入问题数据库中，经确认后再决定是通过清洗转换后入库，还是直接放弃，抑或其他方式处理。对于清洗前后的数据还需进行一致性检查，以保证清洗结果集的质量。</w:t>
      </w:r>
    </w:p>
    <w:p w14:paraId="49AF5AA9">
      <w:pPr>
        <w:ind w:firstLine="560"/>
        <w:rPr>
          <w:rFonts w:hAnsi="宋体"/>
          <w:szCs w:val="28"/>
        </w:rPr>
      </w:pPr>
      <w:r>
        <w:rPr>
          <w:rFonts w:hint="eastAsia" w:hAnsi="宋体"/>
          <w:szCs w:val="28"/>
        </w:rPr>
        <w:t>数据清洗处理是根据数据定义结果对原始库中的数据进行过滤、去重、格转、校验等操作，生成满足标准及质量要求的数据。数据清洗是实现数据标准化的主要环节。通过数据处理软件，数据清洗支持数据过滤、数据截取、数据校验、特定字符、大小写转换、汉语转拼音等常见的质量清洗规则。通过选中一个字段，对此字段进行字段清洗操作，将清洗后的结果赋值给此字段。</w:t>
      </w:r>
    </w:p>
    <w:p w14:paraId="11AED811">
      <w:pPr>
        <w:ind w:firstLine="560"/>
        <w:rPr>
          <w:rFonts w:hAnsi="宋体"/>
          <w:szCs w:val="28"/>
        </w:rPr>
      </w:pPr>
      <w:r>
        <w:rPr>
          <w:rFonts w:hint="eastAsia" w:hAnsi="宋体"/>
          <w:szCs w:val="28"/>
        </w:rPr>
        <w:t>数据清洗主要包括：</w:t>
      </w:r>
    </w:p>
    <w:p w14:paraId="7BA3C92E">
      <w:pPr>
        <w:ind w:firstLine="560"/>
        <w:rPr>
          <w:rFonts w:hAnsi="宋体"/>
          <w:szCs w:val="28"/>
        </w:rPr>
      </w:pPr>
      <w:r>
        <w:rPr>
          <w:rFonts w:hint="eastAsia" w:hAnsi="宋体"/>
          <w:szCs w:val="28"/>
        </w:rPr>
        <w:t>过滤：通过对信息进行辨别和分离，实现冗余及垃圾信息的滤除。主要包括：基于数据标准和过滤规则，对不符合标准及规则的数据过滤；基于样本和内容分析，对冗余或垃圾信息进行辨别、分离和过滤。被识别为冗余或垃圾信息的数据可以直接滤除，或标识后照常处理并交由后端模块（或人工）判断如何进一步处理。</w:t>
      </w:r>
    </w:p>
    <w:p w14:paraId="5569F514">
      <w:pPr>
        <w:ind w:firstLine="560"/>
        <w:rPr>
          <w:rFonts w:hAnsi="宋体"/>
          <w:szCs w:val="28"/>
        </w:rPr>
      </w:pPr>
      <w:r>
        <w:rPr>
          <w:rFonts w:hint="eastAsia" w:hAnsi="宋体"/>
          <w:szCs w:val="28"/>
        </w:rPr>
        <w:t>去重：在各类场景下设定相应的数据重复判别规则以及合并、清除策略，对数据进行重复性辨别，并对重复数据进行合并或清除处理。</w:t>
      </w:r>
    </w:p>
    <w:p w14:paraId="5CEBD469">
      <w:pPr>
        <w:ind w:firstLine="560"/>
        <w:rPr>
          <w:rFonts w:hAnsi="宋体"/>
          <w:szCs w:val="28"/>
        </w:rPr>
      </w:pPr>
      <w:r>
        <w:rPr>
          <w:rFonts w:hint="eastAsia" w:hAnsi="宋体"/>
          <w:szCs w:val="28"/>
        </w:rPr>
        <w:t>校验：根据校验知识库对数据进行检验，符合标准的数据直接入库，不符合标准的数据可进入问题数据库以便进一步分析处理。校验主要包括数据的完整性校验、规范性校验、一致性校验等。常用的校验规则有：空值校验、取值范围校验、企业统一社会信用代码</w:t>
      </w:r>
      <w:r>
        <w:rPr>
          <w:rFonts w:hAnsi="宋体"/>
          <w:szCs w:val="28"/>
        </w:rPr>
        <w:t>/公民身份号码/手机号/车牌号等校验、数值校验、长度校验、精度校验等。此外，还有更为复杂的多字段条件校验、业务规则校验等。</w:t>
      </w:r>
    </w:p>
    <w:p w14:paraId="5E40994F">
      <w:pPr>
        <w:ind w:firstLine="560"/>
        <w:rPr>
          <w:rFonts w:hAnsi="宋体"/>
          <w:szCs w:val="28"/>
        </w:rPr>
      </w:pPr>
      <w:r>
        <w:rPr>
          <w:rFonts w:hint="eastAsia" w:hAnsi="宋体"/>
          <w:szCs w:val="28"/>
        </w:rPr>
        <w:t>转换：对汇集的应急部门、业务系统中的应急管理数据进行数据格式规范统一、数据命名规范统一、数据编码规范统一、数据标识不规范统一等数据转换处理。主要根据建立好的应急数据元标准把非标数据转换成统一的标准格式进行输出。针对不同来源的同类数据按照统一转换规则进行转换，如对地址门牌、企业名称、企业统一社会信用代码、负责人身份号码、手机号、时间、经纬度等属性进行标准化转换。</w:t>
      </w:r>
    </w:p>
    <w:p w14:paraId="6F464B61">
      <w:pPr>
        <w:pStyle w:val="8"/>
        <w:ind w:firstLine="560"/>
        <w:rPr>
          <w:rFonts w:hAnsi="宋体"/>
          <w:szCs w:val="28"/>
        </w:rPr>
      </w:pPr>
      <w:r>
        <w:rPr>
          <w:rFonts w:hAnsi="宋体"/>
          <w:szCs w:val="28"/>
        </w:rPr>
        <w:t>非结构化数据标识处理</w:t>
      </w:r>
    </w:p>
    <w:p w14:paraId="76C6C6B7">
      <w:pPr>
        <w:ind w:firstLine="560"/>
        <w:rPr>
          <w:rFonts w:hAnsi="宋体"/>
          <w:szCs w:val="28"/>
        </w:rPr>
      </w:pPr>
      <w:r>
        <w:rPr>
          <w:rFonts w:hint="eastAsia" w:hAnsi="宋体"/>
          <w:szCs w:val="28"/>
        </w:rPr>
        <w:t>基于数据标签、业务知识库，利用标签引擎对数据进行比对分析、模型计算，并对其打上标签，为数据进行分类，向业务应用提供支撑。标签一般分为通用标签和业务标签。通用标签是数据自身所蕴含特性的显性化，通常利用知识库，结合数据自身属性或关联对比结果来确定的标签，如敏感级别、语言、区域等；行业业务标签是根据业务知识库对数据标注的具有明确业务含义的标签。</w:t>
      </w:r>
    </w:p>
    <w:p w14:paraId="42C24BB3">
      <w:pPr>
        <w:pStyle w:val="8"/>
        <w:ind w:firstLine="560"/>
        <w:rPr>
          <w:rFonts w:hAnsi="宋体"/>
          <w:szCs w:val="28"/>
        </w:rPr>
      </w:pPr>
      <w:r>
        <w:rPr>
          <w:rFonts w:hAnsi="宋体"/>
          <w:szCs w:val="28"/>
        </w:rPr>
        <w:t>非结构化数据关联处理</w:t>
      </w:r>
    </w:p>
    <w:p w14:paraId="32DED730">
      <w:pPr>
        <w:ind w:firstLine="560"/>
        <w:rPr>
          <w:rFonts w:hAnsi="宋体"/>
          <w:szCs w:val="28"/>
        </w:rPr>
      </w:pPr>
      <w:r>
        <w:rPr>
          <w:rFonts w:hint="eastAsia" w:hAnsi="宋体"/>
          <w:szCs w:val="28"/>
        </w:rPr>
        <w:t>根据数据定义中的关联规则或算法，将原始库数据和其他知识数据、业务数据等进行关联，并输出关联信息。主要流程包括：</w:t>
      </w:r>
    </w:p>
    <w:p w14:paraId="29F21904">
      <w:pPr>
        <w:ind w:firstLine="560"/>
        <w:rPr>
          <w:rFonts w:hAnsi="宋体"/>
          <w:szCs w:val="28"/>
        </w:rPr>
      </w:pPr>
      <w:r>
        <w:rPr>
          <w:rFonts w:hint="eastAsia" w:hAnsi="宋体"/>
          <w:szCs w:val="28"/>
        </w:rPr>
        <w:t>关联回填：通常是将不完备的日志数据与知识数据等根据场景进行关联，并将关联的要素等信息回填到日志，提升数据的关联及价值。如人员身份关联、危化品车辆物品关联、时空关联、认证账号关联、手机注册信息关联、救灾场所关联等。</w:t>
      </w:r>
    </w:p>
    <w:p w14:paraId="47B67A5B">
      <w:pPr>
        <w:ind w:firstLine="560"/>
        <w:rPr>
          <w:rFonts w:hAnsi="宋体"/>
          <w:szCs w:val="28"/>
        </w:rPr>
      </w:pPr>
      <w:r>
        <w:rPr>
          <w:rFonts w:hint="eastAsia" w:hAnsi="宋体"/>
          <w:szCs w:val="28"/>
        </w:rPr>
        <w:t>关联提取：根据提取规则，对各类数据资源中涉及的关键要素关联进行提取。</w:t>
      </w:r>
    </w:p>
    <w:p w14:paraId="3E80CEF9">
      <w:pPr>
        <w:ind w:firstLine="560"/>
        <w:rPr>
          <w:rFonts w:hAnsi="宋体"/>
          <w:szCs w:val="28"/>
        </w:rPr>
      </w:pPr>
      <w:r>
        <w:rPr>
          <w:rFonts w:hint="eastAsia" w:hAnsi="宋体"/>
          <w:szCs w:val="28"/>
        </w:rPr>
        <w:t>关联分析：通过模型分析（如语义分析、事件链分析、关联计算等），挖掘要素间的深层次关联。</w:t>
      </w:r>
    </w:p>
    <w:p w14:paraId="6E90FF18">
      <w:pPr>
        <w:ind w:firstLine="560"/>
        <w:rPr>
          <w:rFonts w:hAnsi="宋体"/>
          <w:szCs w:val="28"/>
        </w:rPr>
      </w:pPr>
      <w:r>
        <w:rPr>
          <w:rFonts w:hint="eastAsia" w:hAnsi="宋体"/>
          <w:szCs w:val="28"/>
        </w:rPr>
        <w:t>通过数据处理软件，利用数据关联组件可完成在不同数据集之间的关联，实现在不同数据集的联动，为数据治理、业务应用的需求提供支撑。根据数据处理流程设计的要求，支持灵活的数据关联条件。数据关联组件的功能包括但不限于表级左关联、右关联、内连接、全连接以及表数据交、并、差等连接方式。</w:t>
      </w:r>
    </w:p>
    <w:p w14:paraId="61225994">
      <w:pPr>
        <w:ind w:firstLine="560"/>
        <w:rPr>
          <w:rFonts w:hAnsi="宋体"/>
          <w:szCs w:val="28"/>
        </w:rPr>
      </w:pPr>
      <w:r>
        <w:rPr>
          <w:rFonts w:hint="eastAsia" w:hAnsi="宋体"/>
          <w:szCs w:val="28"/>
        </w:rPr>
        <w:t>横连接为</w:t>
      </w:r>
      <w:r>
        <w:rPr>
          <w:rFonts w:hAnsi="宋体"/>
          <w:szCs w:val="28"/>
        </w:rPr>
        <w:t>连接操作，将2张表进行关联合并，在横连接节点设置连接条件和输出字段。</w:t>
      </w:r>
    </w:p>
    <w:p w14:paraId="7BDDEC27">
      <w:pPr>
        <w:ind w:firstLine="560"/>
        <w:rPr>
          <w:rFonts w:hAnsi="宋体"/>
          <w:szCs w:val="28"/>
        </w:rPr>
      </w:pPr>
      <w:r>
        <w:rPr>
          <w:rFonts w:hint="eastAsia" w:hAnsi="宋体"/>
          <w:szCs w:val="28"/>
        </w:rPr>
        <w:t>具备数据表、字段级别的关联功能，支持可视化创建关联规则，生成关联算子。</w:t>
      </w:r>
    </w:p>
    <w:p w14:paraId="0BB9986C">
      <w:pPr>
        <w:ind w:firstLine="560"/>
        <w:rPr>
          <w:rFonts w:hAnsi="宋体"/>
          <w:szCs w:val="28"/>
        </w:rPr>
      </w:pPr>
      <w:r>
        <w:rPr>
          <w:rFonts w:hint="eastAsia" w:hAnsi="宋体"/>
          <w:szCs w:val="28"/>
        </w:rPr>
        <w:t>支持推荐的方式建立数据元和表字段的数据关联。</w:t>
      </w:r>
    </w:p>
    <w:p w14:paraId="6A190B46">
      <w:pPr>
        <w:pStyle w:val="6"/>
        <w:ind w:firstLine="560"/>
      </w:pPr>
      <w:r>
        <w:t>大数据平台资源中心</w:t>
      </w:r>
    </w:p>
    <w:p w14:paraId="5DD2646E">
      <w:pPr>
        <w:pStyle w:val="7"/>
        <w:ind w:firstLine="560"/>
        <w:rPr>
          <w:rFonts w:hAnsi="宋体"/>
          <w:szCs w:val="28"/>
        </w:rPr>
      </w:pPr>
      <w:r>
        <w:rPr>
          <w:rFonts w:hAnsi="宋体"/>
          <w:szCs w:val="28"/>
        </w:rPr>
        <w:t>数据资产区</w:t>
      </w:r>
    </w:p>
    <w:p w14:paraId="6B63AE4B">
      <w:pPr>
        <w:ind w:firstLine="560"/>
        <w:rPr>
          <w:rFonts w:hAnsi="宋体"/>
          <w:szCs w:val="28"/>
        </w:rPr>
      </w:pPr>
      <w:r>
        <w:rPr>
          <w:rFonts w:hint="eastAsia" w:hAnsi="宋体"/>
          <w:szCs w:val="28"/>
        </w:rPr>
        <w:t>数据资产区是数据归集治理融合最终成果区，根据第一阶段大数据体系工程建设要求，数据资产成果包括基础库、半结构化和非结构化库两部分内容。支持多角度、精准性地梳理和盘点城市数据资源中心资产。支持表作为数据资产的核心单元，将管理与资源类型的资产作为盘点视角，建立业务使用资产的使用桥梁。包括人口库数据中心，法人库数据中心，电子证照库数据中心，宏观经济库数据中心，企业经济库数据中心，地理信息库数据中心，城市部件库数据中心，科技资源库数据中心，其他业务基础库数据中心，文件目录库，文件索引库，非结构化数据相关的结构化数据，分布式数据存储系统等模块，行政审批库。</w:t>
      </w:r>
    </w:p>
    <w:p w14:paraId="6A226762">
      <w:pPr>
        <w:ind w:firstLine="560"/>
        <w:rPr>
          <w:rFonts w:hAnsi="宋体"/>
          <w:szCs w:val="28"/>
        </w:rPr>
      </w:pPr>
      <w:r>
        <w:rPr>
          <w:rFonts w:hint="eastAsia" w:hAnsi="宋体"/>
          <w:szCs w:val="28"/>
        </w:rPr>
        <w:t>（</w:t>
      </w:r>
      <w:r>
        <w:rPr>
          <w:rFonts w:hAnsi="宋体"/>
          <w:szCs w:val="28"/>
        </w:rPr>
        <w:t>1）基础库、半结构化和非结构化库管理</w:t>
      </w:r>
    </w:p>
    <w:p w14:paraId="44E5096C">
      <w:pPr>
        <w:ind w:firstLine="560"/>
        <w:rPr>
          <w:rFonts w:hAnsi="宋体"/>
          <w:szCs w:val="28"/>
        </w:rPr>
      </w:pPr>
      <w:r>
        <w:rPr>
          <w:rFonts w:hint="eastAsia" w:hAnsi="宋体"/>
          <w:szCs w:val="28"/>
        </w:rPr>
        <w:t>实现基础库、半结构化和非结构化库的管理功能，包括数据的归档、备份、恢复、迁移等。提供数据资产梳理和盘点功能，支持多角度查看和管理城市数据资源中心的资产。</w:t>
      </w:r>
    </w:p>
    <w:p w14:paraId="21A74083">
      <w:pPr>
        <w:ind w:firstLine="560"/>
        <w:rPr>
          <w:rFonts w:hAnsi="宋体"/>
          <w:szCs w:val="28"/>
        </w:rPr>
      </w:pPr>
      <w:r>
        <w:rPr>
          <w:rFonts w:hint="eastAsia" w:hAnsi="宋体"/>
          <w:szCs w:val="28"/>
        </w:rPr>
        <w:t>（</w:t>
      </w:r>
      <w:r>
        <w:rPr>
          <w:rFonts w:hAnsi="宋体"/>
          <w:szCs w:val="28"/>
        </w:rPr>
        <w:t>2）数据资产管理与分类</w:t>
      </w:r>
    </w:p>
    <w:p w14:paraId="2862B7FC">
      <w:pPr>
        <w:ind w:firstLine="560"/>
        <w:rPr>
          <w:rFonts w:hAnsi="宋体"/>
          <w:szCs w:val="28"/>
        </w:rPr>
      </w:pPr>
      <w:r>
        <w:rPr>
          <w:rFonts w:hint="eastAsia" w:hAnsi="宋体"/>
          <w:szCs w:val="28"/>
        </w:rPr>
        <w:t>按照资产类型（如基础库、半结构化库、非结构化库）分类管理城市数据中心的数据资产。设立表作为数据资产的核心单元，建立表与资源类型的关联，确保资产管理的精准性和准确性。</w:t>
      </w:r>
    </w:p>
    <w:p w14:paraId="6E390294">
      <w:pPr>
        <w:ind w:firstLine="560"/>
        <w:rPr>
          <w:rFonts w:hAnsi="宋体"/>
          <w:szCs w:val="28"/>
        </w:rPr>
      </w:pPr>
      <w:r>
        <w:rPr>
          <w:rFonts w:hint="eastAsia" w:hAnsi="宋体"/>
          <w:szCs w:val="28"/>
        </w:rPr>
        <w:t>（</w:t>
      </w:r>
      <w:r>
        <w:rPr>
          <w:rFonts w:hAnsi="宋体"/>
          <w:szCs w:val="28"/>
        </w:rPr>
        <w:t>3）数据资产中心模块化管理划分人口库、法人库、电子证照库、宏观经济库、企业经济库、地理信息库、城市部件库、科技资源库、其他业务基础库等数据中心模块。建立各个数据中心模块的管理机制，确保数据资产从不同业务领域的集成和管理。</w:t>
      </w:r>
    </w:p>
    <w:p w14:paraId="1C24E546">
      <w:pPr>
        <w:ind w:firstLine="560"/>
        <w:rPr>
          <w:rFonts w:hAnsi="宋体"/>
          <w:szCs w:val="28"/>
        </w:rPr>
      </w:pPr>
      <w:r>
        <w:rPr>
          <w:rFonts w:hint="eastAsia" w:hAnsi="宋体"/>
          <w:szCs w:val="28"/>
        </w:rPr>
        <w:t>（</w:t>
      </w:r>
      <w:r>
        <w:rPr>
          <w:rFonts w:hAnsi="宋体"/>
          <w:szCs w:val="28"/>
        </w:rPr>
        <w:t>4）文件目录库、文件索引库管理</w:t>
      </w:r>
    </w:p>
    <w:p w14:paraId="4E7C6B7F">
      <w:pPr>
        <w:ind w:firstLine="560"/>
        <w:rPr>
          <w:rFonts w:hAnsi="宋体"/>
          <w:szCs w:val="28"/>
        </w:rPr>
      </w:pPr>
      <w:r>
        <w:rPr>
          <w:rFonts w:hint="eastAsia" w:hAnsi="宋体"/>
          <w:szCs w:val="28"/>
        </w:rPr>
        <w:t>维护文件目录库和文件索引库，支持对非结构化数据的结构化管理和访问。确保非结构化数据能够与结构化数据相互关联和查询。</w:t>
      </w:r>
    </w:p>
    <w:p w14:paraId="1634C267">
      <w:pPr>
        <w:pStyle w:val="7"/>
        <w:ind w:firstLine="560"/>
        <w:rPr>
          <w:rFonts w:hAnsi="宋体"/>
          <w:szCs w:val="28"/>
        </w:rPr>
      </w:pPr>
      <w:r>
        <w:rPr>
          <w:rFonts w:hAnsi="宋体"/>
          <w:szCs w:val="28"/>
        </w:rPr>
        <w:t>资源中心管理</w:t>
      </w:r>
    </w:p>
    <w:p w14:paraId="0112A60A">
      <w:pPr>
        <w:ind w:firstLine="560"/>
        <w:rPr>
          <w:rFonts w:hAnsi="宋体"/>
          <w:szCs w:val="28"/>
        </w:rPr>
      </w:pPr>
      <w:r>
        <w:rPr>
          <w:rFonts w:hint="eastAsia" w:hAnsi="宋体"/>
          <w:szCs w:val="28"/>
        </w:rPr>
        <w:t>为了便于系统管理维护人员和应用开发人员对大数据资源中心的管理，需建立资源中心管理平台，平台建设内容应包括分区设计管理、数据库存储管理、资产目录管理、数据库检索查询、数据库统计分析、资源监控管理等功能。</w:t>
      </w:r>
    </w:p>
    <w:p w14:paraId="43787F16">
      <w:pPr>
        <w:pStyle w:val="8"/>
        <w:ind w:firstLine="560"/>
        <w:rPr>
          <w:rFonts w:hAnsi="宋体"/>
          <w:szCs w:val="28"/>
        </w:rPr>
      </w:pPr>
      <w:r>
        <w:rPr>
          <w:rFonts w:hAnsi="宋体"/>
          <w:szCs w:val="28"/>
        </w:rPr>
        <w:t>分区设计管理</w:t>
      </w:r>
    </w:p>
    <w:p w14:paraId="00B04457">
      <w:pPr>
        <w:ind w:firstLine="560"/>
        <w:rPr>
          <w:rFonts w:hAnsi="宋体"/>
          <w:szCs w:val="28"/>
        </w:rPr>
      </w:pPr>
      <w:r>
        <w:rPr>
          <w:rFonts w:hint="eastAsia" w:hAnsi="宋体"/>
          <w:szCs w:val="28"/>
        </w:rPr>
        <w:t>数据分区设计管理是指在数据库系统中对数据进行划分和管理的过程。通过合理的数据分区设计，可以提高数据库系统的性能、可用性和可维护性，实现数据的有效管理和查询。</w:t>
      </w:r>
    </w:p>
    <w:p w14:paraId="053A7847">
      <w:pPr>
        <w:ind w:firstLine="560"/>
        <w:rPr>
          <w:rFonts w:hAnsi="宋体"/>
          <w:szCs w:val="28"/>
        </w:rPr>
      </w:pPr>
      <w:r>
        <w:rPr>
          <w:rFonts w:hint="eastAsia" w:hAnsi="宋体"/>
          <w:szCs w:val="28"/>
        </w:rPr>
        <w:t>选择合适的数据分区策略是数据分区设计的首要步骤。常见的数据分区策略包括范围分区、哈希分区、列表分区等，根据业务需求和数据特点选择最适合的分区策略。</w:t>
      </w:r>
    </w:p>
    <w:p w14:paraId="2F24F7E3">
      <w:pPr>
        <w:ind w:firstLine="560"/>
        <w:rPr>
          <w:rFonts w:hAnsi="宋体"/>
          <w:szCs w:val="28"/>
        </w:rPr>
      </w:pPr>
      <w:r>
        <w:rPr>
          <w:rFonts w:hint="eastAsia" w:hAnsi="宋体"/>
          <w:szCs w:val="28"/>
        </w:rPr>
        <w:t>确定数据分区的键，即根据哪个字段或字段组进行数据分区。分区键的选择应考虑到数据访问模式、查询需求、数据均衡性等因素，确保数据分布均匀和查询效率高。</w:t>
      </w:r>
    </w:p>
    <w:p w14:paraId="3846985D">
      <w:pPr>
        <w:ind w:firstLine="560"/>
        <w:rPr>
          <w:rFonts w:hAnsi="宋体"/>
          <w:szCs w:val="28"/>
        </w:rPr>
      </w:pPr>
      <w:r>
        <w:rPr>
          <w:rFonts w:hint="eastAsia" w:hAnsi="宋体"/>
          <w:szCs w:val="28"/>
        </w:rPr>
        <w:t>建立数据分区管理策略，包括分区的创建、修改、删除、迁移等操作。需要定期监控分区的状态，及时处理分区异常和数据分布不均等问题。</w:t>
      </w:r>
    </w:p>
    <w:p w14:paraId="074FFA9F">
      <w:pPr>
        <w:ind w:firstLine="560"/>
        <w:rPr>
          <w:rFonts w:hAnsi="宋体"/>
          <w:szCs w:val="28"/>
        </w:rPr>
      </w:pPr>
      <w:r>
        <w:rPr>
          <w:rFonts w:hint="eastAsia" w:hAnsi="宋体"/>
          <w:szCs w:val="28"/>
        </w:rPr>
        <w:t>定期进行数据分区的维护操作，例如数据压缩、重建索引、数据清理、统计信息更新等，保证数据分区的性能和可用性。</w:t>
      </w:r>
    </w:p>
    <w:p w14:paraId="224E64DA">
      <w:pPr>
        <w:ind w:firstLine="560"/>
        <w:rPr>
          <w:rFonts w:hAnsi="宋体"/>
          <w:szCs w:val="28"/>
        </w:rPr>
      </w:pPr>
      <w:r>
        <w:rPr>
          <w:rFonts w:hint="eastAsia" w:hAnsi="宋体"/>
          <w:szCs w:val="28"/>
        </w:rPr>
        <w:t>对数据分区进行备份和恢复管理，确保数据分区的可靠性和容灾能力。定期进行数据分区的备份，并建立恢复计划，以应对数据分区发生故障或丢失的情况。</w:t>
      </w:r>
    </w:p>
    <w:p w14:paraId="347FD6CA">
      <w:pPr>
        <w:pStyle w:val="8"/>
        <w:ind w:firstLine="560"/>
        <w:rPr>
          <w:rFonts w:hAnsi="宋体"/>
          <w:szCs w:val="28"/>
        </w:rPr>
      </w:pPr>
      <w:r>
        <w:rPr>
          <w:rFonts w:hAnsi="宋体"/>
          <w:szCs w:val="28"/>
        </w:rPr>
        <w:t>数据库存储管理</w:t>
      </w:r>
    </w:p>
    <w:p w14:paraId="275FC3D3">
      <w:pPr>
        <w:pStyle w:val="9"/>
        <w:ind w:firstLine="560"/>
        <w:rPr>
          <w:rFonts w:hAnsi="宋体"/>
          <w:szCs w:val="28"/>
        </w:rPr>
      </w:pPr>
      <w:r>
        <w:rPr>
          <w:rFonts w:hAnsi="宋体"/>
          <w:szCs w:val="28"/>
        </w:rPr>
        <w:t>数据备份</w:t>
      </w:r>
    </w:p>
    <w:p w14:paraId="1FE83139">
      <w:pPr>
        <w:ind w:firstLine="560"/>
        <w:rPr>
          <w:rFonts w:hAnsi="宋体"/>
          <w:szCs w:val="28"/>
        </w:rPr>
      </w:pPr>
      <w:r>
        <w:rPr>
          <w:rFonts w:hint="eastAsia" w:hAnsi="宋体"/>
          <w:szCs w:val="28"/>
        </w:rPr>
        <w:t>数据备份策略，通过配置保存时间、存储策略，选择备份库，按照填写的备份表规则完成数据库备份。</w:t>
      </w:r>
    </w:p>
    <w:p w14:paraId="2C3CA725">
      <w:pPr>
        <w:pStyle w:val="9"/>
        <w:ind w:firstLine="560"/>
        <w:rPr>
          <w:rFonts w:hAnsi="宋体"/>
          <w:szCs w:val="28"/>
        </w:rPr>
      </w:pPr>
      <w:r>
        <w:rPr>
          <w:rFonts w:hAnsi="宋体"/>
          <w:szCs w:val="28"/>
        </w:rPr>
        <w:t>数据归档</w:t>
      </w:r>
    </w:p>
    <w:p w14:paraId="2DE5057E">
      <w:pPr>
        <w:ind w:firstLine="560"/>
        <w:rPr>
          <w:rFonts w:hAnsi="宋体"/>
          <w:szCs w:val="28"/>
        </w:rPr>
      </w:pPr>
      <w:r>
        <w:rPr>
          <w:rFonts w:hint="eastAsia" w:hAnsi="宋体"/>
          <w:szCs w:val="28"/>
        </w:rPr>
        <w:t>数据归档提供归档策略管理，通过配置保存时间实现对归档数据的管理以及压缩数据。</w:t>
      </w:r>
    </w:p>
    <w:p w14:paraId="20C9AFCF">
      <w:pPr>
        <w:pStyle w:val="9"/>
        <w:ind w:firstLine="560"/>
        <w:rPr>
          <w:rFonts w:hAnsi="宋体"/>
          <w:szCs w:val="28"/>
        </w:rPr>
      </w:pPr>
      <w:r>
        <w:rPr>
          <w:rFonts w:hAnsi="宋体"/>
          <w:szCs w:val="28"/>
        </w:rPr>
        <w:t>数据销毁</w:t>
      </w:r>
    </w:p>
    <w:p w14:paraId="746A6C58">
      <w:pPr>
        <w:ind w:firstLine="560"/>
        <w:rPr>
          <w:rFonts w:hAnsi="宋体"/>
          <w:szCs w:val="28"/>
        </w:rPr>
      </w:pPr>
      <w:r>
        <w:rPr>
          <w:rFonts w:hint="eastAsia" w:hAnsi="宋体"/>
          <w:szCs w:val="28"/>
        </w:rPr>
        <w:t>通过配置销毁规则，提供数据删除的能力，释放存储空间。</w:t>
      </w:r>
    </w:p>
    <w:p w14:paraId="7F6352B0">
      <w:pPr>
        <w:pStyle w:val="9"/>
        <w:ind w:firstLine="560"/>
        <w:rPr>
          <w:rFonts w:hAnsi="宋体"/>
          <w:szCs w:val="28"/>
        </w:rPr>
      </w:pPr>
      <w:r>
        <w:rPr>
          <w:rFonts w:hAnsi="宋体"/>
          <w:szCs w:val="28"/>
        </w:rPr>
        <w:t>执行策略管理</w:t>
      </w:r>
    </w:p>
    <w:p w14:paraId="206816F6">
      <w:pPr>
        <w:ind w:firstLine="560"/>
        <w:rPr>
          <w:rFonts w:hAnsi="宋体"/>
          <w:szCs w:val="28"/>
        </w:rPr>
      </w:pPr>
      <w:r>
        <w:rPr>
          <w:rFonts w:hint="eastAsia" w:hAnsi="宋体"/>
          <w:szCs w:val="28"/>
        </w:rPr>
        <w:t>提供执行策略管理功能，通过配置执行策略，实现灵活的数据存储时长管理。通过关联表，为数据配置生命周期管理策略，支持任务进行周期性的自动调度。</w:t>
      </w:r>
    </w:p>
    <w:p w14:paraId="459357A7">
      <w:pPr>
        <w:pStyle w:val="9"/>
        <w:ind w:firstLine="560"/>
        <w:rPr>
          <w:rFonts w:hAnsi="宋体"/>
          <w:szCs w:val="28"/>
        </w:rPr>
      </w:pPr>
      <w:r>
        <w:rPr>
          <w:rFonts w:hAnsi="宋体"/>
          <w:szCs w:val="28"/>
        </w:rPr>
        <w:t>执行策略监控</w:t>
      </w:r>
    </w:p>
    <w:p w14:paraId="40968120">
      <w:pPr>
        <w:ind w:firstLine="560"/>
        <w:rPr>
          <w:rFonts w:hAnsi="宋体"/>
          <w:szCs w:val="28"/>
        </w:rPr>
      </w:pPr>
      <w:r>
        <w:rPr>
          <w:rFonts w:hint="eastAsia" w:hAnsi="宋体"/>
          <w:szCs w:val="28"/>
        </w:rPr>
        <w:t>提供策略监控，通过记录任务运行的结果，以及备份表、归档文件的存储位置，支持手动进行数据恢复，保障需要的数据能够合理使用。</w:t>
      </w:r>
    </w:p>
    <w:p w14:paraId="051CB45A">
      <w:pPr>
        <w:pStyle w:val="8"/>
        <w:ind w:firstLine="560"/>
        <w:rPr>
          <w:rFonts w:hAnsi="宋体"/>
          <w:szCs w:val="28"/>
        </w:rPr>
      </w:pPr>
      <w:r>
        <w:rPr>
          <w:rFonts w:hAnsi="宋体"/>
          <w:szCs w:val="28"/>
        </w:rPr>
        <w:t>资产目录管理</w:t>
      </w:r>
    </w:p>
    <w:p w14:paraId="393F8A82">
      <w:pPr>
        <w:ind w:firstLine="560"/>
        <w:rPr>
          <w:rFonts w:hAnsi="宋体"/>
          <w:szCs w:val="28"/>
        </w:rPr>
      </w:pPr>
      <w:r>
        <w:rPr>
          <w:rFonts w:hint="eastAsia" w:hAnsi="宋体"/>
          <w:szCs w:val="28"/>
        </w:rPr>
        <w:t>数据资产目录实现了数据资源的统一管理，提供目录管理、数据资源注册、编目、流程控制、加密控制、查询等功能。</w:t>
      </w:r>
    </w:p>
    <w:p w14:paraId="55B15E57">
      <w:pPr>
        <w:ind w:firstLine="560"/>
        <w:rPr>
          <w:rFonts w:hAnsi="宋体"/>
          <w:szCs w:val="28"/>
        </w:rPr>
      </w:pPr>
      <w:r>
        <w:rPr>
          <w:rFonts w:hint="eastAsia" w:hAnsi="宋体"/>
          <w:szCs w:val="28"/>
        </w:rPr>
        <w:t>（</w:t>
      </w:r>
      <w:r>
        <w:rPr>
          <w:rFonts w:hAnsi="宋体"/>
          <w:szCs w:val="28"/>
        </w:rPr>
        <w:t>1）实现技术</w:t>
      </w:r>
    </w:p>
    <w:p w14:paraId="107D0387">
      <w:pPr>
        <w:ind w:firstLine="560"/>
        <w:rPr>
          <w:rFonts w:hAnsi="宋体"/>
          <w:szCs w:val="28"/>
        </w:rPr>
      </w:pPr>
      <w:r>
        <w:rPr>
          <w:rFonts w:hint="eastAsia" w:hAnsi="宋体"/>
          <w:szCs w:val="28"/>
        </w:rPr>
        <w:t>门户系统的多个子系统共享同一套公开资源目录，同时每个子系统有各自未公开目录，目录公开及审批流程由系统管理员控制。</w:t>
      </w:r>
      <w:r>
        <w:rPr>
          <w:rFonts w:hAnsi="宋体"/>
          <w:szCs w:val="28"/>
        </w:rPr>
        <w:t>通过配置的公开目录数据来驱动数据交换。</w:t>
      </w:r>
    </w:p>
    <w:p w14:paraId="26FD164E">
      <w:pPr>
        <w:ind w:firstLine="560"/>
        <w:rPr>
          <w:rFonts w:hAnsi="宋体"/>
          <w:szCs w:val="28"/>
        </w:rPr>
      </w:pPr>
      <w:r>
        <w:rPr>
          <w:rFonts w:hint="eastAsia" w:hAnsi="宋体"/>
          <w:szCs w:val="28"/>
        </w:rPr>
        <w:t>（</w:t>
      </w:r>
      <w:r>
        <w:rPr>
          <w:rFonts w:hAnsi="宋体"/>
          <w:szCs w:val="28"/>
        </w:rPr>
        <w:t>2）实现流程</w:t>
      </w:r>
    </w:p>
    <w:p w14:paraId="70D36C9D">
      <w:pPr>
        <w:ind w:firstLine="560"/>
        <w:rPr>
          <w:rFonts w:hAnsi="宋体"/>
          <w:szCs w:val="28"/>
        </w:rPr>
      </w:pPr>
      <w:r>
        <w:rPr>
          <w:rFonts w:hAnsi="宋体"/>
          <w:szCs w:val="28"/>
        </w:rPr>
        <w:t>将读取以上目录管理流程产生的目录数据来生成交换任务，并自动完成数据交换。</w:t>
      </w:r>
    </w:p>
    <w:p w14:paraId="79FAC5EF">
      <w:pPr>
        <w:pStyle w:val="8"/>
        <w:ind w:firstLine="560"/>
        <w:rPr>
          <w:rFonts w:hAnsi="宋体"/>
          <w:szCs w:val="28"/>
        </w:rPr>
      </w:pPr>
      <w:r>
        <w:rPr>
          <w:rFonts w:hAnsi="宋体"/>
          <w:szCs w:val="28"/>
        </w:rPr>
        <w:t>数据库检索查询</w:t>
      </w:r>
    </w:p>
    <w:p w14:paraId="24884841">
      <w:pPr>
        <w:ind w:firstLine="560"/>
        <w:rPr>
          <w:rFonts w:hAnsi="宋体"/>
          <w:szCs w:val="28"/>
        </w:rPr>
      </w:pPr>
      <w:r>
        <w:rPr>
          <w:rFonts w:hint="eastAsia" w:hAnsi="宋体"/>
          <w:szCs w:val="28"/>
        </w:rPr>
        <w:t>数据资产管理提供一套面向数据管理员和业务分析人员的数据检索与查询门户。数据检索与查询门户提供数据搜索、元数据检索和数据查询及数据下载功能。</w:t>
      </w:r>
    </w:p>
    <w:p w14:paraId="1B48A4C8">
      <w:pPr>
        <w:pStyle w:val="9"/>
        <w:ind w:firstLine="560"/>
        <w:rPr>
          <w:rFonts w:hAnsi="宋体"/>
          <w:szCs w:val="28"/>
        </w:rPr>
      </w:pPr>
      <w:r>
        <w:rPr>
          <w:rFonts w:hAnsi="宋体"/>
          <w:szCs w:val="28"/>
        </w:rPr>
        <w:t>数据全文检索</w:t>
      </w:r>
    </w:p>
    <w:p w14:paraId="4CE644DA">
      <w:pPr>
        <w:ind w:firstLine="560"/>
        <w:rPr>
          <w:rFonts w:hAnsi="宋体"/>
          <w:szCs w:val="28"/>
        </w:rPr>
      </w:pPr>
      <w:r>
        <w:rPr>
          <w:rFonts w:hint="eastAsia" w:hAnsi="宋体"/>
          <w:szCs w:val="28"/>
        </w:rPr>
        <w:t>业务人员可直接搜索关键数据，也可以先通过元数据检索查找到对应的物理表再查询或者下载业务数据。</w:t>
      </w:r>
    </w:p>
    <w:p w14:paraId="38EC41E0">
      <w:pPr>
        <w:ind w:firstLine="560"/>
        <w:rPr>
          <w:rFonts w:hAnsi="宋体"/>
          <w:szCs w:val="28"/>
        </w:rPr>
      </w:pPr>
      <w:r>
        <w:rPr>
          <w:rFonts w:hint="eastAsia" w:hAnsi="宋体"/>
          <w:szCs w:val="28"/>
        </w:rPr>
        <w:t>数据搜索是指用户通过关键词检索核心数据资产，如通过人物的姓名、身份证号码、手机号等关键信息检索到对应的人物实体，浏览命中的结果数据和详细信息。</w:t>
      </w:r>
    </w:p>
    <w:p w14:paraId="72F158B3">
      <w:pPr>
        <w:pStyle w:val="9"/>
        <w:ind w:firstLine="560"/>
        <w:rPr>
          <w:rFonts w:hAnsi="宋体"/>
          <w:szCs w:val="28"/>
        </w:rPr>
      </w:pPr>
      <w:r>
        <w:rPr>
          <w:rFonts w:hAnsi="宋体"/>
          <w:szCs w:val="28"/>
        </w:rPr>
        <w:t>元数据检索</w:t>
      </w:r>
    </w:p>
    <w:p w14:paraId="2FE4C3BD">
      <w:pPr>
        <w:ind w:firstLine="560"/>
        <w:rPr>
          <w:rFonts w:hAnsi="宋体"/>
          <w:szCs w:val="28"/>
        </w:rPr>
      </w:pPr>
      <w:r>
        <w:rPr>
          <w:rFonts w:hint="eastAsia" w:hAnsi="宋体"/>
          <w:szCs w:val="28"/>
        </w:rPr>
        <w:t>元数据搜索是指当用户不明确所需业务数据的位置时，先通过数据分类、标签、数据项等信息从元数据库中查找，找到对应元数据信息后锁定物理表位置并通过查询条件浏览物理表中的业务数据。</w:t>
      </w:r>
    </w:p>
    <w:p w14:paraId="6E836184">
      <w:pPr>
        <w:pStyle w:val="8"/>
        <w:ind w:firstLine="560"/>
        <w:rPr>
          <w:rFonts w:hAnsi="宋体"/>
          <w:szCs w:val="28"/>
        </w:rPr>
      </w:pPr>
      <w:r>
        <w:rPr>
          <w:rFonts w:hAnsi="宋体"/>
          <w:szCs w:val="28"/>
        </w:rPr>
        <w:t>数据库统计分析</w:t>
      </w:r>
    </w:p>
    <w:p w14:paraId="4140E5E9">
      <w:pPr>
        <w:ind w:firstLine="560"/>
        <w:rPr>
          <w:rFonts w:hAnsi="宋体"/>
          <w:szCs w:val="28"/>
        </w:rPr>
      </w:pPr>
      <w:r>
        <w:rPr>
          <w:rFonts w:hint="eastAsia" w:hAnsi="宋体"/>
          <w:szCs w:val="28"/>
        </w:rPr>
        <w:t>数据库统计分析是指通过对数据库中的数据进行分析、计算和汇总，以便生成各种统计指标、图表或报告，以帮助用户更好地理解数据、发现数据之间的关联性和规律性，以及支持决策和规划等工作。</w:t>
      </w:r>
    </w:p>
    <w:p w14:paraId="71C0F747">
      <w:pPr>
        <w:ind w:firstLine="560"/>
        <w:rPr>
          <w:rFonts w:hAnsi="宋体"/>
          <w:szCs w:val="28"/>
        </w:rPr>
      </w:pPr>
      <w:r>
        <w:rPr>
          <w:rFonts w:hint="eastAsia" w:hAnsi="宋体"/>
          <w:szCs w:val="28"/>
        </w:rPr>
        <w:t>对数据进行汇总、聚合操作，计算各种统计指标（如总数、平均数、最大值、最小值等），以便获取数据的整体情况。</w:t>
      </w:r>
    </w:p>
    <w:p w14:paraId="12DB649E">
      <w:pPr>
        <w:ind w:firstLine="560"/>
        <w:rPr>
          <w:rFonts w:hAnsi="宋体"/>
          <w:szCs w:val="28"/>
        </w:rPr>
      </w:pPr>
      <w:r>
        <w:rPr>
          <w:rFonts w:hint="eastAsia" w:hAnsi="宋体"/>
          <w:szCs w:val="28"/>
        </w:rPr>
        <w:t>利用统计方法、数学模型或数据挖掘算法等技术，对数据进行深入分析和计算，挖掘数据中的规律和趋势。</w:t>
      </w:r>
    </w:p>
    <w:p w14:paraId="05AFC4C3">
      <w:pPr>
        <w:ind w:firstLine="560"/>
        <w:rPr>
          <w:rFonts w:hAnsi="宋体"/>
          <w:szCs w:val="28"/>
        </w:rPr>
      </w:pPr>
      <w:r>
        <w:rPr>
          <w:rFonts w:hint="eastAsia" w:hAnsi="宋体"/>
          <w:szCs w:val="28"/>
        </w:rPr>
        <w:t>将统计分析的结果以图表、报表等形式进行可视化展示，帮助用户直观地理解数据分析的结果和结论。</w:t>
      </w:r>
    </w:p>
    <w:p w14:paraId="431C2BA1">
      <w:pPr>
        <w:ind w:firstLine="560"/>
        <w:rPr>
          <w:rFonts w:hAnsi="宋体"/>
          <w:szCs w:val="28"/>
        </w:rPr>
      </w:pPr>
      <w:r>
        <w:rPr>
          <w:rFonts w:hint="eastAsia" w:hAnsi="宋体"/>
          <w:szCs w:val="28"/>
        </w:rPr>
        <w:t>基于数据库统计分析的结果，为用户提供决策支持，帮助其做出更加准确和有效的决策。</w:t>
      </w:r>
    </w:p>
    <w:p w14:paraId="2AC2A192">
      <w:pPr>
        <w:pStyle w:val="8"/>
        <w:ind w:firstLine="560"/>
        <w:rPr>
          <w:rFonts w:hAnsi="宋体"/>
          <w:szCs w:val="28"/>
        </w:rPr>
      </w:pPr>
      <w:r>
        <w:rPr>
          <w:rFonts w:hAnsi="宋体"/>
          <w:szCs w:val="28"/>
        </w:rPr>
        <w:t>资源监控管理</w:t>
      </w:r>
    </w:p>
    <w:p w14:paraId="07BD2EF7">
      <w:pPr>
        <w:ind w:firstLine="560"/>
        <w:rPr>
          <w:rFonts w:hAnsi="宋体"/>
          <w:szCs w:val="28"/>
        </w:rPr>
      </w:pPr>
      <w:r>
        <w:rPr>
          <w:rFonts w:hint="eastAsia" w:hAnsi="宋体"/>
          <w:szCs w:val="28"/>
        </w:rPr>
        <w:t>数据资源监控管理是指对数据资源进行实时监控、跟踪和管理的过程，旨在确保数据资源的可用性、完整性、安全性和性能。数据资源包括数据集、数据库、数据仓库、文件系统、数据传输通道等数据相关的资产。</w:t>
      </w:r>
    </w:p>
    <w:p w14:paraId="7FBF73CC">
      <w:pPr>
        <w:ind w:firstLine="560"/>
        <w:rPr>
          <w:rFonts w:hAnsi="宋体"/>
          <w:szCs w:val="28"/>
        </w:rPr>
      </w:pPr>
      <w:r>
        <w:rPr>
          <w:rFonts w:hint="eastAsia" w:hAnsi="宋体"/>
          <w:szCs w:val="28"/>
        </w:rPr>
        <w:t>监控数据资源的可用性，包括数据存储设备、数据库服务、数据传输通道等，及时发现数据资源不可用或故障的情况，并采取措施保证数据资源的正常访问。</w:t>
      </w:r>
    </w:p>
    <w:p w14:paraId="6ECA508B">
      <w:pPr>
        <w:ind w:firstLine="560"/>
        <w:rPr>
          <w:rFonts w:hAnsi="宋体"/>
          <w:szCs w:val="28"/>
        </w:rPr>
      </w:pPr>
      <w:r>
        <w:rPr>
          <w:rFonts w:hint="eastAsia" w:hAnsi="宋体"/>
          <w:szCs w:val="28"/>
        </w:rPr>
        <w:t>监控数据资源的完整性，确保数据在传输、存储和处理过程中不丢失、不损坏，通过数据校验、验证等手段保证数据的完整性。</w:t>
      </w:r>
    </w:p>
    <w:p w14:paraId="6280D303">
      <w:pPr>
        <w:ind w:firstLine="560"/>
        <w:rPr>
          <w:rFonts w:hAnsi="宋体"/>
          <w:szCs w:val="28"/>
        </w:rPr>
      </w:pPr>
      <w:r>
        <w:rPr>
          <w:rFonts w:hint="eastAsia" w:hAnsi="宋体"/>
          <w:szCs w:val="28"/>
        </w:rPr>
        <w:t>监控数据资源的安全性，包括对数据进行加密、权限控制、访问审计等安全措施，及时发现异常访问或数据泄露情况，并采取相应措施保障数据安全。</w:t>
      </w:r>
    </w:p>
    <w:p w14:paraId="032C174D">
      <w:pPr>
        <w:ind w:firstLine="560"/>
        <w:rPr>
          <w:rFonts w:hAnsi="宋体"/>
          <w:szCs w:val="28"/>
        </w:rPr>
      </w:pPr>
      <w:r>
        <w:rPr>
          <w:rFonts w:hint="eastAsia" w:hAnsi="宋体"/>
          <w:szCs w:val="28"/>
        </w:rPr>
        <w:t>监控数据资源的性能指标，如数据库响应时间、数据传输速度、数据处理效率等，及时发现性能瓶颈或问题，优化数据资源的性能。</w:t>
      </w:r>
    </w:p>
    <w:p w14:paraId="4D868617">
      <w:pPr>
        <w:pStyle w:val="5"/>
        <w:ind w:firstLine="560"/>
        <w:rPr>
          <w:rFonts w:hAnsi="宋体"/>
        </w:rPr>
      </w:pPr>
      <w:r>
        <w:rPr>
          <w:rFonts w:hAnsi="宋体"/>
        </w:rPr>
        <w:t>大数据挖掘分析平台</w:t>
      </w:r>
    </w:p>
    <w:p w14:paraId="3CD30523">
      <w:pPr>
        <w:pStyle w:val="6"/>
        <w:ind w:firstLine="560"/>
      </w:pPr>
      <w:r>
        <w:t>通用支撑平台</w:t>
      </w:r>
    </w:p>
    <w:p w14:paraId="0678E5F6">
      <w:pPr>
        <w:pStyle w:val="7"/>
        <w:ind w:firstLine="560"/>
        <w:rPr>
          <w:rFonts w:hAnsi="宋体"/>
          <w:szCs w:val="28"/>
        </w:rPr>
      </w:pPr>
      <w:r>
        <w:rPr>
          <w:rFonts w:hAnsi="宋体"/>
          <w:szCs w:val="28"/>
        </w:rPr>
        <w:t>统一用户管理系统</w:t>
      </w:r>
    </w:p>
    <w:p w14:paraId="671AC477">
      <w:pPr>
        <w:ind w:firstLine="560"/>
        <w:rPr>
          <w:rFonts w:hAnsi="宋体"/>
          <w:szCs w:val="28"/>
        </w:rPr>
      </w:pPr>
      <w:r>
        <w:rPr>
          <w:rFonts w:hint="eastAsia" w:hAnsi="宋体"/>
          <w:szCs w:val="28"/>
        </w:rPr>
        <w:t>用于本地区电子政务外网各级组织机构、用户的集中管理，包含用户中心、应用中心、认证中心、服务中心、系统管理、日志审计、系统对接。</w:t>
      </w:r>
    </w:p>
    <w:p w14:paraId="08EFE89E">
      <w:pPr>
        <w:pStyle w:val="8"/>
        <w:ind w:firstLine="560"/>
        <w:rPr>
          <w:rFonts w:hAnsi="宋体"/>
          <w:szCs w:val="28"/>
        </w:rPr>
      </w:pPr>
      <w:r>
        <w:rPr>
          <w:rFonts w:hAnsi="宋体"/>
          <w:szCs w:val="28"/>
        </w:rPr>
        <w:t>用户中心</w:t>
      </w:r>
    </w:p>
    <w:p w14:paraId="76BBB1A3">
      <w:pPr>
        <w:ind w:firstLine="560"/>
        <w:rPr>
          <w:rFonts w:hAnsi="宋体"/>
          <w:szCs w:val="28"/>
        </w:rPr>
      </w:pPr>
      <w:r>
        <w:rPr>
          <w:rFonts w:hint="eastAsia" w:hAnsi="宋体"/>
          <w:szCs w:val="28"/>
        </w:rPr>
        <w:t>管理用户的账号信息，包括创建、修改、删除用户账号，设置用户登录密码、个人信息等。</w:t>
      </w:r>
    </w:p>
    <w:p w14:paraId="199ABBEB">
      <w:pPr>
        <w:ind w:firstLine="560"/>
        <w:rPr>
          <w:rFonts w:hAnsi="宋体"/>
          <w:szCs w:val="28"/>
        </w:rPr>
      </w:pPr>
      <w:r>
        <w:rPr>
          <w:rFonts w:hint="eastAsia" w:hAnsi="宋体"/>
          <w:szCs w:val="28"/>
        </w:rPr>
        <w:t>实现对用户访问系统资源的控制，包括权限管理、角色管理、访问策略等，确保用户只能访问其具有权限的资源。</w:t>
      </w:r>
    </w:p>
    <w:p w14:paraId="6027EA08">
      <w:pPr>
        <w:ind w:firstLine="560"/>
        <w:rPr>
          <w:rFonts w:hAnsi="宋体"/>
          <w:szCs w:val="28"/>
        </w:rPr>
      </w:pPr>
      <w:r>
        <w:rPr>
          <w:rFonts w:hint="eastAsia" w:hAnsi="宋体"/>
          <w:szCs w:val="28"/>
        </w:rPr>
        <w:t>管理用户的权限，对不同用户分配不同的权限，实现细粒度的访问控制，确保系统的安全性和合规性。</w:t>
      </w:r>
    </w:p>
    <w:p w14:paraId="764A0F91">
      <w:pPr>
        <w:ind w:firstLine="560"/>
        <w:rPr>
          <w:rFonts w:hAnsi="宋体"/>
          <w:szCs w:val="28"/>
        </w:rPr>
      </w:pPr>
      <w:r>
        <w:rPr>
          <w:rFonts w:hint="eastAsia" w:hAnsi="宋体"/>
          <w:szCs w:val="28"/>
        </w:rPr>
        <w:t>支持多种身份验证方式，包括用户名密码、短信验证码、指纹识别等，提供多样化的身份验证选择。</w:t>
      </w:r>
    </w:p>
    <w:p w14:paraId="124425A4">
      <w:pPr>
        <w:ind w:firstLine="560"/>
        <w:rPr>
          <w:rFonts w:hAnsi="宋体"/>
          <w:szCs w:val="28"/>
        </w:rPr>
      </w:pPr>
      <w:r>
        <w:rPr>
          <w:rFonts w:hint="eastAsia" w:hAnsi="宋体"/>
          <w:szCs w:val="28"/>
        </w:rPr>
        <w:t>同步政务的其他系统进行数据同步，确保用户信息的一致性和完整性。</w:t>
      </w:r>
    </w:p>
    <w:p w14:paraId="5B64B0B6">
      <w:pPr>
        <w:pStyle w:val="8"/>
        <w:ind w:firstLine="560"/>
        <w:rPr>
          <w:rFonts w:hAnsi="宋体"/>
          <w:szCs w:val="28"/>
        </w:rPr>
      </w:pPr>
      <w:r>
        <w:rPr>
          <w:rFonts w:hAnsi="宋体"/>
          <w:szCs w:val="28"/>
        </w:rPr>
        <w:t>应用中心</w:t>
      </w:r>
    </w:p>
    <w:p w14:paraId="40DC0F6F">
      <w:pPr>
        <w:ind w:firstLine="560"/>
        <w:rPr>
          <w:rFonts w:hAnsi="宋体"/>
          <w:szCs w:val="28"/>
        </w:rPr>
      </w:pPr>
      <w:r>
        <w:rPr>
          <w:rFonts w:hint="eastAsia" w:hAnsi="宋体"/>
          <w:szCs w:val="28"/>
        </w:rPr>
        <w:t>应用权限的配置和管理，包括对用户的授权和角色的分配，确保用户只能访问其具有权限的应用程序。</w:t>
      </w:r>
    </w:p>
    <w:p w14:paraId="5548DC94">
      <w:pPr>
        <w:pStyle w:val="8"/>
        <w:ind w:firstLine="560"/>
        <w:rPr>
          <w:rFonts w:hAnsi="宋体"/>
          <w:szCs w:val="28"/>
        </w:rPr>
      </w:pPr>
      <w:r>
        <w:rPr>
          <w:rFonts w:hAnsi="宋体"/>
          <w:szCs w:val="28"/>
        </w:rPr>
        <w:t>认证中心</w:t>
      </w:r>
    </w:p>
    <w:p w14:paraId="67431000">
      <w:pPr>
        <w:ind w:firstLine="560"/>
        <w:rPr>
          <w:rFonts w:hAnsi="宋体"/>
          <w:szCs w:val="28"/>
        </w:rPr>
      </w:pPr>
      <w:r>
        <w:rPr>
          <w:rFonts w:hint="eastAsia" w:hAnsi="宋体"/>
          <w:szCs w:val="28"/>
        </w:rPr>
        <w:t>提供统一的身份认证服务，通过安全的认证方式验证用户的身份，保障系统和数据的安全。支持单点登录</w:t>
      </w:r>
      <w:r>
        <w:rPr>
          <w:rFonts w:hAnsi="宋体"/>
          <w:szCs w:val="28"/>
        </w:rPr>
        <w:t>功能，用户只需登录一次，便可访问不同系统和应用，提高用户体验、减少重复登录操作。</w:t>
      </w:r>
    </w:p>
    <w:p w14:paraId="12C9C1F8">
      <w:pPr>
        <w:pStyle w:val="8"/>
        <w:ind w:firstLine="560"/>
        <w:rPr>
          <w:rFonts w:hAnsi="宋体"/>
          <w:szCs w:val="28"/>
        </w:rPr>
      </w:pPr>
      <w:r>
        <w:rPr>
          <w:rFonts w:hAnsi="宋体"/>
          <w:szCs w:val="28"/>
        </w:rPr>
        <w:t>服务中心</w:t>
      </w:r>
    </w:p>
    <w:p w14:paraId="61230522">
      <w:pPr>
        <w:ind w:firstLine="560"/>
        <w:rPr>
          <w:rFonts w:hAnsi="宋体"/>
          <w:szCs w:val="28"/>
        </w:rPr>
      </w:pPr>
      <w:r>
        <w:rPr>
          <w:rFonts w:hint="eastAsia" w:hAnsi="宋体"/>
          <w:szCs w:val="28"/>
        </w:rPr>
        <w:t>管理各种服务资源，统一管理并提供对外的接口。记录服务的调用情况和监控服务的运行状态，包括调用次数、调用成功率等，帮助监控服务的稳定性和性能。</w:t>
      </w:r>
    </w:p>
    <w:p w14:paraId="1788D27B">
      <w:pPr>
        <w:ind w:firstLine="560"/>
        <w:rPr>
          <w:rFonts w:hAnsi="宋体"/>
          <w:szCs w:val="28"/>
        </w:rPr>
      </w:pPr>
      <w:r>
        <w:rPr>
          <w:rFonts w:hint="eastAsia" w:hAnsi="宋体"/>
          <w:szCs w:val="28"/>
        </w:rPr>
        <w:t>对于提供</w:t>
      </w:r>
      <w:r>
        <w:rPr>
          <w:rFonts w:hAnsi="宋体"/>
          <w:szCs w:val="28"/>
        </w:rPr>
        <w:t>应用程序编程接口的服务资源，服务中心可以进行应用程序编程接口管理，包括应用程序编程接口版本管理、文档生成、应用程序编程接口测试等功能，方便开发人员调用和使用。</w:t>
      </w:r>
    </w:p>
    <w:p w14:paraId="76FF6616">
      <w:pPr>
        <w:ind w:firstLine="560"/>
        <w:rPr>
          <w:rFonts w:hAnsi="宋体"/>
          <w:szCs w:val="28"/>
        </w:rPr>
      </w:pPr>
      <w:r>
        <w:rPr>
          <w:rFonts w:hint="eastAsia" w:hAnsi="宋体"/>
          <w:szCs w:val="28"/>
        </w:rPr>
        <w:t>对于一些敏感或需要审批的服务调用操作，服务中心可以建立审批流程，审批人员可以对服务调用申请进行审核和批准。</w:t>
      </w:r>
    </w:p>
    <w:p w14:paraId="3EFC5D0B">
      <w:pPr>
        <w:pStyle w:val="8"/>
        <w:ind w:firstLine="560"/>
        <w:rPr>
          <w:rFonts w:hAnsi="宋体"/>
          <w:szCs w:val="28"/>
        </w:rPr>
      </w:pPr>
      <w:r>
        <w:rPr>
          <w:rFonts w:hAnsi="宋体"/>
          <w:szCs w:val="28"/>
        </w:rPr>
        <w:t>系统管理</w:t>
      </w:r>
    </w:p>
    <w:p w14:paraId="728A3CFE">
      <w:pPr>
        <w:ind w:firstLine="560"/>
        <w:rPr>
          <w:rFonts w:hAnsi="宋体"/>
          <w:szCs w:val="28"/>
        </w:rPr>
      </w:pPr>
      <w:r>
        <w:rPr>
          <w:rFonts w:hint="eastAsia" w:hAnsi="宋体"/>
          <w:szCs w:val="28"/>
        </w:rPr>
        <w:t>进行系统参数配置等内容建设，确保系统功能正常运行和满足业务需求。</w:t>
      </w:r>
    </w:p>
    <w:p w14:paraId="3C52DFD9">
      <w:pPr>
        <w:pStyle w:val="8"/>
        <w:ind w:firstLine="560"/>
        <w:rPr>
          <w:rFonts w:hAnsi="宋体"/>
          <w:szCs w:val="28"/>
        </w:rPr>
      </w:pPr>
      <w:r>
        <w:rPr>
          <w:rFonts w:hAnsi="宋体"/>
          <w:szCs w:val="28"/>
        </w:rPr>
        <w:t>日志审计</w:t>
      </w:r>
    </w:p>
    <w:p w14:paraId="5262602C">
      <w:pPr>
        <w:ind w:firstLine="560"/>
        <w:rPr>
          <w:rFonts w:hAnsi="宋体"/>
          <w:szCs w:val="28"/>
        </w:rPr>
      </w:pPr>
      <w:r>
        <w:rPr>
          <w:rFonts w:hint="eastAsia" w:hAnsi="宋体"/>
          <w:szCs w:val="28"/>
        </w:rPr>
        <w:t>监控用户的行为和操作，记录用户的登录日志、操作日志等，进行审计和监控，确保系统的安全性和合规性。</w:t>
      </w:r>
    </w:p>
    <w:p w14:paraId="231057BF">
      <w:pPr>
        <w:pStyle w:val="8"/>
        <w:ind w:firstLine="560"/>
        <w:rPr>
          <w:rFonts w:hAnsi="宋体"/>
          <w:szCs w:val="28"/>
        </w:rPr>
      </w:pPr>
      <w:r>
        <w:rPr>
          <w:rFonts w:hAnsi="宋体"/>
          <w:szCs w:val="28"/>
        </w:rPr>
        <w:t>系统对接</w:t>
      </w:r>
    </w:p>
    <w:p w14:paraId="4502F31C">
      <w:pPr>
        <w:ind w:firstLine="560"/>
        <w:rPr>
          <w:rFonts w:hAnsi="宋体"/>
          <w:szCs w:val="28"/>
        </w:rPr>
      </w:pPr>
      <w:r>
        <w:rPr>
          <w:rFonts w:hint="eastAsia" w:hAnsi="宋体"/>
          <w:szCs w:val="28"/>
        </w:rPr>
        <w:t>满足与第三方系统进行对接。</w:t>
      </w:r>
    </w:p>
    <w:p w14:paraId="1D353FE8">
      <w:pPr>
        <w:pStyle w:val="7"/>
        <w:ind w:firstLine="560"/>
        <w:rPr>
          <w:rFonts w:hAnsi="宋体"/>
          <w:szCs w:val="28"/>
        </w:rPr>
      </w:pPr>
      <w:r>
        <w:rPr>
          <w:rFonts w:hAnsi="宋体"/>
          <w:szCs w:val="28"/>
        </w:rPr>
        <w:t>智能BI平台</w:t>
      </w:r>
    </w:p>
    <w:p w14:paraId="1EE16CBE">
      <w:pPr>
        <w:ind w:firstLine="560"/>
        <w:rPr>
          <w:rFonts w:hAnsi="宋体"/>
          <w:szCs w:val="28"/>
        </w:rPr>
      </w:pPr>
      <w:r>
        <w:rPr>
          <w:rFonts w:hint="eastAsia" w:hAnsi="宋体"/>
          <w:szCs w:val="28"/>
        </w:rPr>
        <w:t>支持对整体组件接入后的显示设置；提供各类可视化组件，保障可视化组件的接入；对接城市大脑</w:t>
      </w:r>
      <w:r>
        <w:rPr>
          <w:rFonts w:hAnsi="宋体"/>
          <w:szCs w:val="28"/>
        </w:rPr>
        <w:t>地理信息平台；支持数据源管理；系统支持自助新建绘制市域专题大屏；支持所需分析内容进行数据分析。包括显示引擎，组件引擎，地图管理，数据源管理，可视化设计，自助分析等模块。</w:t>
      </w:r>
    </w:p>
    <w:p w14:paraId="4915771C">
      <w:pPr>
        <w:pStyle w:val="6"/>
        <w:ind w:firstLine="560"/>
      </w:pPr>
      <w:r>
        <w:t>业务支撑平台</w:t>
      </w:r>
    </w:p>
    <w:p w14:paraId="57874EF4">
      <w:pPr>
        <w:pStyle w:val="7"/>
        <w:ind w:firstLine="560"/>
        <w:rPr>
          <w:rFonts w:hAnsi="宋体"/>
          <w:szCs w:val="28"/>
        </w:rPr>
      </w:pPr>
      <w:r>
        <w:rPr>
          <w:rFonts w:hAnsi="宋体"/>
          <w:szCs w:val="28"/>
        </w:rPr>
        <w:t>人口大数据支撑系统</w:t>
      </w:r>
    </w:p>
    <w:p w14:paraId="7CECC20D">
      <w:pPr>
        <w:ind w:firstLine="560"/>
        <w:rPr>
          <w:rFonts w:hAnsi="宋体"/>
          <w:szCs w:val="28"/>
        </w:rPr>
      </w:pPr>
      <w:r>
        <w:rPr>
          <w:rFonts w:hint="eastAsia" w:hAnsi="宋体"/>
          <w:szCs w:val="28"/>
        </w:rPr>
        <w:t>人口大数据支撑系统包括户籍人口信息、城镇人口信息、人口性别比例、人口学历比例等数据信息分析模型，重点突出各类人口数据分析模型。包括户籍人口统计分析模型，城镇人口统计分析模型，人口年龄结构统计分析模型，人口学历结构统计分析模型，出生人口数据统计分析模型，人口离异统计分析模型，贫困人口统计分析模型，重点人口统计分析模型，残疾人口统计分析模型，人口党员统计分析模型，常住人口同比统计分析模型，死亡人口同比统计分析模型，人口数据空间分析模型，义务教育阶段人口空间分析模型等模块。</w:t>
      </w:r>
    </w:p>
    <w:p w14:paraId="21DD5DA4">
      <w:pPr>
        <w:pStyle w:val="8"/>
        <w:ind w:firstLine="560"/>
        <w:rPr>
          <w:rFonts w:hAnsi="宋体"/>
          <w:szCs w:val="28"/>
        </w:rPr>
      </w:pPr>
      <w:r>
        <w:rPr>
          <w:rFonts w:hAnsi="宋体"/>
          <w:szCs w:val="28"/>
        </w:rPr>
        <w:t>整体建设框架设计</w:t>
      </w:r>
    </w:p>
    <w:p w14:paraId="445E2C3A">
      <w:pPr>
        <w:ind w:firstLine="560"/>
        <w:rPr>
          <w:rFonts w:hAnsi="宋体"/>
          <w:szCs w:val="28"/>
        </w:rPr>
      </w:pPr>
      <w:r>
        <w:rPr>
          <w:rFonts w:hint="eastAsia" w:hAnsi="宋体"/>
          <w:szCs w:val="28"/>
        </w:rPr>
        <w:t>人口大数据建设由数据采集区、核心数据区、数据处理及反馈区、数据内部服务区、数据共享服务区等数据区组成。分别对人口基础数据、主题数据、业务数据、专业数据等数据进行处理和分区管理。基础信息来自公安、民政和法院相应的信息系统。同各部门业务场景结合，可在基础数据库、主题数据库基础之上建立各类专业数据库，如人员征信数据库、户籍数据库、刑侦数据库等。全区人口数据库定义统一的数据服务接口，供全各部门调用，如公安、法院、司法、监察、信访、市监、交通、税务、民政、移民、人社、审计、教育、食品与药品监管、卫健委、安监、建委、统计等所有单位使用。为了避免重复建设，应建设在全区统一的政务云平台之上，利用现有大数据平台进行开发，与现有政务网、目录体系、交换体系等进行对接，按照国家关于电子政务的标准框架，统一建设基础层、数据资源层、应用支撑层、展现层，管理规章和安全体系等。</w:t>
      </w:r>
    </w:p>
    <w:p w14:paraId="6BD38A21">
      <w:pPr>
        <w:ind w:firstLine="560"/>
        <w:rPr>
          <w:rFonts w:hAnsi="宋体"/>
          <w:szCs w:val="28"/>
        </w:rPr>
      </w:pPr>
      <w:r>
        <w:rPr>
          <w:rFonts w:hint="eastAsia" w:hAnsi="宋体"/>
          <w:szCs w:val="28"/>
        </w:rPr>
        <w:t>人口基础数据通过汇聚各部门人口数据进行整合开发，各部门负责基础数据的增加、变更等操作；各类基础数据，如教育数据、社会保障数据、社会救助数据、卫生健康数据分别由教育局、人社局、民政局、卫健委负责数据的增加、变更等操作。</w:t>
      </w:r>
    </w:p>
    <w:p w14:paraId="7837C8AD">
      <w:pPr>
        <w:ind w:firstLine="560"/>
        <w:rPr>
          <w:rFonts w:hAnsi="宋体"/>
          <w:szCs w:val="28"/>
        </w:rPr>
      </w:pPr>
      <w:r>
        <w:rPr>
          <w:rFonts w:hint="eastAsia" w:hAnsi="宋体"/>
          <w:szCs w:val="28"/>
        </w:rPr>
        <w:t>（</w:t>
      </w:r>
      <w:r>
        <w:rPr>
          <w:rFonts w:hAnsi="宋体"/>
          <w:szCs w:val="28"/>
        </w:rPr>
        <w:t>1）人员信息的更新维护</w:t>
      </w:r>
    </w:p>
    <w:p w14:paraId="0F1A83E5">
      <w:pPr>
        <w:ind w:firstLine="560"/>
        <w:rPr>
          <w:rFonts w:hAnsi="宋体"/>
          <w:szCs w:val="28"/>
        </w:rPr>
      </w:pPr>
      <w:r>
        <w:rPr>
          <w:rFonts w:hint="eastAsia" w:hAnsi="宋体"/>
          <w:szCs w:val="28"/>
        </w:rPr>
        <w:t>人员信息的维护首先要保证准确性和鲜活性。户籍基础信息的维护由公安部门负责，</w:t>
      </w:r>
      <w:r>
        <w:rPr>
          <w:rFonts w:hAnsi="宋体"/>
          <w:szCs w:val="28"/>
        </w:rPr>
        <w:t>将人员基础信息定时维护。大数据平台通过将人员业务信息主动、及时地从各部门业务系统中采集到大数据平台原始库中，获取到业务系统中原始、真实的信息。系统通过多种手段将原始库中的人员业务信息标准化至数据仓库资源库中。在人员信息资源管理体系和管理机制中，要对人员信息的更新机制做具体要求，从管理机制上充分保障人员业务信息维护的及时性，以及数据的真实性。</w:t>
      </w:r>
    </w:p>
    <w:p w14:paraId="0742A32A">
      <w:pPr>
        <w:ind w:firstLine="560"/>
        <w:rPr>
          <w:rFonts w:hAnsi="宋体"/>
          <w:szCs w:val="28"/>
        </w:rPr>
      </w:pPr>
      <w:r>
        <w:rPr>
          <w:rFonts w:hint="eastAsia" w:hAnsi="宋体"/>
          <w:szCs w:val="28"/>
        </w:rPr>
        <w:t>（</w:t>
      </w:r>
      <w:r>
        <w:rPr>
          <w:rFonts w:hAnsi="宋体"/>
          <w:szCs w:val="28"/>
        </w:rPr>
        <w:t>2）人员信息的校核</w:t>
      </w:r>
    </w:p>
    <w:p w14:paraId="227A33DD">
      <w:pPr>
        <w:ind w:firstLine="560"/>
        <w:rPr>
          <w:rFonts w:hAnsi="宋体"/>
          <w:szCs w:val="28"/>
        </w:rPr>
      </w:pPr>
      <w:r>
        <w:rPr>
          <w:rFonts w:hint="eastAsia" w:hAnsi="宋体"/>
          <w:szCs w:val="28"/>
        </w:rPr>
        <w:t>各部门的人员信息同步到原始库后，对数据进行检查和基准校核，使来源于各部门的人员业务信息与人员基础信息对应，在此基础上通过多源校核确定注销人员信息、出生未申报户口人员信息、婚姻状况信息。检查、校核后发现的信息质量问题反馈给信息提供单位，由各部门依据管理机制通过业务手段对信息进行变更，更正后再通过数据维护流程提交。</w:t>
      </w:r>
    </w:p>
    <w:p w14:paraId="45246234">
      <w:pPr>
        <w:ind w:firstLine="560"/>
        <w:rPr>
          <w:rFonts w:hAnsi="宋体"/>
          <w:szCs w:val="28"/>
        </w:rPr>
      </w:pPr>
      <w:r>
        <w:rPr>
          <w:rFonts w:hint="eastAsia" w:hAnsi="宋体"/>
          <w:szCs w:val="28"/>
        </w:rPr>
        <w:t>（</w:t>
      </w:r>
      <w:r>
        <w:rPr>
          <w:rFonts w:hAnsi="宋体"/>
          <w:szCs w:val="28"/>
        </w:rPr>
        <w:t>3）人员信息的存储管理</w:t>
      </w:r>
    </w:p>
    <w:p w14:paraId="1FD83238">
      <w:pPr>
        <w:ind w:firstLine="560"/>
        <w:rPr>
          <w:rFonts w:hAnsi="宋体"/>
          <w:szCs w:val="28"/>
        </w:rPr>
      </w:pPr>
      <w:r>
        <w:rPr>
          <w:rFonts w:hint="eastAsia" w:hAnsi="宋体"/>
          <w:szCs w:val="28"/>
        </w:rPr>
        <w:t>基于人员数据的数据量大特点，为确保数据库的性能和效率、备份的效率，需要对数据的存储方式进行分区划分。首先，对其中不同类型的数据进行垂直分片划分，分别存储，例如需要把人员的相片数据从人员基础信息数据中划分出来，单独建库存储。其次，根据情况，应该对人员数据进行水平分区划分，对其存储进行分区。</w:t>
      </w:r>
      <w:r>
        <w:rPr>
          <w:rFonts w:hAnsi="宋体"/>
          <w:szCs w:val="28"/>
        </w:rPr>
        <w:t>历史数据库和安全审计日志数据库存储的数据量大，但对访问的实时性要求较低，因此可以采用成本相对较低的存储或近线存储系统。预处理和反馈数据库中的数据量为中等，但其要求的吞吐率较大，因此应该使用高性能的存储</w:t>
      </w:r>
      <w:r>
        <w:rPr>
          <w:rFonts w:hint="eastAsia" w:hAnsi="宋体"/>
          <w:szCs w:val="28"/>
        </w:rPr>
        <w:t>。</w:t>
      </w:r>
    </w:p>
    <w:p w14:paraId="440B5334">
      <w:pPr>
        <w:ind w:firstLine="560"/>
        <w:rPr>
          <w:rFonts w:hAnsi="宋体"/>
          <w:szCs w:val="28"/>
        </w:rPr>
      </w:pPr>
      <w:r>
        <w:rPr>
          <w:rFonts w:hint="eastAsia" w:hAnsi="宋体"/>
          <w:szCs w:val="28"/>
        </w:rPr>
        <w:t>（</w:t>
      </w:r>
      <w:r>
        <w:rPr>
          <w:rFonts w:hAnsi="宋体"/>
          <w:szCs w:val="28"/>
        </w:rPr>
        <w:t>4）人员信息的安全访问与授权管理</w:t>
      </w:r>
    </w:p>
    <w:p w14:paraId="0183C8F6">
      <w:pPr>
        <w:ind w:firstLine="560"/>
        <w:rPr>
          <w:rFonts w:hAnsi="宋体"/>
          <w:szCs w:val="28"/>
        </w:rPr>
      </w:pPr>
      <w:r>
        <w:rPr>
          <w:rFonts w:hint="eastAsia" w:hAnsi="宋体"/>
          <w:szCs w:val="28"/>
        </w:rPr>
        <w:t>出于尊重各部门信息主权的考虑，系统采用双重授权的权限管理方案，数据管理端一级系统管理员，可以为各部门管理员授予管理员权限，但不能为用户授予信息访问权限，各部门信息的访问权限由各部门管理员掌控，因此，各部门只有在获得其他部门授权后，方能实现对其它部门信息的访问，从而使信息的主权得到充分的保证。</w:t>
      </w:r>
    </w:p>
    <w:p w14:paraId="37C13B64">
      <w:pPr>
        <w:ind w:firstLine="560"/>
        <w:rPr>
          <w:rFonts w:hAnsi="宋体"/>
          <w:szCs w:val="28"/>
        </w:rPr>
      </w:pPr>
      <w:r>
        <w:rPr>
          <w:rFonts w:hint="eastAsia" w:hAnsi="宋体"/>
          <w:szCs w:val="28"/>
        </w:rPr>
        <w:t>（</w:t>
      </w:r>
      <w:r>
        <w:rPr>
          <w:rFonts w:hAnsi="宋体"/>
          <w:szCs w:val="28"/>
        </w:rPr>
        <w:t>5）服务方式</w:t>
      </w:r>
    </w:p>
    <w:p w14:paraId="0B1043C0">
      <w:pPr>
        <w:ind w:firstLine="560"/>
        <w:rPr>
          <w:rFonts w:hAnsi="宋体"/>
          <w:szCs w:val="28"/>
        </w:rPr>
      </w:pPr>
      <w:r>
        <w:rPr>
          <w:rFonts w:hint="eastAsia" w:hAnsi="宋体"/>
          <w:szCs w:val="28"/>
        </w:rPr>
        <w:t>人口数据通过平台对外提供多种服务方式。根据使用者和数据量的大小，接入人员主题库的共建单位用户可以通过服务接口和大批量数据应用服务两种方式获取人员信息的相关服务。服务接口为共建单位的应用提供小数据量的服务，大批量数据应用服务为共建单位的应用提供大数据量的共享服务。</w:t>
      </w:r>
    </w:p>
    <w:p w14:paraId="0A03C238">
      <w:pPr>
        <w:ind w:firstLine="560"/>
        <w:rPr>
          <w:rFonts w:hAnsi="宋体"/>
          <w:szCs w:val="28"/>
        </w:rPr>
      </w:pPr>
      <w:r>
        <w:rPr>
          <w:rFonts w:hint="eastAsia" w:hAnsi="宋体"/>
          <w:szCs w:val="28"/>
        </w:rPr>
        <w:t>服务接口方式。人员主题库在共享服务平台提供服务接口功能。主要提供应用校核、核查比对、基准叠加等服务。服务接口搭建在政务外网上，主要向共建单位的应用系统提供小数据量的服务。</w:t>
      </w:r>
    </w:p>
    <w:p w14:paraId="4D3E8AED">
      <w:pPr>
        <w:ind w:firstLine="560"/>
        <w:rPr>
          <w:rFonts w:hAnsi="宋体"/>
          <w:szCs w:val="28"/>
        </w:rPr>
      </w:pPr>
      <w:r>
        <w:rPr>
          <w:rFonts w:hint="eastAsia" w:hAnsi="宋体"/>
          <w:szCs w:val="28"/>
        </w:rPr>
        <w:t>大批量数据应用方式。人员主题库在共享服务平台提供大批量数据应用服务。共建单位将待应用的信息写入其前置系统的批量结果信息库中，信息交换系统会将其传送到人员主题库共享服务平台上的批量结果信息库中；批量数据应用完成后，应用结果会写入共享服务平台上的批量结果信息库中，通过信息交换系统将批量应用结果返回到共建单位前置系统的批量服务信息库中。</w:t>
      </w:r>
    </w:p>
    <w:p w14:paraId="736482DB">
      <w:pPr>
        <w:pStyle w:val="9"/>
        <w:ind w:firstLine="560"/>
        <w:rPr>
          <w:rFonts w:hAnsi="宋体"/>
          <w:szCs w:val="28"/>
        </w:rPr>
      </w:pPr>
      <w:r>
        <w:rPr>
          <w:rFonts w:hAnsi="宋体"/>
          <w:szCs w:val="28"/>
        </w:rPr>
        <w:t>人口数据采集区设计</w:t>
      </w:r>
    </w:p>
    <w:p w14:paraId="71FD06D0">
      <w:pPr>
        <w:ind w:firstLine="560"/>
        <w:rPr>
          <w:rFonts w:hAnsi="宋体"/>
          <w:szCs w:val="28"/>
        </w:rPr>
      </w:pPr>
      <w:r>
        <w:rPr>
          <w:rFonts w:hint="eastAsia" w:hAnsi="宋体"/>
          <w:szCs w:val="28"/>
        </w:rPr>
        <w:t>依托大数据平台，构建人口数据采集区。依托大数据平台数据集成模块，将各类人口基础数据通过数据库、文件、</w:t>
      </w:r>
      <w:r>
        <w:rPr>
          <w:rFonts w:hAnsi="宋体"/>
          <w:szCs w:val="28"/>
        </w:rPr>
        <w:t>应用程序编程接口等方式统一汇聚到大数据平台。从数据类型上来看，人口数据包括结构化数据如人员基本信息、教育信息、婚姻信息等，包括以电子证照为主的非结构化数据，所以人口数据采集区需要设计针对多源异构数据的采集通道。从数据时效性来看，人口数据包括实效性要求较高的行为数据如人员轨迹、消费信息等，也包括实效性相对较低的如人员基本信息等档案信息，所以人口数据采集区需要针对数据时效设计不同的数据采集方式。</w:t>
      </w:r>
    </w:p>
    <w:p w14:paraId="12FB5220">
      <w:pPr>
        <w:pStyle w:val="9"/>
        <w:ind w:firstLine="560"/>
        <w:rPr>
          <w:rFonts w:hAnsi="宋体"/>
          <w:szCs w:val="28"/>
        </w:rPr>
      </w:pPr>
      <w:r>
        <w:rPr>
          <w:rFonts w:hAnsi="宋体"/>
          <w:szCs w:val="28"/>
        </w:rPr>
        <w:t>人口数据治理及反馈区设计</w:t>
      </w:r>
    </w:p>
    <w:p w14:paraId="4E8A5324">
      <w:pPr>
        <w:pStyle w:val="10"/>
        <w:ind w:firstLine="560"/>
        <w:rPr>
          <w:rFonts w:hAnsi="宋体"/>
          <w:szCs w:val="28"/>
        </w:rPr>
      </w:pPr>
      <w:r>
        <w:rPr>
          <w:rFonts w:hAnsi="宋体"/>
          <w:szCs w:val="28"/>
        </w:rPr>
        <w:t>定位</w:t>
      </w:r>
    </w:p>
    <w:p w14:paraId="2BA46ACA">
      <w:pPr>
        <w:ind w:firstLine="560"/>
        <w:rPr>
          <w:rFonts w:hAnsi="宋体"/>
          <w:szCs w:val="28"/>
        </w:rPr>
      </w:pPr>
      <w:r>
        <w:rPr>
          <w:rFonts w:hint="eastAsia" w:hAnsi="宋体"/>
          <w:szCs w:val="28"/>
        </w:rPr>
        <w:t>（</w:t>
      </w:r>
      <w:r>
        <w:rPr>
          <w:rFonts w:hAnsi="宋体"/>
          <w:szCs w:val="28"/>
        </w:rPr>
        <w:t>1）存放治理过程发现的问题数据</w:t>
      </w:r>
      <w:r>
        <w:rPr>
          <w:rFonts w:hint="eastAsia" w:hAnsi="宋体"/>
          <w:szCs w:val="28"/>
        </w:rPr>
        <w:t>；</w:t>
      </w:r>
    </w:p>
    <w:p w14:paraId="5DA191A3">
      <w:pPr>
        <w:ind w:firstLine="560"/>
        <w:rPr>
          <w:rFonts w:hAnsi="宋体"/>
          <w:szCs w:val="28"/>
        </w:rPr>
      </w:pPr>
      <w:r>
        <w:rPr>
          <w:rFonts w:hint="eastAsia" w:hAnsi="宋体"/>
          <w:szCs w:val="28"/>
        </w:rPr>
        <w:t>（</w:t>
      </w:r>
      <w:r>
        <w:rPr>
          <w:rFonts w:hAnsi="宋体"/>
          <w:szCs w:val="28"/>
        </w:rPr>
        <w:t>2）存放半结构化数据</w:t>
      </w:r>
      <w:r>
        <w:rPr>
          <w:rFonts w:hint="eastAsia" w:hAnsi="宋体"/>
          <w:szCs w:val="28"/>
        </w:rPr>
        <w:t>；</w:t>
      </w:r>
    </w:p>
    <w:p w14:paraId="1A5CF448">
      <w:pPr>
        <w:ind w:firstLine="560"/>
        <w:rPr>
          <w:rFonts w:hAnsi="宋体"/>
          <w:szCs w:val="28"/>
        </w:rPr>
      </w:pPr>
      <w:r>
        <w:rPr>
          <w:rFonts w:hint="eastAsia" w:hAnsi="宋体"/>
          <w:szCs w:val="28"/>
        </w:rPr>
        <w:t>（</w:t>
      </w:r>
      <w:r>
        <w:rPr>
          <w:rFonts w:hAnsi="宋体"/>
          <w:szCs w:val="28"/>
        </w:rPr>
        <w:t>3）存放非结构化数据转结构化数据</w:t>
      </w:r>
      <w:r>
        <w:rPr>
          <w:rFonts w:hint="eastAsia" w:hAnsi="宋体"/>
          <w:szCs w:val="28"/>
        </w:rPr>
        <w:t>；</w:t>
      </w:r>
    </w:p>
    <w:p w14:paraId="7B142E5E">
      <w:pPr>
        <w:ind w:firstLine="560"/>
        <w:rPr>
          <w:rFonts w:hAnsi="宋体"/>
          <w:szCs w:val="28"/>
        </w:rPr>
      </w:pPr>
      <w:r>
        <w:rPr>
          <w:rFonts w:hint="eastAsia" w:hAnsi="宋体"/>
          <w:szCs w:val="28"/>
        </w:rPr>
        <w:t>（</w:t>
      </w:r>
      <w:r>
        <w:rPr>
          <w:rFonts w:hAnsi="宋体"/>
          <w:szCs w:val="28"/>
        </w:rPr>
        <w:t>4）提供周期全量脏数据，供数据质量分析以及数据问题反馈使用</w:t>
      </w:r>
      <w:r>
        <w:rPr>
          <w:rFonts w:hint="eastAsia" w:hAnsi="宋体"/>
          <w:szCs w:val="28"/>
        </w:rPr>
        <w:t>。</w:t>
      </w:r>
    </w:p>
    <w:p w14:paraId="5043BF8A">
      <w:pPr>
        <w:pStyle w:val="10"/>
        <w:ind w:firstLine="560"/>
        <w:rPr>
          <w:rFonts w:hAnsi="宋体"/>
          <w:szCs w:val="28"/>
        </w:rPr>
      </w:pPr>
      <w:r>
        <w:rPr>
          <w:rFonts w:hAnsi="宋体"/>
          <w:szCs w:val="28"/>
        </w:rPr>
        <w:t>数据模型</w:t>
      </w:r>
    </w:p>
    <w:p w14:paraId="5217E07B">
      <w:pPr>
        <w:ind w:firstLine="560"/>
        <w:rPr>
          <w:rFonts w:hAnsi="宋体"/>
          <w:szCs w:val="28"/>
        </w:rPr>
      </w:pPr>
      <w:r>
        <w:rPr>
          <w:rFonts w:hint="eastAsia" w:hAnsi="宋体"/>
          <w:szCs w:val="28"/>
        </w:rPr>
        <w:t>（</w:t>
      </w:r>
      <w:r>
        <w:rPr>
          <w:rFonts w:hAnsi="宋体"/>
          <w:szCs w:val="28"/>
        </w:rPr>
        <w:t>1）数据模型采取贴源结构</w:t>
      </w:r>
      <w:r>
        <w:rPr>
          <w:rFonts w:hint="eastAsia" w:hAnsi="宋体"/>
          <w:szCs w:val="28"/>
        </w:rPr>
        <w:t>；</w:t>
      </w:r>
    </w:p>
    <w:p w14:paraId="790BB63B">
      <w:pPr>
        <w:ind w:firstLine="560"/>
        <w:rPr>
          <w:rFonts w:hAnsi="宋体"/>
          <w:szCs w:val="28"/>
        </w:rPr>
      </w:pPr>
      <w:r>
        <w:rPr>
          <w:rFonts w:hint="eastAsia" w:hAnsi="宋体"/>
          <w:szCs w:val="28"/>
        </w:rPr>
        <w:t>（</w:t>
      </w:r>
      <w:r>
        <w:rPr>
          <w:rFonts w:hAnsi="宋体"/>
          <w:szCs w:val="28"/>
        </w:rPr>
        <w:t>2）数据模型采用模型规范化设计</w:t>
      </w:r>
      <w:r>
        <w:rPr>
          <w:rFonts w:hint="eastAsia" w:hAnsi="宋体"/>
          <w:szCs w:val="28"/>
        </w:rPr>
        <w:t>；</w:t>
      </w:r>
    </w:p>
    <w:p w14:paraId="515AF6AF">
      <w:pPr>
        <w:ind w:firstLine="560"/>
        <w:rPr>
          <w:rFonts w:hAnsi="宋体"/>
          <w:szCs w:val="28"/>
        </w:rPr>
      </w:pPr>
      <w:r>
        <w:rPr>
          <w:rFonts w:hint="eastAsia" w:hAnsi="宋体"/>
          <w:szCs w:val="28"/>
        </w:rPr>
        <w:t>（</w:t>
      </w:r>
      <w:r>
        <w:rPr>
          <w:rFonts w:hAnsi="宋体"/>
          <w:szCs w:val="28"/>
        </w:rPr>
        <w:t>3）流水类的表采用周期增量切片表存储的方式</w:t>
      </w:r>
      <w:r>
        <w:rPr>
          <w:rFonts w:hint="eastAsia" w:hAnsi="宋体"/>
          <w:szCs w:val="28"/>
        </w:rPr>
        <w:t>。</w:t>
      </w:r>
    </w:p>
    <w:p w14:paraId="29B67E27">
      <w:pPr>
        <w:pStyle w:val="10"/>
        <w:ind w:firstLine="560"/>
        <w:rPr>
          <w:rFonts w:hAnsi="宋体"/>
          <w:szCs w:val="28"/>
        </w:rPr>
      </w:pPr>
      <w:r>
        <w:rPr>
          <w:rFonts w:hAnsi="宋体"/>
          <w:szCs w:val="28"/>
        </w:rPr>
        <w:t>加工处理</w:t>
      </w:r>
    </w:p>
    <w:p w14:paraId="59126B31">
      <w:pPr>
        <w:ind w:firstLine="560"/>
        <w:rPr>
          <w:rFonts w:hAnsi="宋体"/>
          <w:szCs w:val="28"/>
        </w:rPr>
      </w:pPr>
      <w:r>
        <w:rPr>
          <w:rFonts w:hint="eastAsia" w:hAnsi="宋体"/>
          <w:szCs w:val="28"/>
        </w:rPr>
        <w:t>（</w:t>
      </w:r>
      <w:r>
        <w:rPr>
          <w:rFonts w:hAnsi="宋体"/>
          <w:szCs w:val="28"/>
        </w:rPr>
        <w:t>1）完成数据的技术性以及合法性检核清洗</w:t>
      </w:r>
      <w:r>
        <w:rPr>
          <w:rFonts w:hint="eastAsia" w:hAnsi="宋体"/>
          <w:szCs w:val="28"/>
        </w:rPr>
        <w:t>；</w:t>
      </w:r>
    </w:p>
    <w:p w14:paraId="32A72C84">
      <w:pPr>
        <w:ind w:firstLine="560"/>
        <w:rPr>
          <w:rFonts w:hAnsi="宋体"/>
          <w:szCs w:val="28"/>
        </w:rPr>
      </w:pPr>
      <w:r>
        <w:rPr>
          <w:rFonts w:hint="eastAsia" w:hAnsi="宋体"/>
          <w:szCs w:val="28"/>
        </w:rPr>
        <w:t>（</w:t>
      </w:r>
      <w:r>
        <w:rPr>
          <w:rFonts w:hAnsi="宋体"/>
          <w:szCs w:val="28"/>
        </w:rPr>
        <w:t>2）以数据时点的方式记录某个历史时点的信息变更事实</w:t>
      </w:r>
      <w:r>
        <w:rPr>
          <w:rFonts w:hint="eastAsia" w:hAnsi="宋体"/>
          <w:szCs w:val="28"/>
        </w:rPr>
        <w:t>；</w:t>
      </w:r>
    </w:p>
    <w:p w14:paraId="52638524">
      <w:pPr>
        <w:ind w:firstLine="560"/>
        <w:rPr>
          <w:rFonts w:hAnsi="宋体"/>
          <w:szCs w:val="28"/>
        </w:rPr>
      </w:pPr>
      <w:r>
        <w:rPr>
          <w:rFonts w:hint="eastAsia" w:hAnsi="宋体"/>
          <w:szCs w:val="28"/>
        </w:rPr>
        <w:t>（</w:t>
      </w:r>
      <w:r>
        <w:rPr>
          <w:rFonts w:hAnsi="宋体"/>
          <w:szCs w:val="28"/>
        </w:rPr>
        <w:t>3）提供半结构化数据、非结构化数据转结构化数据、半结构化数据、非结构化数据预处理等功能</w:t>
      </w:r>
      <w:r>
        <w:rPr>
          <w:rFonts w:hint="eastAsia" w:hAnsi="宋体"/>
          <w:szCs w:val="28"/>
        </w:rPr>
        <w:t>。</w:t>
      </w:r>
    </w:p>
    <w:p w14:paraId="4EF790F7">
      <w:pPr>
        <w:pStyle w:val="10"/>
        <w:ind w:firstLine="560"/>
        <w:rPr>
          <w:rFonts w:hAnsi="宋体"/>
          <w:szCs w:val="28"/>
        </w:rPr>
      </w:pPr>
      <w:r>
        <w:rPr>
          <w:rFonts w:hAnsi="宋体"/>
          <w:szCs w:val="28"/>
        </w:rPr>
        <w:t>存储周期</w:t>
      </w:r>
    </w:p>
    <w:p w14:paraId="0A813A3C">
      <w:pPr>
        <w:ind w:firstLine="560"/>
        <w:rPr>
          <w:rFonts w:hAnsi="宋体"/>
          <w:szCs w:val="28"/>
        </w:rPr>
      </w:pPr>
      <w:r>
        <w:rPr>
          <w:rFonts w:hint="eastAsia" w:hAnsi="宋体"/>
          <w:szCs w:val="28"/>
        </w:rPr>
        <w:t>（</w:t>
      </w:r>
      <w:r>
        <w:rPr>
          <w:rFonts w:hAnsi="宋体"/>
          <w:szCs w:val="28"/>
        </w:rPr>
        <w:t>1）数据的存储周期可支持长期存储</w:t>
      </w:r>
      <w:r>
        <w:rPr>
          <w:rFonts w:hint="eastAsia" w:hAnsi="宋体"/>
          <w:szCs w:val="28"/>
        </w:rPr>
        <w:t>；</w:t>
      </w:r>
    </w:p>
    <w:p w14:paraId="1AA3D5DC">
      <w:pPr>
        <w:ind w:firstLine="560"/>
        <w:rPr>
          <w:rFonts w:hAnsi="宋体"/>
          <w:szCs w:val="28"/>
        </w:rPr>
      </w:pPr>
      <w:r>
        <w:rPr>
          <w:rFonts w:hint="eastAsia" w:hAnsi="宋体"/>
          <w:szCs w:val="28"/>
        </w:rPr>
        <w:t>（</w:t>
      </w:r>
      <w:r>
        <w:rPr>
          <w:rFonts w:hAnsi="宋体"/>
          <w:szCs w:val="28"/>
        </w:rPr>
        <w:t>2）具体的存储情况将根据存储空间的大小而定，存储周期将随着存储空间容量的变大而延长。</w:t>
      </w:r>
    </w:p>
    <w:p w14:paraId="1A500608">
      <w:pPr>
        <w:pStyle w:val="10"/>
        <w:ind w:firstLine="560"/>
        <w:rPr>
          <w:rFonts w:hAnsi="宋体"/>
          <w:szCs w:val="28"/>
        </w:rPr>
      </w:pPr>
      <w:r>
        <w:rPr>
          <w:rFonts w:hAnsi="宋体"/>
          <w:szCs w:val="28"/>
        </w:rPr>
        <w:t>数据来源</w:t>
      </w:r>
    </w:p>
    <w:p w14:paraId="0B0421B9">
      <w:pPr>
        <w:ind w:firstLine="560"/>
        <w:rPr>
          <w:rFonts w:hAnsi="宋体"/>
          <w:szCs w:val="28"/>
        </w:rPr>
      </w:pPr>
      <w:r>
        <w:rPr>
          <w:rFonts w:hint="eastAsia" w:hAnsi="宋体"/>
          <w:szCs w:val="28"/>
        </w:rPr>
        <w:t>数据来源主要有以下两个：</w:t>
      </w:r>
    </w:p>
    <w:p w14:paraId="388E6E41">
      <w:pPr>
        <w:ind w:firstLine="560"/>
        <w:rPr>
          <w:rFonts w:hAnsi="宋体"/>
          <w:szCs w:val="28"/>
        </w:rPr>
      </w:pPr>
      <w:r>
        <w:rPr>
          <w:rFonts w:hint="eastAsia" w:hAnsi="宋体"/>
          <w:szCs w:val="28"/>
        </w:rPr>
        <w:t>（</w:t>
      </w:r>
      <w:r>
        <w:rPr>
          <w:rFonts w:hAnsi="宋体"/>
          <w:szCs w:val="28"/>
        </w:rPr>
        <w:t>1）采集区数据</w:t>
      </w:r>
      <w:r>
        <w:rPr>
          <w:rFonts w:hint="eastAsia" w:hAnsi="宋体"/>
          <w:szCs w:val="28"/>
        </w:rPr>
        <w:t>；</w:t>
      </w:r>
    </w:p>
    <w:p w14:paraId="4B28885B">
      <w:pPr>
        <w:ind w:firstLine="560"/>
        <w:rPr>
          <w:rFonts w:hAnsi="宋体"/>
          <w:szCs w:val="28"/>
        </w:rPr>
      </w:pPr>
      <w:r>
        <w:rPr>
          <w:rFonts w:hint="eastAsia" w:hAnsi="宋体"/>
          <w:szCs w:val="28"/>
        </w:rPr>
        <w:t>（</w:t>
      </w:r>
      <w:r>
        <w:rPr>
          <w:rFonts w:hAnsi="宋体"/>
          <w:szCs w:val="28"/>
        </w:rPr>
        <w:t>2）外部数据区数据</w:t>
      </w:r>
      <w:r>
        <w:rPr>
          <w:rFonts w:hint="eastAsia" w:hAnsi="宋体"/>
          <w:szCs w:val="28"/>
        </w:rPr>
        <w:t>。</w:t>
      </w:r>
    </w:p>
    <w:p w14:paraId="6D03F59B">
      <w:pPr>
        <w:pStyle w:val="10"/>
        <w:ind w:firstLine="560"/>
        <w:rPr>
          <w:rFonts w:hAnsi="宋体"/>
          <w:szCs w:val="28"/>
        </w:rPr>
      </w:pPr>
      <w:r>
        <w:rPr>
          <w:rFonts w:hAnsi="宋体"/>
          <w:szCs w:val="28"/>
        </w:rPr>
        <w:t>数据使用者</w:t>
      </w:r>
    </w:p>
    <w:p w14:paraId="4BF22063">
      <w:pPr>
        <w:ind w:firstLine="560"/>
        <w:rPr>
          <w:rFonts w:hAnsi="宋体"/>
          <w:szCs w:val="28"/>
        </w:rPr>
      </w:pPr>
      <w:r>
        <w:rPr>
          <w:rFonts w:hint="eastAsia" w:hAnsi="宋体"/>
          <w:szCs w:val="28"/>
        </w:rPr>
        <w:t>数据的使用者根据其分区不同分为以下两种：</w:t>
      </w:r>
    </w:p>
    <w:p w14:paraId="22D15128">
      <w:pPr>
        <w:ind w:firstLine="560"/>
        <w:rPr>
          <w:rFonts w:hAnsi="宋体"/>
          <w:szCs w:val="28"/>
        </w:rPr>
      </w:pPr>
      <w:r>
        <w:rPr>
          <w:rFonts w:hint="eastAsia" w:hAnsi="宋体"/>
          <w:szCs w:val="28"/>
        </w:rPr>
        <w:t>（</w:t>
      </w:r>
      <w:r>
        <w:rPr>
          <w:rFonts w:hAnsi="宋体"/>
          <w:szCs w:val="28"/>
        </w:rPr>
        <w:t>1）数据核心区使用者</w:t>
      </w:r>
      <w:r>
        <w:rPr>
          <w:rFonts w:hint="eastAsia" w:hAnsi="宋体"/>
          <w:szCs w:val="28"/>
        </w:rPr>
        <w:t>；</w:t>
      </w:r>
    </w:p>
    <w:p w14:paraId="5323212E">
      <w:pPr>
        <w:ind w:firstLine="560"/>
        <w:rPr>
          <w:rFonts w:hAnsi="宋体"/>
          <w:szCs w:val="28"/>
        </w:rPr>
      </w:pPr>
      <w:r>
        <w:rPr>
          <w:rFonts w:hint="eastAsia" w:hAnsi="宋体"/>
          <w:szCs w:val="28"/>
        </w:rPr>
        <w:t>（</w:t>
      </w:r>
      <w:r>
        <w:rPr>
          <w:rFonts w:hAnsi="宋体"/>
          <w:szCs w:val="28"/>
        </w:rPr>
        <w:t>2）服务区使用者</w:t>
      </w:r>
      <w:r>
        <w:rPr>
          <w:rFonts w:hint="eastAsia" w:hAnsi="宋体"/>
          <w:szCs w:val="28"/>
        </w:rPr>
        <w:t>。</w:t>
      </w:r>
    </w:p>
    <w:p w14:paraId="05BCBDA7">
      <w:pPr>
        <w:pStyle w:val="10"/>
        <w:ind w:firstLine="560"/>
        <w:rPr>
          <w:rFonts w:hAnsi="宋体"/>
          <w:szCs w:val="28"/>
        </w:rPr>
      </w:pPr>
      <w:r>
        <w:rPr>
          <w:rFonts w:hAnsi="宋体"/>
          <w:szCs w:val="28"/>
        </w:rPr>
        <w:t>更新频度</w:t>
      </w:r>
    </w:p>
    <w:p w14:paraId="34C45E46">
      <w:pPr>
        <w:ind w:firstLine="560"/>
        <w:rPr>
          <w:rFonts w:hAnsi="宋体"/>
          <w:szCs w:val="28"/>
        </w:rPr>
      </w:pPr>
      <w:r>
        <w:rPr>
          <w:rFonts w:hint="eastAsia" w:hAnsi="宋体"/>
          <w:szCs w:val="28"/>
        </w:rPr>
        <w:t>（</w:t>
      </w:r>
      <w:r>
        <w:rPr>
          <w:rFonts w:hAnsi="宋体"/>
          <w:szCs w:val="28"/>
        </w:rPr>
        <w:t>1）一般的更新频率为每月更新一次</w:t>
      </w:r>
      <w:r>
        <w:rPr>
          <w:rFonts w:hint="eastAsia" w:hAnsi="宋体"/>
          <w:szCs w:val="28"/>
        </w:rPr>
        <w:t>；</w:t>
      </w:r>
    </w:p>
    <w:p w14:paraId="6C617C84">
      <w:pPr>
        <w:ind w:firstLine="560"/>
        <w:rPr>
          <w:rFonts w:hAnsi="宋体"/>
          <w:szCs w:val="28"/>
        </w:rPr>
      </w:pPr>
      <w:r>
        <w:rPr>
          <w:rFonts w:hint="eastAsia" w:hAnsi="宋体"/>
          <w:szCs w:val="28"/>
        </w:rPr>
        <w:t>（</w:t>
      </w:r>
      <w:r>
        <w:rPr>
          <w:rFonts w:hAnsi="宋体"/>
          <w:szCs w:val="28"/>
        </w:rPr>
        <w:t>2）具体的更新频度视实际情况而定：按照一天、一周、一个季度、半年或者一年更新一次。</w:t>
      </w:r>
    </w:p>
    <w:p w14:paraId="72F2D307">
      <w:pPr>
        <w:pStyle w:val="9"/>
        <w:ind w:firstLine="560"/>
        <w:rPr>
          <w:rFonts w:hAnsi="宋体"/>
          <w:szCs w:val="28"/>
        </w:rPr>
      </w:pPr>
      <w:r>
        <w:rPr>
          <w:rFonts w:hAnsi="宋体"/>
          <w:szCs w:val="28"/>
        </w:rPr>
        <w:t>人口核心数据区设计</w:t>
      </w:r>
    </w:p>
    <w:p w14:paraId="6896B624">
      <w:pPr>
        <w:ind w:firstLine="560"/>
        <w:rPr>
          <w:rFonts w:hAnsi="宋体"/>
          <w:szCs w:val="28"/>
        </w:rPr>
      </w:pPr>
      <w:r>
        <w:rPr>
          <w:rFonts w:hint="eastAsia" w:hAnsi="宋体"/>
          <w:szCs w:val="28"/>
        </w:rPr>
        <w:t>统一的数据标准体系来构建人口基础数据库核心区，保证数据的权威性、正确性和可用性，提供统一的数据管理规范，数据治理规范，保证数据质量。</w:t>
      </w:r>
    </w:p>
    <w:p w14:paraId="78D673FE">
      <w:pPr>
        <w:ind w:firstLine="560"/>
        <w:rPr>
          <w:rFonts w:hAnsi="宋体"/>
          <w:szCs w:val="28"/>
        </w:rPr>
      </w:pPr>
      <w:r>
        <w:rPr>
          <w:rFonts w:hint="eastAsia" w:hAnsi="宋体"/>
          <w:szCs w:val="28"/>
        </w:rPr>
        <w:t>针对采集入库的各部门人口业务信息进行标准化，使来源各部门的人口业务信息能够按照统一的标准规范和数据体系存储，在此基础上数据处理区和服务区提供数据支撑，通过统一的元数据管理机制，构建“一数一源”体系。</w:t>
      </w:r>
    </w:p>
    <w:p w14:paraId="562CCD36">
      <w:pPr>
        <w:pStyle w:val="10"/>
        <w:ind w:firstLine="560"/>
        <w:rPr>
          <w:rFonts w:hAnsi="宋体"/>
          <w:szCs w:val="28"/>
        </w:rPr>
      </w:pPr>
      <w:r>
        <w:rPr>
          <w:rFonts w:hAnsi="宋体"/>
          <w:szCs w:val="28"/>
        </w:rPr>
        <w:t>定位</w:t>
      </w:r>
    </w:p>
    <w:p w14:paraId="0FC966DD">
      <w:pPr>
        <w:ind w:firstLine="560"/>
        <w:rPr>
          <w:rFonts w:hAnsi="宋体"/>
          <w:szCs w:val="28"/>
        </w:rPr>
      </w:pPr>
      <w:r>
        <w:rPr>
          <w:rFonts w:hint="eastAsia" w:hAnsi="宋体"/>
          <w:szCs w:val="28"/>
        </w:rPr>
        <w:t>（</w:t>
      </w:r>
      <w:r>
        <w:rPr>
          <w:rFonts w:hAnsi="宋体"/>
          <w:szCs w:val="28"/>
        </w:rPr>
        <w:t>1）按业务分类存放人口数据；</w:t>
      </w:r>
    </w:p>
    <w:p w14:paraId="3C7BE262">
      <w:pPr>
        <w:ind w:firstLine="560"/>
        <w:rPr>
          <w:rFonts w:hAnsi="宋体"/>
          <w:szCs w:val="28"/>
        </w:rPr>
      </w:pPr>
      <w:r>
        <w:rPr>
          <w:rFonts w:hint="eastAsia" w:hAnsi="宋体"/>
          <w:szCs w:val="28"/>
        </w:rPr>
        <w:t>（</w:t>
      </w:r>
      <w:r>
        <w:rPr>
          <w:rFonts w:hAnsi="宋体"/>
          <w:szCs w:val="28"/>
        </w:rPr>
        <w:t>2）集成和整合应用前端回流的数据，如需回流的指标</w:t>
      </w:r>
      <w:r>
        <w:rPr>
          <w:rFonts w:hint="eastAsia" w:hAnsi="宋体"/>
          <w:szCs w:val="28"/>
        </w:rPr>
        <w:t>。</w:t>
      </w:r>
    </w:p>
    <w:p w14:paraId="77A8A8FB">
      <w:pPr>
        <w:pStyle w:val="10"/>
        <w:ind w:firstLine="560"/>
        <w:rPr>
          <w:rFonts w:hAnsi="宋体"/>
          <w:szCs w:val="28"/>
        </w:rPr>
      </w:pPr>
      <w:r>
        <w:rPr>
          <w:rFonts w:hAnsi="宋体"/>
          <w:szCs w:val="28"/>
        </w:rPr>
        <w:t>数据模型</w:t>
      </w:r>
    </w:p>
    <w:p w14:paraId="1C67AE28">
      <w:pPr>
        <w:ind w:firstLine="560"/>
        <w:rPr>
          <w:rFonts w:hAnsi="宋体"/>
          <w:szCs w:val="28"/>
        </w:rPr>
      </w:pPr>
      <w:r>
        <w:rPr>
          <w:rFonts w:hint="eastAsia" w:hAnsi="宋体"/>
          <w:szCs w:val="28"/>
        </w:rPr>
        <w:t>（</w:t>
      </w:r>
      <w:r>
        <w:rPr>
          <w:rFonts w:hAnsi="宋体"/>
          <w:szCs w:val="28"/>
        </w:rPr>
        <w:t>1）宽表、多维模型</w:t>
      </w:r>
      <w:r>
        <w:rPr>
          <w:rFonts w:hint="eastAsia" w:hAnsi="宋体"/>
          <w:szCs w:val="28"/>
        </w:rPr>
        <w:t>；</w:t>
      </w:r>
    </w:p>
    <w:p w14:paraId="5090E981">
      <w:pPr>
        <w:ind w:firstLine="560"/>
        <w:rPr>
          <w:rFonts w:hAnsi="宋体"/>
          <w:szCs w:val="28"/>
        </w:rPr>
      </w:pPr>
      <w:r>
        <w:rPr>
          <w:rFonts w:hint="eastAsia" w:hAnsi="宋体"/>
          <w:szCs w:val="28"/>
        </w:rPr>
        <w:t>（</w:t>
      </w:r>
      <w:r>
        <w:rPr>
          <w:rFonts w:hAnsi="宋体"/>
          <w:szCs w:val="28"/>
        </w:rPr>
        <w:t>2）提高可理解性及易操作性</w:t>
      </w:r>
      <w:r>
        <w:rPr>
          <w:rFonts w:hint="eastAsia" w:hAnsi="宋体"/>
          <w:szCs w:val="28"/>
        </w:rPr>
        <w:t>；</w:t>
      </w:r>
    </w:p>
    <w:p w14:paraId="625AE3CF">
      <w:pPr>
        <w:ind w:firstLine="560"/>
        <w:rPr>
          <w:rFonts w:hAnsi="宋体"/>
          <w:szCs w:val="28"/>
        </w:rPr>
      </w:pPr>
      <w:r>
        <w:rPr>
          <w:rFonts w:hint="eastAsia" w:hAnsi="宋体"/>
          <w:szCs w:val="28"/>
        </w:rPr>
        <w:t>（</w:t>
      </w:r>
      <w:r>
        <w:rPr>
          <w:rFonts w:hAnsi="宋体"/>
          <w:szCs w:val="28"/>
        </w:rPr>
        <w:t>3）允许数据冗余处理</w:t>
      </w:r>
      <w:r>
        <w:rPr>
          <w:rFonts w:hint="eastAsia" w:hAnsi="宋体"/>
          <w:szCs w:val="28"/>
        </w:rPr>
        <w:t>；</w:t>
      </w:r>
    </w:p>
    <w:p w14:paraId="53E27642">
      <w:pPr>
        <w:ind w:firstLine="560"/>
        <w:rPr>
          <w:rFonts w:hAnsi="宋体"/>
          <w:szCs w:val="28"/>
        </w:rPr>
      </w:pPr>
      <w:r>
        <w:rPr>
          <w:rFonts w:hint="eastAsia" w:hAnsi="宋体"/>
          <w:szCs w:val="28"/>
        </w:rPr>
        <w:t>（</w:t>
      </w:r>
      <w:r>
        <w:rPr>
          <w:rFonts w:hAnsi="宋体"/>
          <w:szCs w:val="28"/>
        </w:rPr>
        <w:t>4）存储结构化数据</w:t>
      </w:r>
      <w:r>
        <w:rPr>
          <w:rFonts w:hint="eastAsia" w:hAnsi="宋体"/>
          <w:szCs w:val="28"/>
        </w:rPr>
        <w:t>。</w:t>
      </w:r>
    </w:p>
    <w:p w14:paraId="31DF97B2">
      <w:pPr>
        <w:pStyle w:val="10"/>
        <w:ind w:firstLine="560"/>
        <w:rPr>
          <w:rFonts w:hAnsi="宋体"/>
          <w:szCs w:val="28"/>
        </w:rPr>
      </w:pPr>
      <w:r>
        <w:rPr>
          <w:rFonts w:hAnsi="宋体"/>
          <w:szCs w:val="28"/>
        </w:rPr>
        <w:t>加工处理</w:t>
      </w:r>
    </w:p>
    <w:p w14:paraId="69CB59B5">
      <w:pPr>
        <w:ind w:firstLine="560"/>
        <w:rPr>
          <w:rFonts w:hAnsi="宋体"/>
          <w:szCs w:val="28"/>
        </w:rPr>
      </w:pPr>
      <w:r>
        <w:rPr>
          <w:rFonts w:hint="eastAsia" w:hAnsi="宋体"/>
          <w:szCs w:val="28"/>
        </w:rPr>
        <w:t>（</w:t>
      </w:r>
      <w:r>
        <w:rPr>
          <w:rFonts w:hAnsi="宋体"/>
          <w:szCs w:val="28"/>
        </w:rPr>
        <w:t>1）完成基础数据整合计算，包括基础主题模型重新组织数据，合并不同来源数据到同一实体中</w:t>
      </w:r>
      <w:r>
        <w:rPr>
          <w:rFonts w:hint="eastAsia" w:hAnsi="宋体"/>
          <w:szCs w:val="28"/>
        </w:rPr>
        <w:t>；</w:t>
      </w:r>
    </w:p>
    <w:p w14:paraId="393D70FC">
      <w:pPr>
        <w:ind w:firstLine="560"/>
        <w:rPr>
          <w:rFonts w:hAnsi="宋体"/>
          <w:szCs w:val="28"/>
        </w:rPr>
      </w:pPr>
      <w:r>
        <w:rPr>
          <w:rFonts w:hint="eastAsia" w:hAnsi="宋体"/>
          <w:szCs w:val="28"/>
        </w:rPr>
        <w:t>（</w:t>
      </w:r>
      <w:r>
        <w:rPr>
          <w:rFonts w:hAnsi="宋体"/>
          <w:szCs w:val="28"/>
        </w:rPr>
        <w:t>2）完成快速的、跨业务领域的应用计算</w:t>
      </w:r>
      <w:r>
        <w:rPr>
          <w:rFonts w:hint="eastAsia" w:hAnsi="宋体"/>
          <w:szCs w:val="28"/>
        </w:rPr>
        <w:t>；</w:t>
      </w:r>
    </w:p>
    <w:p w14:paraId="05245389">
      <w:pPr>
        <w:ind w:firstLine="560"/>
        <w:rPr>
          <w:rFonts w:hAnsi="宋体"/>
          <w:szCs w:val="28"/>
        </w:rPr>
      </w:pPr>
      <w:r>
        <w:rPr>
          <w:rFonts w:hint="eastAsia" w:hAnsi="宋体"/>
          <w:szCs w:val="28"/>
        </w:rPr>
        <w:t>（</w:t>
      </w:r>
      <w:r>
        <w:rPr>
          <w:rFonts w:hAnsi="宋体"/>
          <w:szCs w:val="28"/>
        </w:rPr>
        <w:t>3）完成服务区特征数据提取</w:t>
      </w:r>
      <w:r>
        <w:rPr>
          <w:rFonts w:hint="eastAsia" w:hAnsi="宋体"/>
          <w:szCs w:val="28"/>
        </w:rPr>
        <w:t>。</w:t>
      </w:r>
    </w:p>
    <w:p w14:paraId="5DA55608">
      <w:pPr>
        <w:pStyle w:val="10"/>
        <w:ind w:firstLine="560"/>
        <w:rPr>
          <w:rFonts w:hAnsi="宋体"/>
          <w:szCs w:val="28"/>
        </w:rPr>
      </w:pPr>
      <w:r>
        <w:rPr>
          <w:rFonts w:hAnsi="宋体"/>
          <w:szCs w:val="28"/>
        </w:rPr>
        <w:t>存储周期</w:t>
      </w:r>
    </w:p>
    <w:p w14:paraId="2AE251A4">
      <w:pPr>
        <w:ind w:firstLine="560"/>
        <w:rPr>
          <w:rFonts w:hAnsi="宋体"/>
          <w:szCs w:val="28"/>
        </w:rPr>
      </w:pPr>
      <w:r>
        <w:rPr>
          <w:rFonts w:hint="eastAsia" w:hAnsi="宋体"/>
          <w:szCs w:val="28"/>
        </w:rPr>
        <w:t>（</w:t>
      </w:r>
      <w:r>
        <w:rPr>
          <w:rFonts w:hAnsi="宋体"/>
          <w:szCs w:val="28"/>
        </w:rPr>
        <w:t>1）数据的存储周期可支持长期存储</w:t>
      </w:r>
      <w:r>
        <w:rPr>
          <w:rFonts w:hint="eastAsia" w:hAnsi="宋体"/>
          <w:szCs w:val="28"/>
        </w:rPr>
        <w:t>；</w:t>
      </w:r>
    </w:p>
    <w:p w14:paraId="4762C729">
      <w:pPr>
        <w:ind w:firstLine="560"/>
        <w:rPr>
          <w:rFonts w:hAnsi="宋体"/>
          <w:szCs w:val="28"/>
        </w:rPr>
      </w:pPr>
      <w:r>
        <w:rPr>
          <w:rFonts w:hint="eastAsia" w:hAnsi="宋体"/>
          <w:szCs w:val="28"/>
        </w:rPr>
        <w:t>（</w:t>
      </w:r>
      <w:r>
        <w:rPr>
          <w:rFonts w:hAnsi="宋体"/>
          <w:szCs w:val="28"/>
        </w:rPr>
        <w:t>2）具体的存储情况将根据存储空间的大小而定，存储周期将随着存储空间容量的变大而延长。</w:t>
      </w:r>
    </w:p>
    <w:p w14:paraId="337F4DC8">
      <w:pPr>
        <w:pStyle w:val="10"/>
        <w:ind w:firstLine="560"/>
        <w:rPr>
          <w:rFonts w:hAnsi="宋体"/>
          <w:szCs w:val="28"/>
        </w:rPr>
      </w:pPr>
      <w:r>
        <w:rPr>
          <w:rFonts w:hAnsi="宋体"/>
          <w:szCs w:val="28"/>
        </w:rPr>
        <w:t>数据来源</w:t>
      </w:r>
    </w:p>
    <w:p w14:paraId="35D7BBFC">
      <w:pPr>
        <w:ind w:firstLine="560"/>
        <w:rPr>
          <w:rFonts w:hAnsi="宋体"/>
          <w:szCs w:val="28"/>
        </w:rPr>
      </w:pPr>
      <w:r>
        <w:rPr>
          <w:rFonts w:hint="eastAsia" w:hAnsi="宋体"/>
          <w:szCs w:val="28"/>
        </w:rPr>
        <w:t>数据处理及反馈区。</w:t>
      </w:r>
    </w:p>
    <w:p w14:paraId="30539395">
      <w:pPr>
        <w:pStyle w:val="10"/>
        <w:ind w:firstLine="560"/>
        <w:rPr>
          <w:rFonts w:hAnsi="宋体"/>
          <w:szCs w:val="28"/>
        </w:rPr>
      </w:pPr>
      <w:r>
        <w:rPr>
          <w:rFonts w:hAnsi="宋体"/>
          <w:szCs w:val="28"/>
        </w:rPr>
        <w:t>数据使用者</w:t>
      </w:r>
    </w:p>
    <w:p w14:paraId="11517739">
      <w:pPr>
        <w:ind w:firstLine="560"/>
        <w:rPr>
          <w:rFonts w:hAnsi="宋体"/>
          <w:szCs w:val="28"/>
        </w:rPr>
      </w:pPr>
      <w:r>
        <w:rPr>
          <w:rFonts w:hint="eastAsia" w:hAnsi="宋体"/>
          <w:szCs w:val="28"/>
        </w:rPr>
        <w:t>数据使用者主要是以下两部分：</w:t>
      </w:r>
    </w:p>
    <w:p w14:paraId="7D57931B">
      <w:pPr>
        <w:ind w:firstLine="560"/>
        <w:rPr>
          <w:rFonts w:hAnsi="宋体"/>
          <w:szCs w:val="28"/>
        </w:rPr>
      </w:pPr>
      <w:r>
        <w:rPr>
          <w:rFonts w:hint="eastAsia" w:hAnsi="宋体"/>
          <w:szCs w:val="28"/>
        </w:rPr>
        <w:t>（</w:t>
      </w:r>
      <w:r>
        <w:rPr>
          <w:rFonts w:hAnsi="宋体"/>
          <w:szCs w:val="28"/>
        </w:rPr>
        <w:t>1）内部服务区</w:t>
      </w:r>
      <w:r>
        <w:rPr>
          <w:rFonts w:hint="eastAsia" w:hAnsi="宋体"/>
          <w:szCs w:val="28"/>
        </w:rPr>
        <w:t>；</w:t>
      </w:r>
    </w:p>
    <w:p w14:paraId="23B36500">
      <w:pPr>
        <w:ind w:firstLine="560"/>
        <w:rPr>
          <w:rFonts w:hAnsi="宋体"/>
          <w:szCs w:val="28"/>
        </w:rPr>
      </w:pPr>
      <w:r>
        <w:rPr>
          <w:rFonts w:hint="eastAsia" w:hAnsi="宋体"/>
          <w:szCs w:val="28"/>
        </w:rPr>
        <w:t>（</w:t>
      </w:r>
      <w:r>
        <w:rPr>
          <w:rFonts w:hAnsi="宋体"/>
          <w:szCs w:val="28"/>
        </w:rPr>
        <w:t>2）共享服务区</w:t>
      </w:r>
      <w:r>
        <w:rPr>
          <w:rFonts w:hint="eastAsia" w:hAnsi="宋体"/>
          <w:szCs w:val="28"/>
        </w:rPr>
        <w:t>。</w:t>
      </w:r>
    </w:p>
    <w:p w14:paraId="343683F2">
      <w:pPr>
        <w:pStyle w:val="10"/>
        <w:ind w:firstLine="560"/>
        <w:rPr>
          <w:rFonts w:hAnsi="宋体"/>
          <w:szCs w:val="28"/>
        </w:rPr>
      </w:pPr>
      <w:r>
        <w:rPr>
          <w:rFonts w:hAnsi="宋体"/>
          <w:szCs w:val="28"/>
        </w:rPr>
        <w:t>更新频度</w:t>
      </w:r>
    </w:p>
    <w:p w14:paraId="2A70B7AD">
      <w:pPr>
        <w:ind w:firstLine="560"/>
        <w:rPr>
          <w:rFonts w:hAnsi="宋体"/>
          <w:szCs w:val="28"/>
        </w:rPr>
      </w:pPr>
      <w:r>
        <w:rPr>
          <w:rFonts w:hint="eastAsia" w:hAnsi="宋体"/>
          <w:szCs w:val="28"/>
        </w:rPr>
        <w:t>一般的更新频率为每月更新一次。</w:t>
      </w:r>
    </w:p>
    <w:p w14:paraId="41433CBE">
      <w:pPr>
        <w:ind w:firstLine="560"/>
        <w:rPr>
          <w:rFonts w:hAnsi="宋体"/>
          <w:szCs w:val="28"/>
        </w:rPr>
      </w:pPr>
      <w:r>
        <w:rPr>
          <w:rFonts w:hint="eastAsia" w:hAnsi="宋体"/>
          <w:szCs w:val="28"/>
        </w:rPr>
        <w:t>具体的更新频度视实际情况而定：按照一天、一周、一个季度、半年或者一年更新一次。</w:t>
      </w:r>
    </w:p>
    <w:p w14:paraId="4B7E1725">
      <w:pPr>
        <w:pStyle w:val="9"/>
        <w:ind w:firstLine="560"/>
        <w:rPr>
          <w:rFonts w:hAnsi="宋体"/>
          <w:szCs w:val="28"/>
        </w:rPr>
      </w:pPr>
      <w:r>
        <w:rPr>
          <w:rFonts w:hAnsi="宋体"/>
          <w:szCs w:val="28"/>
        </w:rPr>
        <w:t>人口数据内部服务区设计</w:t>
      </w:r>
    </w:p>
    <w:p w14:paraId="3F4AC347">
      <w:pPr>
        <w:ind w:firstLine="560"/>
        <w:rPr>
          <w:rFonts w:hAnsi="宋体"/>
          <w:szCs w:val="28"/>
        </w:rPr>
      </w:pPr>
      <w:r>
        <w:rPr>
          <w:rFonts w:hint="eastAsia" w:hAnsi="宋体"/>
          <w:szCs w:val="28"/>
        </w:rPr>
        <w:t>针对数据分级分类管理及数据权限管理，对数据服务进行划分，内部服务区主要针对人口基础数据等数据权限较高、敏感等级较高的应用场景，设计独立的服务区域，制定数据管理规范。</w:t>
      </w:r>
    </w:p>
    <w:p w14:paraId="323256A8">
      <w:pPr>
        <w:pStyle w:val="9"/>
        <w:ind w:firstLine="560"/>
        <w:rPr>
          <w:rFonts w:hAnsi="宋体"/>
          <w:szCs w:val="28"/>
        </w:rPr>
      </w:pPr>
      <w:r>
        <w:rPr>
          <w:rFonts w:hAnsi="宋体"/>
          <w:szCs w:val="28"/>
        </w:rPr>
        <w:t>人口数据共享服务区设计</w:t>
      </w:r>
    </w:p>
    <w:p w14:paraId="50333908">
      <w:pPr>
        <w:ind w:firstLine="560"/>
        <w:rPr>
          <w:rFonts w:hAnsi="宋体"/>
          <w:szCs w:val="28"/>
        </w:rPr>
      </w:pPr>
      <w:r>
        <w:rPr>
          <w:rFonts w:hAnsi="宋体"/>
          <w:szCs w:val="28"/>
        </w:rPr>
        <w:t>人口资源目录</w:t>
      </w:r>
    </w:p>
    <w:p w14:paraId="581FC51E">
      <w:pPr>
        <w:ind w:firstLine="560"/>
        <w:rPr>
          <w:rFonts w:hAnsi="宋体"/>
          <w:szCs w:val="28"/>
        </w:rPr>
      </w:pPr>
      <w:r>
        <w:rPr>
          <w:rFonts w:hint="eastAsia" w:hAnsi="宋体"/>
          <w:szCs w:val="28"/>
        </w:rPr>
        <w:t>按照人口基础主题划分等梳理人口资源服务体系，按照数据服务标准规范，设计数据服务专区，支撑人口数据共享交换。</w:t>
      </w:r>
    </w:p>
    <w:p w14:paraId="55D9E83D">
      <w:pPr>
        <w:ind w:firstLine="560"/>
        <w:rPr>
          <w:rFonts w:hAnsi="宋体"/>
          <w:szCs w:val="28"/>
        </w:rPr>
      </w:pPr>
      <w:r>
        <w:rPr>
          <w:rFonts w:hAnsi="宋体"/>
          <w:szCs w:val="28"/>
        </w:rPr>
        <w:t>应用接口服务区</w:t>
      </w:r>
    </w:p>
    <w:p w14:paraId="23AF4BEC">
      <w:pPr>
        <w:ind w:firstLine="560"/>
        <w:rPr>
          <w:rFonts w:hAnsi="宋体"/>
          <w:szCs w:val="28"/>
        </w:rPr>
      </w:pPr>
      <w:r>
        <w:rPr>
          <w:rFonts w:hint="eastAsia" w:hAnsi="宋体"/>
          <w:szCs w:val="28"/>
        </w:rPr>
        <w:t>主要针对人口校验、人员核对等接口服务，设计接口服务区，制定相关的接口应用规范，支持人员接口数据服务。</w:t>
      </w:r>
    </w:p>
    <w:p w14:paraId="17005575">
      <w:pPr>
        <w:ind w:firstLine="560"/>
        <w:rPr>
          <w:rFonts w:hAnsi="宋体"/>
          <w:szCs w:val="28"/>
        </w:rPr>
      </w:pPr>
      <w:r>
        <w:rPr>
          <w:rFonts w:hAnsi="宋体"/>
          <w:szCs w:val="28"/>
        </w:rPr>
        <w:t>人口数据分析模型</w:t>
      </w:r>
    </w:p>
    <w:p w14:paraId="02DB303E">
      <w:pPr>
        <w:ind w:firstLine="560"/>
        <w:rPr>
          <w:rFonts w:hAnsi="宋体"/>
          <w:szCs w:val="28"/>
        </w:rPr>
      </w:pPr>
      <w:r>
        <w:rPr>
          <w:rFonts w:hint="eastAsia" w:hAnsi="宋体"/>
          <w:szCs w:val="28"/>
        </w:rPr>
        <w:t>人口大数据支撑系统包括各类人口数据分析模型，这些模型可以帮助政府和决策者更好地了解人口结构、趋势和特征，从而指导政策制定和社会发展。以下是针对不同类型人口数据的统计分析模型：</w:t>
      </w:r>
    </w:p>
    <w:p w14:paraId="2DD6599F">
      <w:pPr>
        <w:ind w:firstLine="560"/>
        <w:rPr>
          <w:rFonts w:hAnsi="宋体"/>
          <w:szCs w:val="28"/>
        </w:rPr>
      </w:pPr>
      <w:r>
        <w:rPr>
          <w:rFonts w:hint="eastAsia" w:hAnsi="宋体"/>
          <w:szCs w:val="28"/>
        </w:rPr>
        <w:t>（</w:t>
      </w:r>
      <w:r>
        <w:rPr>
          <w:rFonts w:hAnsi="宋体"/>
          <w:szCs w:val="28"/>
        </w:rPr>
        <w:t>1）户籍人口统计分析模型</w:t>
      </w:r>
    </w:p>
    <w:p w14:paraId="1338EADB">
      <w:pPr>
        <w:ind w:firstLine="560"/>
        <w:rPr>
          <w:rFonts w:hAnsi="宋体"/>
          <w:szCs w:val="28"/>
        </w:rPr>
      </w:pPr>
      <w:r>
        <w:rPr>
          <w:rFonts w:hint="eastAsia" w:hAnsi="宋体"/>
          <w:szCs w:val="28"/>
        </w:rPr>
        <w:t>分析户籍人口的地域分布、年龄结构、职业特征等信息，帮助政府进行人口规划和资源配置。</w:t>
      </w:r>
    </w:p>
    <w:p w14:paraId="09967F9F">
      <w:pPr>
        <w:ind w:firstLine="560"/>
        <w:rPr>
          <w:rFonts w:hAnsi="宋体"/>
          <w:szCs w:val="28"/>
        </w:rPr>
      </w:pPr>
      <w:r>
        <w:rPr>
          <w:rFonts w:hint="eastAsia" w:hAnsi="宋体"/>
          <w:szCs w:val="28"/>
        </w:rPr>
        <w:t>（</w:t>
      </w:r>
      <w:r>
        <w:rPr>
          <w:rFonts w:hAnsi="宋体"/>
          <w:szCs w:val="28"/>
        </w:rPr>
        <w:t>2）城镇人口统计分析模型</w:t>
      </w:r>
    </w:p>
    <w:p w14:paraId="6DAAA2BE">
      <w:pPr>
        <w:ind w:firstLine="560"/>
        <w:rPr>
          <w:rFonts w:hAnsi="宋体"/>
          <w:szCs w:val="28"/>
        </w:rPr>
      </w:pPr>
      <w:r>
        <w:rPr>
          <w:rFonts w:hint="eastAsia" w:hAnsi="宋体"/>
          <w:szCs w:val="28"/>
        </w:rPr>
        <w:t>研究城镇人口的数量、增长趋势、流动情况等，为城市规划和发展提供数据支持。</w:t>
      </w:r>
    </w:p>
    <w:p w14:paraId="463244C4">
      <w:pPr>
        <w:ind w:firstLine="560"/>
        <w:rPr>
          <w:rFonts w:hAnsi="宋体"/>
          <w:szCs w:val="28"/>
        </w:rPr>
      </w:pPr>
      <w:r>
        <w:rPr>
          <w:rFonts w:hint="eastAsia" w:hAnsi="宋体"/>
          <w:szCs w:val="28"/>
        </w:rPr>
        <w:t>（</w:t>
      </w:r>
      <w:r>
        <w:rPr>
          <w:rFonts w:hAnsi="宋体"/>
          <w:szCs w:val="28"/>
        </w:rPr>
        <w:t>3）人口年龄结构统计分析模型</w:t>
      </w:r>
    </w:p>
    <w:p w14:paraId="1184E2DB">
      <w:pPr>
        <w:ind w:firstLine="560"/>
        <w:rPr>
          <w:rFonts w:hAnsi="宋体"/>
          <w:szCs w:val="28"/>
        </w:rPr>
      </w:pPr>
      <w:r>
        <w:rPr>
          <w:rFonts w:hint="eastAsia" w:hAnsi="宋体"/>
          <w:szCs w:val="28"/>
        </w:rPr>
        <w:t>分析人口各年龄段的比例和变化趋势，揭示人口老龄化趋势和人口结构变化对社会的影响。</w:t>
      </w:r>
    </w:p>
    <w:p w14:paraId="31FFA242">
      <w:pPr>
        <w:ind w:firstLine="560"/>
        <w:rPr>
          <w:rFonts w:hAnsi="宋体"/>
          <w:szCs w:val="28"/>
        </w:rPr>
      </w:pPr>
      <w:r>
        <w:rPr>
          <w:rFonts w:hint="eastAsia" w:hAnsi="宋体"/>
          <w:szCs w:val="28"/>
        </w:rPr>
        <w:t>（</w:t>
      </w:r>
      <w:r>
        <w:rPr>
          <w:rFonts w:hAnsi="宋体"/>
          <w:szCs w:val="28"/>
        </w:rPr>
        <w:t>4）人口学历结构统计分析模型</w:t>
      </w:r>
    </w:p>
    <w:p w14:paraId="37008862">
      <w:pPr>
        <w:ind w:firstLine="560"/>
        <w:rPr>
          <w:rFonts w:hAnsi="宋体"/>
          <w:szCs w:val="28"/>
        </w:rPr>
      </w:pPr>
      <w:r>
        <w:rPr>
          <w:rFonts w:hint="eastAsia" w:hAnsi="宋体"/>
          <w:szCs w:val="28"/>
        </w:rPr>
        <w:t>研究不同学历水平人口的比例和分布情况，为教育政策和就业政策提供依据。</w:t>
      </w:r>
    </w:p>
    <w:p w14:paraId="2A7CD93E">
      <w:pPr>
        <w:ind w:firstLine="560"/>
        <w:rPr>
          <w:rFonts w:hAnsi="宋体"/>
          <w:szCs w:val="28"/>
        </w:rPr>
      </w:pPr>
      <w:r>
        <w:rPr>
          <w:rFonts w:hint="eastAsia" w:hAnsi="宋体"/>
          <w:szCs w:val="28"/>
        </w:rPr>
        <w:t>（</w:t>
      </w:r>
      <w:r>
        <w:rPr>
          <w:rFonts w:hAnsi="宋体"/>
          <w:szCs w:val="28"/>
        </w:rPr>
        <w:t>5）出生人口数据统计分析模型</w:t>
      </w:r>
    </w:p>
    <w:p w14:paraId="12A6D77F">
      <w:pPr>
        <w:ind w:firstLine="560"/>
        <w:rPr>
          <w:rFonts w:hAnsi="宋体"/>
          <w:szCs w:val="28"/>
        </w:rPr>
      </w:pPr>
      <w:r>
        <w:rPr>
          <w:rFonts w:hint="eastAsia" w:hAnsi="宋体"/>
          <w:szCs w:val="28"/>
        </w:rPr>
        <w:t>分析出生人口数量、性别比例、生育率等数据，为制定生育政策和医疗资源规划提供支持。</w:t>
      </w:r>
    </w:p>
    <w:p w14:paraId="25A5F0EA">
      <w:pPr>
        <w:ind w:firstLine="560"/>
        <w:rPr>
          <w:rFonts w:hAnsi="宋体"/>
          <w:szCs w:val="28"/>
        </w:rPr>
      </w:pPr>
      <w:r>
        <w:rPr>
          <w:rFonts w:hint="eastAsia" w:hAnsi="宋体"/>
          <w:szCs w:val="28"/>
        </w:rPr>
        <w:t>（</w:t>
      </w:r>
      <w:r>
        <w:rPr>
          <w:rFonts w:hAnsi="宋体"/>
          <w:szCs w:val="28"/>
        </w:rPr>
        <w:t>6）人口离异统计分析模型</w:t>
      </w:r>
    </w:p>
    <w:p w14:paraId="6A180950">
      <w:pPr>
        <w:ind w:firstLine="560"/>
        <w:rPr>
          <w:rFonts w:hAnsi="宋体"/>
          <w:szCs w:val="28"/>
        </w:rPr>
      </w:pPr>
      <w:r>
        <w:rPr>
          <w:rFonts w:hint="eastAsia" w:hAnsi="宋体"/>
          <w:szCs w:val="28"/>
        </w:rPr>
        <w:t>研究离婚人口数量、离婚率、离异原因等信息，为家庭政策和社会支持体系建设提供参考。</w:t>
      </w:r>
    </w:p>
    <w:p w14:paraId="372A26C4">
      <w:pPr>
        <w:ind w:firstLine="560"/>
        <w:rPr>
          <w:rFonts w:hAnsi="宋体"/>
          <w:szCs w:val="28"/>
        </w:rPr>
      </w:pPr>
      <w:r>
        <w:rPr>
          <w:rFonts w:hint="eastAsia" w:hAnsi="宋体"/>
          <w:szCs w:val="28"/>
        </w:rPr>
        <w:t>（</w:t>
      </w:r>
      <w:r>
        <w:rPr>
          <w:rFonts w:hAnsi="宋体"/>
          <w:szCs w:val="28"/>
        </w:rPr>
        <w:t>7）贫困人口统计分析模型</w:t>
      </w:r>
    </w:p>
    <w:p w14:paraId="671E0BD6">
      <w:pPr>
        <w:ind w:firstLine="560"/>
        <w:rPr>
          <w:rFonts w:hAnsi="宋体"/>
          <w:szCs w:val="28"/>
        </w:rPr>
      </w:pPr>
      <w:r>
        <w:rPr>
          <w:rFonts w:hint="eastAsia" w:hAnsi="宋体"/>
          <w:szCs w:val="28"/>
        </w:rPr>
        <w:t>分析贫困人口分布、致贫原因、脱贫计划效果等数据，指导扶贫政策和社会救助措施的实施。</w:t>
      </w:r>
    </w:p>
    <w:p w14:paraId="06B8FA65">
      <w:pPr>
        <w:ind w:firstLine="560"/>
        <w:rPr>
          <w:rFonts w:hAnsi="宋体"/>
          <w:szCs w:val="28"/>
        </w:rPr>
      </w:pPr>
      <w:r>
        <w:rPr>
          <w:rFonts w:hint="eastAsia" w:hAnsi="宋体"/>
          <w:szCs w:val="28"/>
        </w:rPr>
        <w:t>（</w:t>
      </w:r>
      <w:r>
        <w:rPr>
          <w:rFonts w:hAnsi="宋体"/>
          <w:szCs w:val="28"/>
        </w:rPr>
        <w:t>8）残疾人口统计分析模型</w:t>
      </w:r>
    </w:p>
    <w:p w14:paraId="016AAC84">
      <w:pPr>
        <w:ind w:firstLine="560"/>
        <w:rPr>
          <w:rFonts w:hAnsi="宋体"/>
          <w:szCs w:val="28"/>
        </w:rPr>
      </w:pPr>
      <w:r>
        <w:rPr>
          <w:rFonts w:hint="eastAsia" w:hAnsi="宋体"/>
          <w:szCs w:val="28"/>
        </w:rPr>
        <w:t>研究残疾人口的数量、残疾类型、康复需求等信息，促进残疾人权益保障和康复服务改进。</w:t>
      </w:r>
    </w:p>
    <w:p w14:paraId="746903CA">
      <w:pPr>
        <w:ind w:firstLine="560"/>
        <w:rPr>
          <w:rFonts w:hAnsi="宋体"/>
          <w:szCs w:val="28"/>
        </w:rPr>
      </w:pPr>
      <w:r>
        <w:rPr>
          <w:rFonts w:hint="eastAsia" w:hAnsi="宋体"/>
          <w:szCs w:val="28"/>
        </w:rPr>
        <w:t>（</w:t>
      </w:r>
      <w:r>
        <w:rPr>
          <w:rFonts w:hAnsi="宋体"/>
          <w:szCs w:val="28"/>
        </w:rPr>
        <w:t>9）人口党员统计分析模型</w:t>
      </w:r>
    </w:p>
    <w:p w14:paraId="7BC3534B">
      <w:pPr>
        <w:ind w:firstLine="560"/>
        <w:rPr>
          <w:rFonts w:hAnsi="宋体"/>
          <w:szCs w:val="28"/>
        </w:rPr>
      </w:pPr>
      <w:r>
        <w:rPr>
          <w:rFonts w:hint="eastAsia" w:hAnsi="宋体"/>
          <w:szCs w:val="28"/>
        </w:rPr>
        <w:t>分析党员人口的数量、分布情况、党员发展趋势等数据，为党建工作和组织管理提供支持。</w:t>
      </w:r>
    </w:p>
    <w:p w14:paraId="0F5F53D1">
      <w:pPr>
        <w:ind w:firstLine="560"/>
        <w:rPr>
          <w:rFonts w:hAnsi="宋体"/>
          <w:szCs w:val="28"/>
        </w:rPr>
      </w:pPr>
      <w:r>
        <w:rPr>
          <w:rFonts w:hint="eastAsia" w:hAnsi="宋体"/>
          <w:szCs w:val="28"/>
        </w:rPr>
        <w:t>（</w:t>
      </w:r>
      <w:r>
        <w:rPr>
          <w:rFonts w:hAnsi="宋体"/>
          <w:szCs w:val="28"/>
        </w:rPr>
        <w:t>10）常住人口同比统计分析模型</w:t>
      </w:r>
    </w:p>
    <w:p w14:paraId="571F3E3C">
      <w:pPr>
        <w:ind w:firstLine="560"/>
        <w:rPr>
          <w:rFonts w:hAnsi="宋体"/>
          <w:szCs w:val="28"/>
        </w:rPr>
      </w:pPr>
      <w:r>
        <w:rPr>
          <w:rFonts w:hint="eastAsia" w:hAnsi="宋体"/>
          <w:szCs w:val="28"/>
        </w:rPr>
        <w:t>比较不同时间段内的常住人口数量变化，分析人口增长速度和规律。</w:t>
      </w:r>
    </w:p>
    <w:p w14:paraId="64A35E4F">
      <w:pPr>
        <w:pStyle w:val="7"/>
        <w:ind w:firstLine="560"/>
        <w:rPr>
          <w:rFonts w:hAnsi="宋体"/>
          <w:szCs w:val="28"/>
        </w:rPr>
      </w:pPr>
      <w:r>
        <w:rPr>
          <w:rFonts w:hAnsi="宋体"/>
          <w:szCs w:val="28"/>
        </w:rPr>
        <w:t>法人大数据支撑系统</w:t>
      </w:r>
    </w:p>
    <w:p w14:paraId="6A65E6B8">
      <w:pPr>
        <w:ind w:firstLine="560"/>
        <w:rPr>
          <w:rFonts w:hAnsi="宋体"/>
          <w:szCs w:val="28"/>
        </w:rPr>
      </w:pPr>
      <w:r>
        <w:rPr>
          <w:rFonts w:hint="eastAsia" w:hAnsi="宋体"/>
          <w:szCs w:val="28"/>
        </w:rPr>
        <w:t>法人大数据支撑系统包括法人年龄结构信息、法人学历结构信息、企业所得税信息等数据分析模型，重点突出各项法人数据分析模型。包括企业所得税统计分析模型，企业纳税总额统计分析模型，企业社保统计分析模型，企业规模统计分析模型，企业性质统计分析模型，法人产业结构分析模型，法人行业结构分析模型等模块。</w:t>
      </w:r>
    </w:p>
    <w:p w14:paraId="625121DE">
      <w:pPr>
        <w:pStyle w:val="8"/>
        <w:ind w:firstLine="560"/>
        <w:rPr>
          <w:rFonts w:hAnsi="宋体"/>
          <w:szCs w:val="28"/>
        </w:rPr>
      </w:pPr>
      <w:r>
        <w:rPr>
          <w:rFonts w:hAnsi="宋体"/>
          <w:szCs w:val="28"/>
        </w:rPr>
        <w:t>整体建设框架设计</w:t>
      </w:r>
    </w:p>
    <w:p w14:paraId="5D8D399B">
      <w:pPr>
        <w:ind w:firstLine="560"/>
        <w:rPr>
          <w:rFonts w:hAnsi="宋体"/>
          <w:szCs w:val="28"/>
        </w:rPr>
      </w:pPr>
      <w:r>
        <w:rPr>
          <w:rFonts w:hint="eastAsia" w:hAnsi="宋体"/>
          <w:szCs w:val="28"/>
        </w:rPr>
        <w:t>法人大数据建设由数据采集区、核心数据区、数据处理及反馈区、数据内部服务区、数据共享服务区等数据区组成。分别对法人基础数据、主题数据、业务数据、专业数据等数据进行处理和分区管理。基础信息来自市场监管局、发改委等部门相应的信息系统。同各部门业务场景结合，可在基础数据库、主题数据库基础之上建立各类专业数据库。法人数据库定义统一的数据服务接口，供各部门调用，如公安、法院、司法、监察、信访、工商、交通、税务、民政、人社、审计、食品与药品监管、安监、建委、统计等所有单位使用。为了避免重复建设，法人数据库应建设在统一的政务云平台之上，利用现有大数据平台进行开发，与现有政务网、目录体系、交换体系等进行对接，按照国家关于电子政务的标准框架，统一建设基础层、数据资源层、应用支撑层、展现层，管理规章和安全体系等。</w:t>
      </w:r>
    </w:p>
    <w:p w14:paraId="0DE7E819">
      <w:pPr>
        <w:ind w:firstLine="560"/>
        <w:rPr>
          <w:rFonts w:hAnsi="宋体"/>
          <w:szCs w:val="28"/>
        </w:rPr>
      </w:pPr>
      <w:r>
        <w:rPr>
          <w:rFonts w:hint="eastAsia" w:hAnsi="宋体"/>
          <w:szCs w:val="28"/>
        </w:rPr>
        <w:t>法人基础数据通过汇聚各部门法人数据进行整合开发，各部门负责基础数据的增加、变更等操作；各类基础数据，如基本信息、投资信息数据分别由市场监管局、发改委等部分负责数据的增加、变更等操作。</w:t>
      </w:r>
    </w:p>
    <w:p w14:paraId="35B9441E">
      <w:pPr>
        <w:ind w:firstLine="560"/>
        <w:rPr>
          <w:rFonts w:hAnsi="宋体"/>
          <w:szCs w:val="28"/>
        </w:rPr>
      </w:pPr>
      <w:r>
        <w:rPr>
          <w:rFonts w:hint="eastAsia" w:hAnsi="宋体"/>
          <w:szCs w:val="28"/>
        </w:rPr>
        <w:t>（1）</w:t>
      </w:r>
      <w:r>
        <w:rPr>
          <w:rFonts w:hAnsi="宋体"/>
          <w:szCs w:val="28"/>
        </w:rPr>
        <w:t>法人信息的更新维护</w:t>
      </w:r>
    </w:p>
    <w:p w14:paraId="1F77058C">
      <w:pPr>
        <w:ind w:firstLine="560"/>
        <w:rPr>
          <w:rFonts w:hAnsi="宋体"/>
          <w:szCs w:val="28"/>
        </w:rPr>
      </w:pPr>
      <w:r>
        <w:rPr>
          <w:rFonts w:hint="eastAsia" w:hAnsi="宋体"/>
          <w:szCs w:val="28"/>
        </w:rPr>
        <w:t>法人单位信息的维护首先要保证准确性和鲜活性。企业基础信息的维护由市场监管局负责，将企业单位基础信息定时维护。大数据平台通过将法人单位业务信息主动、及时地从各部门业务系统中采集到大数据平台原始库中，获取到业务系统中原始、真实的信息。系统通过多种手段将原始库中的法人单位业务信息标准化至数据仓库标准库中。在法人单位信息资源管理体系和管理机制中，要对法人单位信息的更新机制做具体要求，从管理机制上充分保障法人单位业务信息维护的及时性，以及数据的真实性。</w:t>
      </w:r>
    </w:p>
    <w:p w14:paraId="341C8CC0">
      <w:pPr>
        <w:ind w:firstLine="560"/>
        <w:rPr>
          <w:rFonts w:hAnsi="宋体"/>
          <w:szCs w:val="28"/>
        </w:rPr>
      </w:pPr>
      <w:r>
        <w:rPr>
          <w:rFonts w:hint="eastAsia" w:hAnsi="宋体"/>
          <w:szCs w:val="28"/>
        </w:rPr>
        <w:t>（2）</w:t>
      </w:r>
      <w:r>
        <w:rPr>
          <w:rFonts w:hAnsi="宋体"/>
          <w:szCs w:val="28"/>
        </w:rPr>
        <w:t>法人信息的校核</w:t>
      </w:r>
    </w:p>
    <w:p w14:paraId="465060C4">
      <w:pPr>
        <w:ind w:firstLine="560"/>
        <w:rPr>
          <w:rFonts w:hAnsi="宋体"/>
          <w:szCs w:val="28"/>
        </w:rPr>
      </w:pPr>
      <w:r>
        <w:rPr>
          <w:rFonts w:hint="eastAsia" w:hAnsi="宋体"/>
          <w:szCs w:val="28"/>
        </w:rPr>
        <w:t>各部门的法人单位信息同步到原始库后，对数据进行检查和基准校核，使来源于各部门的法人业务信息与法人基础信息对应，在此基础上通过多源校核确定登记法人信息、注销法人信息等。检查、校核后发现的信息质量问题反馈给信息提供单位，由各部门依据管理机制通过业务手段对信息进行变更，更正后再通过数据维护流程提交。</w:t>
      </w:r>
    </w:p>
    <w:p w14:paraId="149D0FD4">
      <w:pPr>
        <w:ind w:firstLine="560"/>
        <w:rPr>
          <w:rFonts w:hAnsi="宋体"/>
          <w:szCs w:val="28"/>
        </w:rPr>
      </w:pPr>
      <w:r>
        <w:rPr>
          <w:rFonts w:hint="eastAsia" w:hAnsi="宋体"/>
          <w:szCs w:val="28"/>
        </w:rPr>
        <w:t>（3）</w:t>
      </w:r>
      <w:r>
        <w:rPr>
          <w:rFonts w:hAnsi="宋体"/>
          <w:szCs w:val="28"/>
        </w:rPr>
        <w:t>法人信息的存储管理</w:t>
      </w:r>
    </w:p>
    <w:p w14:paraId="6874FC93">
      <w:pPr>
        <w:ind w:firstLine="560"/>
        <w:rPr>
          <w:rFonts w:hAnsi="宋体"/>
          <w:szCs w:val="28"/>
        </w:rPr>
      </w:pPr>
      <w:r>
        <w:rPr>
          <w:rFonts w:hint="eastAsia" w:hAnsi="宋体"/>
          <w:szCs w:val="28"/>
        </w:rPr>
        <w:t>基于法人数据的数据量大特点，为确保数据库的性能和效率、备份的效率，需要对数据的存储方式进行分区划分。首先，对其中不同类型的数据进行垂直分片划分，分别存储，例如需要把法人的相片数据从法人基础信息数据中划分出来，单独建库存储。其次，根据情况，应该对法人数据进行水平分区划分，对其存储进行分区。历史数据库和安全审计日志数据库存储的数据量大，但对访问的实时性要求较低，因此可以采用成本相对较低的存储或近线存储系统。预处理和反馈数据库中的数据量为中等，但其要求的吞吐率较大，因此应该使用高性能的存储，同时需要确保存储和数据库服务器的</w:t>
      </w:r>
      <w:r>
        <w:rPr>
          <w:rFonts w:hAnsi="宋体"/>
          <w:szCs w:val="28"/>
        </w:rPr>
        <w:t>I/O（网络和存储）性能足够。</w:t>
      </w:r>
    </w:p>
    <w:p w14:paraId="6B0A74F5">
      <w:pPr>
        <w:ind w:firstLine="560"/>
        <w:rPr>
          <w:rFonts w:hAnsi="宋体"/>
          <w:szCs w:val="28"/>
        </w:rPr>
      </w:pPr>
      <w:r>
        <w:rPr>
          <w:rFonts w:hint="eastAsia" w:hAnsi="宋体"/>
          <w:szCs w:val="28"/>
        </w:rPr>
        <w:t>（4）</w:t>
      </w:r>
      <w:r>
        <w:rPr>
          <w:rFonts w:hAnsi="宋体"/>
          <w:szCs w:val="28"/>
        </w:rPr>
        <w:t>法人信息的安全访问与授权管理</w:t>
      </w:r>
    </w:p>
    <w:p w14:paraId="0B35C7E1">
      <w:pPr>
        <w:ind w:firstLine="560"/>
        <w:rPr>
          <w:rFonts w:hAnsi="宋体"/>
          <w:szCs w:val="28"/>
        </w:rPr>
      </w:pPr>
      <w:r>
        <w:rPr>
          <w:rFonts w:hint="eastAsia" w:hAnsi="宋体"/>
          <w:szCs w:val="28"/>
        </w:rPr>
        <w:t>出于尊重各部门信息主权的考虑，系统采用双重授权的权限管理方案，数据管理端一级系统管理员，可以为各部门管理员授予管理员权限，但不能为用户授予信息访问权限，各部门信息的访问权限由各部门管理员掌控，因此，各部门只有在获得其他部门授权后，方能实现对其它部门信息的访问，从而使信息的主权得到充分的保证。</w:t>
      </w:r>
    </w:p>
    <w:p w14:paraId="2941B35E">
      <w:pPr>
        <w:ind w:firstLine="560"/>
        <w:rPr>
          <w:rFonts w:hAnsi="宋体"/>
          <w:szCs w:val="28"/>
        </w:rPr>
      </w:pPr>
      <w:r>
        <w:rPr>
          <w:rFonts w:hint="eastAsia" w:hAnsi="宋体"/>
          <w:szCs w:val="28"/>
        </w:rPr>
        <w:t>（5）</w:t>
      </w:r>
      <w:r>
        <w:rPr>
          <w:rFonts w:hAnsi="宋体"/>
          <w:szCs w:val="28"/>
        </w:rPr>
        <w:t>服务方式</w:t>
      </w:r>
    </w:p>
    <w:p w14:paraId="588AF291">
      <w:pPr>
        <w:ind w:firstLine="560"/>
        <w:rPr>
          <w:rFonts w:hAnsi="宋体"/>
          <w:szCs w:val="28"/>
        </w:rPr>
      </w:pPr>
      <w:r>
        <w:rPr>
          <w:rFonts w:hint="eastAsia" w:hAnsi="宋体"/>
          <w:szCs w:val="28"/>
        </w:rPr>
        <w:t>法人综合库通过平台对外提供多种服务方式。根据使用者和数据量的大小，接入法人库的共建单位用户可以通过服务接口和大批量数据应用服务两种方式获取法人信息的相关服务。服务接口为共建单位的应用提供小数据量的服务，大批量数据应用服务为共建单位的应用提供大数据量的共享服务。</w:t>
      </w:r>
    </w:p>
    <w:p w14:paraId="65888136">
      <w:pPr>
        <w:ind w:firstLine="560"/>
        <w:rPr>
          <w:rFonts w:hAnsi="宋体"/>
          <w:szCs w:val="28"/>
        </w:rPr>
      </w:pPr>
      <w:r>
        <w:rPr>
          <w:rFonts w:hAnsi="宋体"/>
          <w:szCs w:val="28"/>
        </w:rPr>
        <w:t>1）服务接口方式。法人库在共享服务平台提供服务接口功能。主要提供应用校核、核查比对、基准叠加等服务。服务接口搭建在政务外网上，主要向共建单位的应用系统提供小数据量的服务。</w:t>
      </w:r>
    </w:p>
    <w:p w14:paraId="40D1DAF8">
      <w:pPr>
        <w:ind w:firstLine="560"/>
        <w:rPr>
          <w:rFonts w:hAnsi="宋体"/>
          <w:szCs w:val="28"/>
        </w:rPr>
      </w:pPr>
      <w:r>
        <w:rPr>
          <w:rFonts w:hAnsi="宋体"/>
          <w:szCs w:val="28"/>
        </w:rPr>
        <w:t>2）大批量数据应用方式。法人库在共享服务平台提供大批量数据应用服务。共建单位将待应用的信息写入其前置系统的批量结果信息库中，信息交换系统会将其传送到法人库共享服务平台上的批量结果信息库中；批量数据应用完成后，应用结果会写入共享服务平台上的批量结果信息库中，通过信息交换系统将批量应用结果返回到共建单位前置系统的批量服务信息库中。</w:t>
      </w:r>
    </w:p>
    <w:p w14:paraId="4DCA3A94">
      <w:pPr>
        <w:pStyle w:val="9"/>
        <w:ind w:firstLine="560"/>
        <w:rPr>
          <w:rFonts w:hAnsi="宋体"/>
          <w:szCs w:val="28"/>
        </w:rPr>
      </w:pPr>
      <w:r>
        <w:rPr>
          <w:rFonts w:hAnsi="宋体"/>
          <w:szCs w:val="28"/>
        </w:rPr>
        <w:t>法人</w:t>
      </w:r>
      <w:r>
        <w:rPr>
          <w:rFonts w:hint="eastAsia" w:hAnsi="宋体"/>
          <w:szCs w:val="28"/>
        </w:rPr>
        <w:t>数据</w:t>
      </w:r>
      <w:r>
        <w:rPr>
          <w:rFonts w:hAnsi="宋体"/>
          <w:szCs w:val="28"/>
        </w:rPr>
        <w:t>采集区设计</w:t>
      </w:r>
    </w:p>
    <w:p w14:paraId="62361B7A">
      <w:pPr>
        <w:ind w:firstLine="560"/>
        <w:rPr>
          <w:rFonts w:hAnsi="宋体"/>
          <w:szCs w:val="28"/>
        </w:rPr>
      </w:pPr>
      <w:r>
        <w:rPr>
          <w:rFonts w:hint="eastAsia" w:hAnsi="宋体"/>
          <w:szCs w:val="28"/>
        </w:rPr>
        <w:t>依托大数据平台，构建法人数据采集区。依托大数据平台数据集成模块，将各类法人基础数据通过数据库、文件、</w:t>
      </w:r>
      <w:r>
        <w:rPr>
          <w:rFonts w:hAnsi="宋体"/>
          <w:szCs w:val="28"/>
        </w:rPr>
        <w:t>应用程序编程接口等方式统一汇聚到大数据平台。从数据类型上来看，法人数据包括结构化数据如基本信息、登记信息、投资经营、信用记录等，包括以电子证照为主的非结构化数据，所以法人数据采集区需要设计针对多源异构数据的采集通道。从数据时效性来看，法人数据包括实效性要求较高的行为数据如投资经营数据等，也包括实效性相对较低的如法人基本信息等档案信息，所以法人数据采集区需要针对数据时效设计不同的数据采集方式。</w:t>
      </w:r>
    </w:p>
    <w:p w14:paraId="50C8FDBF">
      <w:pPr>
        <w:pStyle w:val="9"/>
        <w:ind w:firstLine="560"/>
        <w:rPr>
          <w:rFonts w:hAnsi="宋体"/>
          <w:szCs w:val="28"/>
        </w:rPr>
      </w:pPr>
      <w:r>
        <w:rPr>
          <w:rFonts w:hAnsi="宋体"/>
          <w:szCs w:val="28"/>
        </w:rPr>
        <w:t>法人数据治理及反馈区设计</w:t>
      </w:r>
    </w:p>
    <w:p w14:paraId="49BB6DD7">
      <w:pPr>
        <w:ind w:firstLine="560"/>
        <w:rPr>
          <w:rFonts w:hAnsi="宋体"/>
          <w:szCs w:val="28"/>
        </w:rPr>
      </w:pPr>
      <w:r>
        <w:rPr>
          <w:rFonts w:hint="eastAsia" w:hAnsi="宋体"/>
          <w:szCs w:val="28"/>
        </w:rPr>
        <w:t>（1）</w:t>
      </w:r>
      <w:r>
        <w:rPr>
          <w:rFonts w:hAnsi="宋体"/>
          <w:szCs w:val="28"/>
        </w:rPr>
        <w:t>定位</w:t>
      </w:r>
    </w:p>
    <w:p w14:paraId="3671A8B3">
      <w:pPr>
        <w:ind w:firstLine="560"/>
        <w:rPr>
          <w:rFonts w:hAnsi="宋体"/>
          <w:szCs w:val="28"/>
        </w:rPr>
      </w:pPr>
      <w:r>
        <w:rPr>
          <w:rFonts w:hAnsi="宋体"/>
          <w:szCs w:val="28"/>
        </w:rPr>
        <w:t>1）存放治理过程发现的问题数据</w:t>
      </w:r>
      <w:r>
        <w:rPr>
          <w:rFonts w:hint="eastAsia" w:hAnsi="宋体"/>
          <w:szCs w:val="28"/>
        </w:rPr>
        <w:t>；</w:t>
      </w:r>
    </w:p>
    <w:p w14:paraId="41619B77">
      <w:pPr>
        <w:ind w:firstLine="560"/>
        <w:rPr>
          <w:rFonts w:hAnsi="宋体"/>
          <w:szCs w:val="28"/>
        </w:rPr>
      </w:pPr>
      <w:r>
        <w:rPr>
          <w:rFonts w:hAnsi="宋体"/>
          <w:szCs w:val="28"/>
        </w:rPr>
        <w:t>2）存放半结构化数据</w:t>
      </w:r>
      <w:r>
        <w:rPr>
          <w:rFonts w:hint="eastAsia" w:hAnsi="宋体"/>
          <w:szCs w:val="28"/>
        </w:rPr>
        <w:t>；</w:t>
      </w:r>
    </w:p>
    <w:p w14:paraId="58960629">
      <w:pPr>
        <w:ind w:firstLine="560"/>
        <w:rPr>
          <w:rFonts w:hAnsi="宋体"/>
          <w:szCs w:val="28"/>
        </w:rPr>
      </w:pPr>
      <w:r>
        <w:rPr>
          <w:rFonts w:hAnsi="宋体"/>
          <w:szCs w:val="28"/>
        </w:rPr>
        <w:t>3）存放非结构化数据转结构化数据</w:t>
      </w:r>
      <w:r>
        <w:rPr>
          <w:rFonts w:hint="eastAsia" w:hAnsi="宋体"/>
          <w:szCs w:val="28"/>
        </w:rPr>
        <w:t>；</w:t>
      </w:r>
    </w:p>
    <w:p w14:paraId="0E773C3F">
      <w:pPr>
        <w:ind w:firstLine="560"/>
        <w:rPr>
          <w:rFonts w:hAnsi="宋体"/>
          <w:szCs w:val="28"/>
        </w:rPr>
      </w:pPr>
      <w:r>
        <w:rPr>
          <w:rFonts w:hAnsi="宋体"/>
          <w:szCs w:val="28"/>
        </w:rPr>
        <w:t>4）提供周期全量脏数据，供数据质量分析以及数据问题反馈使用</w:t>
      </w:r>
      <w:r>
        <w:rPr>
          <w:rFonts w:hint="eastAsia" w:hAnsi="宋体"/>
          <w:szCs w:val="28"/>
        </w:rPr>
        <w:t>。</w:t>
      </w:r>
    </w:p>
    <w:p w14:paraId="0F4EFF34">
      <w:pPr>
        <w:ind w:firstLine="560"/>
        <w:rPr>
          <w:rFonts w:hAnsi="宋体"/>
          <w:szCs w:val="28"/>
        </w:rPr>
      </w:pPr>
      <w:r>
        <w:rPr>
          <w:rFonts w:hint="eastAsia" w:hAnsi="宋体"/>
          <w:szCs w:val="28"/>
        </w:rPr>
        <w:t>（2）</w:t>
      </w:r>
      <w:r>
        <w:rPr>
          <w:rFonts w:hAnsi="宋体"/>
          <w:szCs w:val="28"/>
        </w:rPr>
        <w:t>数据模型</w:t>
      </w:r>
    </w:p>
    <w:p w14:paraId="64A117D9">
      <w:pPr>
        <w:ind w:firstLine="560"/>
        <w:rPr>
          <w:rFonts w:hAnsi="宋体"/>
          <w:szCs w:val="28"/>
        </w:rPr>
      </w:pPr>
      <w:r>
        <w:rPr>
          <w:rFonts w:hAnsi="宋体"/>
          <w:szCs w:val="28"/>
        </w:rPr>
        <w:t>1）数据模型采取贴源结构</w:t>
      </w:r>
      <w:r>
        <w:rPr>
          <w:rFonts w:hint="eastAsia" w:hAnsi="宋体"/>
          <w:szCs w:val="28"/>
        </w:rPr>
        <w:t>；</w:t>
      </w:r>
    </w:p>
    <w:p w14:paraId="131CD53F">
      <w:pPr>
        <w:ind w:firstLine="560"/>
        <w:rPr>
          <w:rFonts w:hAnsi="宋体"/>
          <w:szCs w:val="28"/>
        </w:rPr>
      </w:pPr>
      <w:r>
        <w:rPr>
          <w:rFonts w:hAnsi="宋体"/>
          <w:szCs w:val="28"/>
        </w:rPr>
        <w:t>2）数据模型采用模型规范化设计</w:t>
      </w:r>
      <w:r>
        <w:rPr>
          <w:rFonts w:hint="eastAsia" w:hAnsi="宋体"/>
          <w:szCs w:val="28"/>
        </w:rPr>
        <w:t>；</w:t>
      </w:r>
    </w:p>
    <w:p w14:paraId="542D9D90">
      <w:pPr>
        <w:ind w:firstLine="560"/>
        <w:rPr>
          <w:rFonts w:hAnsi="宋体"/>
          <w:szCs w:val="28"/>
        </w:rPr>
      </w:pPr>
      <w:r>
        <w:rPr>
          <w:rFonts w:hAnsi="宋体"/>
          <w:szCs w:val="28"/>
        </w:rPr>
        <w:t>3）流水类的表采用周期增量切片表存储的方式</w:t>
      </w:r>
      <w:r>
        <w:rPr>
          <w:rFonts w:hint="eastAsia" w:hAnsi="宋体"/>
          <w:szCs w:val="28"/>
        </w:rPr>
        <w:t>。</w:t>
      </w:r>
    </w:p>
    <w:p w14:paraId="750288AF">
      <w:pPr>
        <w:ind w:firstLine="560"/>
        <w:rPr>
          <w:rFonts w:hAnsi="宋体"/>
          <w:szCs w:val="28"/>
        </w:rPr>
      </w:pPr>
      <w:r>
        <w:rPr>
          <w:rFonts w:hint="eastAsia" w:hAnsi="宋体"/>
          <w:szCs w:val="28"/>
        </w:rPr>
        <w:t>（3）</w:t>
      </w:r>
      <w:r>
        <w:rPr>
          <w:rFonts w:hAnsi="宋体"/>
          <w:szCs w:val="28"/>
        </w:rPr>
        <w:t>加工处理</w:t>
      </w:r>
    </w:p>
    <w:p w14:paraId="7D428693">
      <w:pPr>
        <w:ind w:firstLine="560"/>
        <w:rPr>
          <w:rFonts w:hAnsi="宋体"/>
          <w:szCs w:val="28"/>
        </w:rPr>
      </w:pPr>
      <w:r>
        <w:rPr>
          <w:rFonts w:hAnsi="宋体"/>
          <w:szCs w:val="28"/>
        </w:rPr>
        <w:t>1）完成数据的技术性以及合法性检核清洗</w:t>
      </w:r>
      <w:r>
        <w:rPr>
          <w:rFonts w:hint="eastAsia" w:hAnsi="宋体"/>
          <w:szCs w:val="28"/>
        </w:rPr>
        <w:t>；</w:t>
      </w:r>
    </w:p>
    <w:p w14:paraId="7C31AFE8">
      <w:pPr>
        <w:ind w:firstLine="560"/>
        <w:rPr>
          <w:rFonts w:hAnsi="宋体"/>
          <w:szCs w:val="28"/>
        </w:rPr>
      </w:pPr>
      <w:r>
        <w:rPr>
          <w:rFonts w:hAnsi="宋体"/>
          <w:szCs w:val="28"/>
        </w:rPr>
        <w:t>2）以数据时点的方式记录某个历史时点的信息变更事实</w:t>
      </w:r>
      <w:r>
        <w:rPr>
          <w:rFonts w:hint="eastAsia" w:hAnsi="宋体"/>
          <w:szCs w:val="28"/>
        </w:rPr>
        <w:t>；</w:t>
      </w:r>
    </w:p>
    <w:p w14:paraId="193656E3">
      <w:pPr>
        <w:ind w:firstLine="560"/>
        <w:rPr>
          <w:rFonts w:hAnsi="宋体"/>
          <w:szCs w:val="28"/>
        </w:rPr>
      </w:pPr>
      <w:r>
        <w:rPr>
          <w:rFonts w:hAnsi="宋体"/>
          <w:szCs w:val="28"/>
        </w:rPr>
        <w:t>3）提供半结构化数据、非结构化数据转结构化数据、半结构化数据、非结构化数据预处理等功能</w:t>
      </w:r>
      <w:r>
        <w:rPr>
          <w:rFonts w:hint="eastAsia" w:hAnsi="宋体"/>
          <w:szCs w:val="28"/>
        </w:rPr>
        <w:t>。</w:t>
      </w:r>
    </w:p>
    <w:p w14:paraId="54B002D4">
      <w:pPr>
        <w:ind w:firstLine="560"/>
        <w:rPr>
          <w:rFonts w:hAnsi="宋体"/>
          <w:szCs w:val="28"/>
        </w:rPr>
      </w:pPr>
      <w:r>
        <w:rPr>
          <w:rFonts w:hint="eastAsia" w:hAnsi="宋体"/>
          <w:szCs w:val="28"/>
        </w:rPr>
        <w:t>（4）</w:t>
      </w:r>
      <w:r>
        <w:rPr>
          <w:rFonts w:hAnsi="宋体"/>
          <w:szCs w:val="28"/>
        </w:rPr>
        <w:t>存储周期</w:t>
      </w:r>
    </w:p>
    <w:p w14:paraId="7F6959FA">
      <w:pPr>
        <w:ind w:firstLine="560"/>
        <w:rPr>
          <w:rFonts w:hAnsi="宋体"/>
          <w:szCs w:val="28"/>
        </w:rPr>
      </w:pPr>
      <w:r>
        <w:rPr>
          <w:rFonts w:hAnsi="宋体"/>
          <w:szCs w:val="28"/>
        </w:rPr>
        <w:t>1）数据的存储周期可支持长期存储</w:t>
      </w:r>
      <w:r>
        <w:rPr>
          <w:rFonts w:hint="eastAsia" w:hAnsi="宋体"/>
          <w:szCs w:val="28"/>
        </w:rPr>
        <w:t>；</w:t>
      </w:r>
    </w:p>
    <w:p w14:paraId="07ADB94B">
      <w:pPr>
        <w:ind w:firstLine="560"/>
        <w:rPr>
          <w:rFonts w:hAnsi="宋体"/>
          <w:szCs w:val="28"/>
        </w:rPr>
      </w:pPr>
      <w:r>
        <w:rPr>
          <w:rFonts w:hAnsi="宋体"/>
          <w:szCs w:val="28"/>
        </w:rPr>
        <w:t>2）具体的存储情况将根据存储空间的大小而定，存储周期将随着存储空间容量的变大而延长。</w:t>
      </w:r>
    </w:p>
    <w:p w14:paraId="2EAA3442">
      <w:pPr>
        <w:ind w:firstLine="560"/>
        <w:rPr>
          <w:rFonts w:hAnsi="宋体"/>
          <w:szCs w:val="28"/>
        </w:rPr>
      </w:pPr>
      <w:r>
        <w:rPr>
          <w:rFonts w:hint="eastAsia" w:hAnsi="宋体"/>
          <w:szCs w:val="28"/>
        </w:rPr>
        <w:t>（5）</w:t>
      </w:r>
      <w:r>
        <w:rPr>
          <w:rFonts w:hAnsi="宋体"/>
          <w:szCs w:val="28"/>
        </w:rPr>
        <w:t>数据来源</w:t>
      </w:r>
    </w:p>
    <w:p w14:paraId="52A3A2CA">
      <w:pPr>
        <w:ind w:firstLine="560"/>
        <w:rPr>
          <w:rFonts w:hAnsi="宋体"/>
          <w:szCs w:val="28"/>
        </w:rPr>
      </w:pPr>
      <w:r>
        <w:rPr>
          <w:rFonts w:hint="eastAsia" w:hAnsi="宋体"/>
          <w:szCs w:val="28"/>
        </w:rPr>
        <w:t>数据来源主要有以下两个：</w:t>
      </w:r>
    </w:p>
    <w:p w14:paraId="6AA8FEEA">
      <w:pPr>
        <w:ind w:firstLine="560"/>
        <w:rPr>
          <w:rFonts w:hAnsi="宋体"/>
          <w:szCs w:val="28"/>
        </w:rPr>
      </w:pPr>
      <w:r>
        <w:rPr>
          <w:rFonts w:hAnsi="宋体"/>
          <w:szCs w:val="28"/>
        </w:rPr>
        <w:t>1）采集区数据</w:t>
      </w:r>
      <w:r>
        <w:rPr>
          <w:rFonts w:hint="eastAsia" w:hAnsi="宋体"/>
          <w:szCs w:val="28"/>
        </w:rPr>
        <w:t>；</w:t>
      </w:r>
    </w:p>
    <w:p w14:paraId="7048478C">
      <w:pPr>
        <w:ind w:firstLine="560"/>
        <w:rPr>
          <w:rFonts w:hAnsi="宋体"/>
          <w:szCs w:val="28"/>
        </w:rPr>
      </w:pPr>
      <w:r>
        <w:rPr>
          <w:rFonts w:hAnsi="宋体"/>
          <w:szCs w:val="28"/>
        </w:rPr>
        <w:t>2）外部数据区数据</w:t>
      </w:r>
      <w:r>
        <w:rPr>
          <w:rFonts w:hint="eastAsia" w:hAnsi="宋体"/>
          <w:szCs w:val="28"/>
        </w:rPr>
        <w:t>。</w:t>
      </w:r>
    </w:p>
    <w:p w14:paraId="1FEDBF52">
      <w:pPr>
        <w:ind w:firstLine="560"/>
        <w:rPr>
          <w:rFonts w:hAnsi="宋体"/>
          <w:szCs w:val="28"/>
        </w:rPr>
      </w:pPr>
      <w:r>
        <w:rPr>
          <w:rFonts w:hint="eastAsia" w:hAnsi="宋体"/>
          <w:szCs w:val="28"/>
        </w:rPr>
        <w:t>（6）</w:t>
      </w:r>
      <w:r>
        <w:rPr>
          <w:rFonts w:hAnsi="宋体"/>
          <w:szCs w:val="28"/>
        </w:rPr>
        <w:t>数据使用者</w:t>
      </w:r>
    </w:p>
    <w:p w14:paraId="7ED17132">
      <w:pPr>
        <w:ind w:firstLine="560"/>
        <w:rPr>
          <w:rFonts w:hAnsi="宋体"/>
          <w:szCs w:val="28"/>
        </w:rPr>
      </w:pPr>
      <w:r>
        <w:rPr>
          <w:rFonts w:hint="eastAsia" w:hAnsi="宋体"/>
          <w:szCs w:val="28"/>
        </w:rPr>
        <w:t>数据的使用者根据其分区不同分为以下两种：</w:t>
      </w:r>
    </w:p>
    <w:p w14:paraId="43F08526">
      <w:pPr>
        <w:ind w:firstLine="560"/>
        <w:rPr>
          <w:rFonts w:hAnsi="宋体"/>
          <w:szCs w:val="28"/>
        </w:rPr>
      </w:pPr>
      <w:r>
        <w:rPr>
          <w:rFonts w:hAnsi="宋体"/>
          <w:szCs w:val="28"/>
        </w:rPr>
        <w:t>1）数据核心区使用者</w:t>
      </w:r>
      <w:r>
        <w:rPr>
          <w:rFonts w:hint="eastAsia" w:hAnsi="宋体"/>
          <w:szCs w:val="28"/>
        </w:rPr>
        <w:t>；</w:t>
      </w:r>
    </w:p>
    <w:p w14:paraId="7D30D18D">
      <w:pPr>
        <w:ind w:firstLine="560"/>
        <w:rPr>
          <w:rFonts w:hAnsi="宋体"/>
          <w:szCs w:val="28"/>
        </w:rPr>
      </w:pPr>
      <w:r>
        <w:rPr>
          <w:rFonts w:hAnsi="宋体"/>
          <w:szCs w:val="28"/>
        </w:rPr>
        <w:t>2）服务区使用者</w:t>
      </w:r>
      <w:r>
        <w:rPr>
          <w:rFonts w:hint="eastAsia" w:hAnsi="宋体"/>
          <w:szCs w:val="28"/>
        </w:rPr>
        <w:t>。</w:t>
      </w:r>
    </w:p>
    <w:p w14:paraId="54E40AC1">
      <w:pPr>
        <w:ind w:firstLine="560"/>
        <w:rPr>
          <w:rFonts w:hAnsi="宋体"/>
          <w:szCs w:val="28"/>
        </w:rPr>
      </w:pPr>
      <w:r>
        <w:rPr>
          <w:rFonts w:hint="eastAsia" w:hAnsi="宋体"/>
          <w:szCs w:val="28"/>
        </w:rPr>
        <w:t>（7）</w:t>
      </w:r>
      <w:r>
        <w:rPr>
          <w:rFonts w:hAnsi="宋体"/>
          <w:szCs w:val="28"/>
        </w:rPr>
        <w:t>更新频度</w:t>
      </w:r>
    </w:p>
    <w:p w14:paraId="4B7D63C2">
      <w:pPr>
        <w:ind w:firstLine="560"/>
        <w:rPr>
          <w:rFonts w:hAnsi="宋体"/>
          <w:szCs w:val="28"/>
        </w:rPr>
      </w:pPr>
      <w:r>
        <w:rPr>
          <w:rFonts w:hAnsi="宋体"/>
          <w:szCs w:val="28"/>
        </w:rPr>
        <w:t>1）一般的更新频率为每月更新一次</w:t>
      </w:r>
      <w:r>
        <w:rPr>
          <w:rFonts w:hint="eastAsia" w:hAnsi="宋体"/>
          <w:szCs w:val="28"/>
        </w:rPr>
        <w:t>；</w:t>
      </w:r>
    </w:p>
    <w:p w14:paraId="2468D48F">
      <w:pPr>
        <w:ind w:firstLine="560"/>
        <w:rPr>
          <w:rFonts w:hAnsi="宋体"/>
          <w:szCs w:val="28"/>
        </w:rPr>
      </w:pPr>
      <w:r>
        <w:rPr>
          <w:rFonts w:hAnsi="宋体"/>
          <w:szCs w:val="28"/>
        </w:rPr>
        <w:t>2）具体的更新频度视实际情况而定：按照一天、一周、一个季度、半年或者一年更新一次。</w:t>
      </w:r>
    </w:p>
    <w:p w14:paraId="64AF2593">
      <w:pPr>
        <w:pStyle w:val="9"/>
        <w:ind w:firstLine="560"/>
        <w:rPr>
          <w:rFonts w:hAnsi="宋体"/>
          <w:szCs w:val="28"/>
        </w:rPr>
      </w:pPr>
      <w:r>
        <w:rPr>
          <w:rFonts w:hAnsi="宋体"/>
          <w:szCs w:val="28"/>
        </w:rPr>
        <w:t>法人核心数据区设计</w:t>
      </w:r>
    </w:p>
    <w:p w14:paraId="2E415803">
      <w:pPr>
        <w:ind w:firstLine="560"/>
        <w:rPr>
          <w:rFonts w:hAnsi="宋体"/>
          <w:szCs w:val="28"/>
        </w:rPr>
      </w:pPr>
      <w:r>
        <w:rPr>
          <w:rFonts w:hint="eastAsia" w:hAnsi="宋体"/>
          <w:szCs w:val="28"/>
        </w:rPr>
        <w:t>统一的数据标准体系来构建法人综合数据库核心区，保证数据的权威性、正确性和可用性，提供统一的数据管理规范，数据治理规范，保证数据质量。</w:t>
      </w:r>
    </w:p>
    <w:p w14:paraId="1BDA3C3D">
      <w:pPr>
        <w:ind w:firstLine="560"/>
        <w:rPr>
          <w:rFonts w:hAnsi="宋体"/>
          <w:szCs w:val="28"/>
        </w:rPr>
      </w:pPr>
      <w:r>
        <w:rPr>
          <w:rFonts w:hint="eastAsia" w:hAnsi="宋体"/>
          <w:szCs w:val="28"/>
        </w:rPr>
        <w:t>针对采集入库的各部门法人业务信息进行标准化，使来源各部门的法人业务信息能够按照统一的标准规范和数据体系存储，在此基础上数据处理区和服务区提供数据支撑，通过统一的元数据管理机制，构建“一数一源”体系。</w:t>
      </w:r>
    </w:p>
    <w:p w14:paraId="1E45BF23">
      <w:pPr>
        <w:ind w:firstLine="560"/>
        <w:rPr>
          <w:rFonts w:hAnsi="宋体"/>
          <w:szCs w:val="28"/>
        </w:rPr>
      </w:pPr>
      <w:r>
        <w:rPr>
          <w:rFonts w:hint="eastAsia" w:hAnsi="宋体"/>
          <w:szCs w:val="28"/>
        </w:rPr>
        <w:t>（1）</w:t>
      </w:r>
      <w:r>
        <w:rPr>
          <w:rFonts w:hAnsi="宋体"/>
          <w:szCs w:val="28"/>
        </w:rPr>
        <w:t>定位</w:t>
      </w:r>
    </w:p>
    <w:p w14:paraId="74C2666C">
      <w:pPr>
        <w:ind w:firstLine="560"/>
        <w:rPr>
          <w:rFonts w:hAnsi="宋体"/>
          <w:szCs w:val="28"/>
        </w:rPr>
      </w:pPr>
      <w:r>
        <w:rPr>
          <w:rFonts w:hAnsi="宋体"/>
          <w:szCs w:val="28"/>
        </w:rPr>
        <w:t>1）按业务分类存放法人综合库数据；</w:t>
      </w:r>
    </w:p>
    <w:p w14:paraId="60E02CBA">
      <w:pPr>
        <w:ind w:firstLine="560"/>
        <w:rPr>
          <w:rFonts w:hAnsi="宋体"/>
          <w:szCs w:val="28"/>
        </w:rPr>
      </w:pPr>
      <w:r>
        <w:rPr>
          <w:rFonts w:hAnsi="宋体"/>
          <w:szCs w:val="28"/>
        </w:rPr>
        <w:t>2）集成和整合应用前端回流的数据，如需回流的指标；</w:t>
      </w:r>
    </w:p>
    <w:p w14:paraId="1320C034">
      <w:pPr>
        <w:ind w:firstLine="560"/>
        <w:rPr>
          <w:rFonts w:hAnsi="宋体"/>
          <w:szCs w:val="28"/>
        </w:rPr>
      </w:pPr>
      <w:r>
        <w:rPr>
          <w:rFonts w:hint="eastAsia" w:hAnsi="宋体"/>
          <w:szCs w:val="28"/>
        </w:rPr>
        <w:t>（2）</w:t>
      </w:r>
      <w:r>
        <w:rPr>
          <w:rFonts w:hAnsi="宋体"/>
          <w:szCs w:val="28"/>
        </w:rPr>
        <w:t>数据模型</w:t>
      </w:r>
    </w:p>
    <w:p w14:paraId="6A7A3C31">
      <w:pPr>
        <w:ind w:firstLine="560"/>
        <w:rPr>
          <w:rFonts w:hAnsi="宋体"/>
          <w:szCs w:val="28"/>
        </w:rPr>
      </w:pPr>
      <w:r>
        <w:rPr>
          <w:rFonts w:hAnsi="宋体"/>
          <w:szCs w:val="28"/>
        </w:rPr>
        <w:t>1）宽表、多维模型</w:t>
      </w:r>
      <w:r>
        <w:rPr>
          <w:rFonts w:hint="eastAsia" w:hAnsi="宋体"/>
          <w:szCs w:val="28"/>
        </w:rPr>
        <w:t>；</w:t>
      </w:r>
    </w:p>
    <w:p w14:paraId="6E641191">
      <w:pPr>
        <w:ind w:firstLine="560"/>
        <w:rPr>
          <w:rFonts w:hAnsi="宋体"/>
          <w:szCs w:val="28"/>
        </w:rPr>
      </w:pPr>
      <w:r>
        <w:rPr>
          <w:rFonts w:hAnsi="宋体"/>
          <w:szCs w:val="28"/>
        </w:rPr>
        <w:t>2）提高可理解性及易操作性</w:t>
      </w:r>
      <w:r>
        <w:rPr>
          <w:rFonts w:hint="eastAsia" w:hAnsi="宋体"/>
          <w:szCs w:val="28"/>
        </w:rPr>
        <w:t>；</w:t>
      </w:r>
    </w:p>
    <w:p w14:paraId="1002EBDA">
      <w:pPr>
        <w:ind w:firstLine="560"/>
        <w:rPr>
          <w:rFonts w:hAnsi="宋体"/>
          <w:szCs w:val="28"/>
        </w:rPr>
      </w:pPr>
      <w:r>
        <w:rPr>
          <w:rFonts w:hAnsi="宋体"/>
          <w:szCs w:val="28"/>
        </w:rPr>
        <w:t>3）允许数据冗余处理</w:t>
      </w:r>
      <w:r>
        <w:rPr>
          <w:rFonts w:hint="eastAsia" w:hAnsi="宋体"/>
          <w:szCs w:val="28"/>
        </w:rPr>
        <w:t>；</w:t>
      </w:r>
    </w:p>
    <w:p w14:paraId="5B1ECD8E">
      <w:pPr>
        <w:ind w:firstLine="560"/>
        <w:rPr>
          <w:rFonts w:hAnsi="宋体"/>
          <w:szCs w:val="28"/>
        </w:rPr>
      </w:pPr>
      <w:r>
        <w:rPr>
          <w:rFonts w:hAnsi="宋体"/>
          <w:szCs w:val="28"/>
        </w:rPr>
        <w:t>4）存储结构化数据</w:t>
      </w:r>
      <w:r>
        <w:rPr>
          <w:rFonts w:hint="eastAsia" w:hAnsi="宋体"/>
          <w:szCs w:val="28"/>
        </w:rPr>
        <w:t>。</w:t>
      </w:r>
    </w:p>
    <w:p w14:paraId="47C0A5BD">
      <w:pPr>
        <w:ind w:firstLine="560"/>
        <w:rPr>
          <w:rFonts w:hAnsi="宋体"/>
          <w:szCs w:val="28"/>
        </w:rPr>
      </w:pPr>
      <w:r>
        <w:rPr>
          <w:rFonts w:hint="eastAsia" w:hAnsi="宋体"/>
          <w:szCs w:val="28"/>
        </w:rPr>
        <w:t>（3）</w:t>
      </w:r>
      <w:r>
        <w:rPr>
          <w:rFonts w:hAnsi="宋体"/>
          <w:szCs w:val="28"/>
        </w:rPr>
        <w:t>加工处理</w:t>
      </w:r>
    </w:p>
    <w:p w14:paraId="44A325BE">
      <w:pPr>
        <w:ind w:firstLine="560"/>
        <w:rPr>
          <w:rFonts w:hAnsi="宋体"/>
          <w:szCs w:val="28"/>
        </w:rPr>
      </w:pPr>
      <w:r>
        <w:rPr>
          <w:rFonts w:hAnsi="宋体"/>
          <w:szCs w:val="28"/>
        </w:rPr>
        <w:t>1）完成基础数据整合计算，包括基础主题模型重新组织数据，合并不同来源数据到同一实体中</w:t>
      </w:r>
      <w:r>
        <w:rPr>
          <w:rFonts w:hint="eastAsia" w:hAnsi="宋体"/>
          <w:szCs w:val="28"/>
        </w:rPr>
        <w:t>；</w:t>
      </w:r>
    </w:p>
    <w:p w14:paraId="41EBBAF2">
      <w:pPr>
        <w:ind w:firstLine="560"/>
        <w:rPr>
          <w:rFonts w:hAnsi="宋体"/>
          <w:szCs w:val="28"/>
        </w:rPr>
      </w:pPr>
      <w:r>
        <w:rPr>
          <w:rFonts w:hAnsi="宋体"/>
          <w:szCs w:val="28"/>
        </w:rPr>
        <w:t>2）完成快速的、跨业务领域的应用计算</w:t>
      </w:r>
      <w:r>
        <w:rPr>
          <w:rFonts w:hint="eastAsia" w:hAnsi="宋体"/>
          <w:szCs w:val="28"/>
        </w:rPr>
        <w:t>；</w:t>
      </w:r>
    </w:p>
    <w:p w14:paraId="0B6FB65A">
      <w:pPr>
        <w:ind w:firstLine="560"/>
        <w:rPr>
          <w:rFonts w:hAnsi="宋体"/>
          <w:szCs w:val="28"/>
        </w:rPr>
      </w:pPr>
      <w:r>
        <w:rPr>
          <w:rFonts w:hAnsi="宋体"/>
          <w:szCs w:val="28"/>
        </w:rPr>
        <w:t>3）完成服务区特征数据提取</w:t>
      </w:r>
      <w:r>
        <w:rPr>
          <w:rFonts w:hint="eastAsia" w:hAnsi="宋体"/>
          <w:szCs w:val="28"/>
        </w:rPr>
        <w:t>。</w:t>
      </w:r>
    </w:p>
    <w:p w14:paraId="57B34567">
      <w:pPr>
        <w:ind w:firstLine="560"/>
        <w:rPr>
          <w:rFonts w:hAnsi="宋体"/>
          <w:szCs w:val="28"/>
        </w:rPr>
      </w:pPr>
      <w:r>
        <w:rPr>
          <w:rFonts w:hint="eastAsia" w:hAnsi="宋体"/>
          <w:szCs w:val="28"/>
        </w:rPr>
        <w:t>（4）</w:t>
      </w:r>
      <w:r>
        <w:rPr>
          <w:rFonts w:hAnsi="宋体"/>
          <w:szCs w:val="28"/>
        </w:rPr>
        <w:t>存储周期</w:t>
      </w:r>
    </w:p>
    <w:p w14:paraId="137A6ECA">
      <w:pPr>
        <w:ind w:firstLine="560"/>
        <w:rPr>
          <w:rFonts w:hAnsi="宋体"/>
          <w:szCs w:val="28"/>
        </w:rPr>
      </w:pPr>
      <w:r>
        <w:rPr>
          <w:rFonts w:hAnsi="宋体"/>
          <w:szCs w:val="28"/>
        </w:rPr>
        <w:t>1）数据的存储周期可支持长期存储</w:t>
      </w:r>
      <w:r>
        <w:rPr>
          <w:rFonts w:hint="eastAsia" w:hAnsi="宋体"/>
          <w:szCs w:val="28"/>
        </w:rPr>
        <w:t>；</w:t>
      </w:r>
    </w:p>
    <w:p w14:paraId="5AF90436">
      <w:pPr>
        <w:ind w:firstLine="560"/>
        <w:rPr>
          <w:rFonts w:hAnsi="宋体"/>
          <w:szCs w:val="28"/>
        </w:rPr>
      </w:pPr>
      <w:r>
        <w:rPr>
          <w:rFonts w:hAnsi="宋体"/>
          <w:szCs w:val="28"/>
        </w:rPr>
        <w:t>2）具体的存储情况将根据存储空间的大小而定，存储周期将随着存储空间容量的变大而延长。</w:t>
      </w:r>
    </w:p>
    <w:p w14:paraId="1E237ABD">
      <w:pPr>
        <w:ind w:firstLine="560"/>
        <w:rPr>
          <w:rFonts w:hAnsi="宋体"/>
          <w:szCs w:val="28"/>
        </w:rPr>
      </w:pPr>
      <w:r>
        <w:rPr>
          <w:rFonts w:hint="eastAsia" w:hAnsi="宋体"/>
          <w:szCs w:val="28"/>
        </w:rPr>
        <w:t>（5）</w:t>
      </w:r>
      <w:r>
        <w:rPr>
          <w:rFonts w:hAnsi="宋体"/>
          <w:szCs w:val="28"/>
        </w:rPr>
        <w:t>数据来源</w:t>
      </w:r>
    </w:p>
    <w:p w14:paraId="52286672">
      <w:pPr>
        <w:ind w:firstLine="560"/>
        <w:rPr>
          <w:rFonts w:hAnsi="宋体"/>
          <w:szCs w:val="28"/>
        </w:rPr>
      </w:pPr>
      <w:r>
        <w:rPr>
          <w:rFonts w:hint="eastAsia" w:hAnsi="宋体"/>
          <w:szCs w:val="28"/>
        </w:rPr>
        <w:t>数据处理及反馈区。</w:t>
      </w:r>
    </w:p>
    <w:p w14:paraId="72EF0FAF">
      <w:pPr>
        <w:ind w:firstLine="560"/>
        <w:rPr>
          <w:rFonts w:hAnsi="宋体"/>
          <w:szCs w:val="28"/>
        </w:rPr>
      </w:pPr>
      <w:r>
        <w:rPr>
          <w:rFonts w:hint="eastAsia" w:hAnsi="宋体"/>
          <w:szCs w:val="28"/>
        </w:rPr>
        <w:t>（6）</w:t>
      </w:r>
      <w:r>
        <w:rPr>
          <w:rFonts w:hAnsi="宋体"/>
          <w:szCs w:val="28"/>
        </w:rPr>
        <w:t>数据使用者</w:t>
      </w:r>
    </w:p>
    <w:p w14:paraId="58399878">
      <w:pPr>
        <w:ind w:firstLine="560"/>
        <w:rPr>
          <w:rFonts w:hAnsi="宋体"/>
          <w:szCs w:val="28"/>
        </w:rPr>
      </w:pPr>
      <w:r>
        <w:rPr>
          <w:rFonts w:hint="eastAsia" w:hAnsi="宋体"/>
          <w:szCs w:val="28"/>
        </w:rPr>
        <w:t>数据使用者主要是以下两部分：</w:t>
      </w:r>
    </w:p>
    <w:p w14:paraId="349B2303">
      <w:pPr>
        <w:ind w:firstLine="560"/>
        <w:rPr>
          <w:rFonts w:hAnsi="宋体"/>
          <w:szCs w:val="28"/>
        </w:rPr>
      </w:pPr>
      <w:r>
        <w:rPr>
          <w:rFonts w:hAnsi="宋体"/>
          <w:szCs w:val="28"/>
        </w:rPr>
        <w:t>1）内部服务区</w:t>
      </w:r>
      <w:r>
        <w:rPr>
          <w:rFonts w:hint="eastAsia" w:hAnsi="宋体"/>
          <w:szCs w:val="28"/>
        </w:rPr>
        <w:t>；</w:t>
      </w:r>
    </w:p>
    <w:p w14:paraId="3E9B07C0">
      <w:pPr>
        <w:ind w:firstLine="560"/>
        <w:rPr>
          <w:rFonts w:hAnsi="宋体"/>
          <w:szCs w:val="28"/>
        </w:rPr>
      </w:pPr>
      <w:r>
        <w:rPr>
          <w:rFonts w:hAnsi="宋体"/>
          <w:szCs w:val="28"/>
        </w:rPr>
        <w:t>2）共享服务区</w:t>
      </w:r>
      <w:r>
        <w:rPr>
          <w:rFonts w:hint="eastAsia" w:hAnsi="宋体"/>
          <w:szCs w:val="28"/>
        </w:rPr>
        <w:t>。</w:t>
      </w:r>
    </w:p>
    <w:p w14:paraId="5C852C89">
      <w:pPr>
        <w:ind w:firstLine="560"/>
        <w:rPr>
          <w:rFonts w:hAnsi="宋体"/>
          <w:szCs w:val="28"/>
        </w:rPr>
      </w:pPr>
      <w:r>
        <w:rPr>
          <w:rFonts w:hint="eastAsia" w:hAnsi="宋体"/>
          <w:szCs w:val="28"/>
        </w:rPr>
        <w:t>（7）</w:t>
      </w:r>
      <w:r>
        <w:rPr>
          <w:rFonts w:hAnsi="宋体"/>
          <w:szCs w:val="28"/>
        </w:rPr>
        <w:t>更新频度</w:t>
      </w:r>
    </w:p>
    <w:p w14:paraId="7C0A7129">
      <w:pPr>
        <w:ind w:firstLine="560"/>
        <w:rPr>
          <w:rFonts w:hAnsi="宋体"/>
          <w:szCs w:val="28"/>
        </w:rPr>
      </w:pPr>
      <w:r>
        <w:rPr>
          <w:rFonts w:hAnsi="宋体"/>
          <w:szCs w:val="28"/>
        </w:rPr>
        <w:t>1）一般的更新频率为每月更新一次</w:t>
      </w:r>
      <w:r>
        <w:rPr>
          <w:rFonts w:hint="eastAsia" w:hAnsi="宋体"/>
          <w:szCs w:val="28"/>
        </w:rPr>
        <w:t>；</w:t>
      </w:r>
    </w:p>
    <w:p w14:paraId="37A43997">
      <w:pPr>
        <w:ind w:firstLine="560"/>
        <w:rPr>
          <w:rFonts w:hAnsi="宋体"/>
          <w:szCs w:val="28"/>
        </w:rPr>
      </w:pPr>
      <w:r>
        <w:rPr>
          <w:rFonts w:hAnsi="宋体"/>
          <w:szCs w:val="28"/>
        </w:rPr>
        <w:t>2）具体的更新频度视实际情况而定：按照一天、一周、一个季度、半年或者一年更新一次</w:t>
      </w:r>
      <w:r>
        <w:rPr>
          <w:rFonts w:hint="eastAsia" w:hAnsi="宋体"/>
          <w:szCs w:val="28"/>
        </w:rPr>
        <w:t>。</w:t>
      </w:r>
    </w:p>
    <w:p w14:paraId="32422DE6">
      <w:pPr>
        <w:pStyle w:val="9"/>
        <w:ind w:firstLine="560"/>
        <w:rPr>
          <w:rFonts w:hAnsi="宋体"/>
          <w:szCs w:val="28"/>
        </w:rPr>
      </w:pPr>
      <w:r>
        <w:rPr>
          <w:rFonts w:hAnsi="宋体"/>
          <w:szCs w:val="28"/>
        </w:rPr>
        <w:t>法人数据内部服务区设计</w:t>
      </w:r>
    </w:p>
    <w:p w14:paraId="2FE79471">
      <w:pPr>
        <w:ind w:firstLine="560"/>
        <w:rPr>
          <w:rFonts w:hAnsi="宋体"/>
          <w:szCs w:val="28"/>
        </w:rPr>
      </w:pPr>
      <w:r>
        <w:rPr>
          <w:rFonts w:hint="eastAsia" w:hAnsi="宋体"/>
          <w:szCs w:val="28"/>
        </w:rPr>
        <w:t>针对数据分级分类管理及数据权限管理，对数据服务进行划分，内部服务区主要针对法人基础数据等数据权限较高、敏感等级较高的应用场景，设计独立的服务区域，制定数据管理规范。</w:t>
      </w:r>
    </w:p>
    <w:p w14:paraId="62367C41">
      <w:pPr>
        <w:pStyle w:val="9"/>
        <w:ind w:firstLine="560"/>
        <w:rPr>
          <w:rFonts w:hAnsi="宋体"/>
          <w:szCs w:val="28"/>
        </w:rPr>
      </w:pPr>
      <w:r>
        <w:rPr>
          <w:rFonts w:hAnsi="宋体"/>
          <w:szCs w:val="28"/>
        </w:rPr>
        <w:t>法人数据共享服务区设计</w:t>
      </w:r>
    </w:p>
    <w:p w14:paraId="5F49B535">
      <w:pPr>
        <w:ind w:firstLine="560"/>
        <w:rPr>
          <w:rFonts w:hAnsi="宋体"/>
          <w:szCs w:val="28"/>
        </w:rPr>
      </w:pPr>
      <w:r>
        <w:rPr>
          <w:rFonts w:hint="eastAsia" w:hAnsi="宋体"/>
          <w:szCs w:val="28"/>
        </w:rPr>
        <w:t>（1）</w:t>
      </w:r>
      <w:r>
        <w:rPr>
          <w:rFonts w:hAnsi="宋体"/>
          <w:szCs w:val="28"/>
        </w:rPr>
        <w:t>法人资源目录</w:t>
      </w:r>
    </w:p>
    <w:p w14:paraId="29B9AC2A">
      <w:pPr>
        <w:ind w:firstLine="560"/>
        <w:rPr>
          <w:rFonts w:hAnsi="宋体"/>
          <w:szCs w:val="28"/>
        </w:rPr>
      </w:pPr>
      <w:r>
        <w:rPr>
          <w:rFonts w:hint="eastAsia" w:hAnsi="宋体"/>
          <w:szCs w:val="28"/>
        </w:rPr>
        <w:t>按照法人基础主题划分等梳理法人资源服务体系，按照数据服务标准规范，设计数据服务专区，支撑法人数据共享交换。</w:t>
      </w:r>
    </w:p>
    <w:p w14:paraId="530E8F0A">
      <w:pPr>
        <w:ind w:firstLine="560"/>
        <w:rPr>
          <w:rFonts w:hAnsi="宋体"/>
          <w:szCs w:val="28"/>
        </w:rPr>
      </w:pPr>
      <w:r>
        <w:rPr>
          <w:rFonts w:hint="eastAsia" w:hAnsi="宋体"/>
          <w:szCs w:val="28"/>
        </w:rPr>
        <w:t>（2）</w:t>
      </w:r>
      <w:r>
        <w:rPr>
          <w:rFonts w:hAnsi="宋体"/>
          <w:szCs w:val="28"/>
        </w:rPr>
        <w:t>应用接口服务区</w:t>
      </w:r>
    </w:p>
    <w:p w14:paraId="70924CEB">
      <w:pPr>
        <w:ind w:firstLine="560"/>
        <w:rPr>
          <w:rFonts w:hAnsi="宋体"/>
          <w:szCs w:val="28"/>
        </w:rPr>
      </w:pPr>
      <w:r>
        <w:rPr>
          <w:rFonts w:hint="eastAsia" w:hAnsi="宋体"/>
          <w:szCs w:val="28"/>
        </w:rPr>
        <w:t>主要针对法人数据校验、法人信息核对等接口服务，设计接口服务区，制定相关的接口应用规范，支持法人接口数据服务。</w:t>
      </w:r>
    </w:p>
    <w:p w14:paraId="379DCEDB">
      <w:pPr>
        <w:pStyle w:val="9"/>
        <w:ind w:firstLine="560"/>
        <w:rPr>
          <w:rFonts w:hAnsi="宋体"/>
          <w:szCs w:val="28"/>
        </w:rPr>
      </w:pPr>
      <w:r>
        <w:rPr>
          <w:rFonts w:hAnsi="宋体"/>
          <w:szCs w:val="28"/>
        </w:rPr>
        <w:t>法人数据分析模型</w:t>
      </w:r>
    </w:p>
    <w:p w14:paraId="3C156839">
      <w:pPr>
        <w:ind w:firstLine="560"/>
        <w:rPr>
          <w:rFonts w:hAnsi="宋体"/>
          <w:szCs w:val="28"/>
        </w:rPr>
      </w:pPr>
      <w:r>
        <w:rPr>
          <w:rFonts w:hint="eastAsia" w:hAnsi="宋体"/>
          <w:szCs w:val="28"/>
        </w:rPr>
        <w:t>法人数据在大数据支撑系统中起着关键作用，法人数据分析模型对于政府监管、税收管理、产业发展等</w:t>
      </w:r>
      <w:bookmarkStart w:id="0" w:name="_GoBack"/>
      <w:bookmarkEnd w:id="0"/>
      <w:r>
        <w:rPr>
          <w:rFonts w:hint="eastAsia" w:hAnsi="宋体"/>
          <w:szCs w:val="28"/>
        </w:rPr>
        <w:t>方面具有重要意义。以下是针对法人数据的统计分析模型：</w:t>
      </w:r>
    </w:p>
    <w:p w14:paraId="1C4C232F">
      <w:pPr>
        <w:ind w:firstLine="560"/>
        <w:rPr>
          <w:rFonts w:hAnsi="宋体"/>
          <w:szCs w:val="28"/>
        </w:rPr>
      </w:pPr>
      <w:r>
        <w:rPr>
          <w:rFonts w:hint="eastAsia" w:hAnsi="宋体"/>
          <w:szCs w:val="28"/>
        </w:rPr>
        <w:t>（</w:t>
      </w:r>
      <w:r>
        <w:rPr>
          <w:rFonts w:hAnsi="宋体"/>
          <w:szCs w:val="28"/>
        </w:rPr>
        <w:t>1）法人年龄结构信息分析模型</w:t>
      </w:r>
    </w:p>
    <w:p w14:paraId="2FEE78B3">
      <w:pPr>
        <w:ind w:firstLine="560"/>
        <w:rPr>
          <w:rFonts w:hAnsi="宋体"/>
          <w:szCs w:val="28"/>
        </w:rPr>
      </w:pPr>
      <w:r>
        <w:rPr>
          <w:rFonts w:hint="eastAsia" w:hAnsi="宋体"/>
          <w:szCs w:val="28"/>
        </w:rPr>
        <w:t>研究法人中不同年龄段的比例和分布情况，了解法人群体的年龄特征，为相关政策制定提供依据。</w:t>
      </w:r>
    </w:p>
    <w:p w14:paraId="6A992E76">
      <w:pPr>
        <w:ind w:firstLine="560"/>
        <w:rPr>
          <w:rFonts w:hAnsi="宋体"/>
          <w:szCs w:val="28"/>
        </w:rPr>
      </w:pPr>
      <w:r>
        <w:rPr>
          <w:rFonts w:hint="eastAsia" w:hAnsi="宋体"/>
          <w:szCs w:val="28"/>
        </w:rPr>
        <w:t>（</w:t>
      </w:r>
      <w:r>
        <w:rPr>
          <w:rFonts w:hAnsi="宋体"/>
          <w:szCs w:val="28"/>
        </w:rPr>
        <w:t>2）法人学历结构信息分析模型</w:t>
      </w:r>
    </w:p>
    <w:p w14:paraId="119850FE">
      <w:pPr>
        <w:ind w:firstLine="560"/>
        <w:rPr>
          <w:rFonts w:hAnsi="宋体"/>
          <w:szCs w:val="28"/>
        </w:rPr>
      </w:pPr>
      <w:r>
        <w:rPr>
          <w:rFonts w:hint="eastAsia" w:hAnsi="宋体"/>
          <w:szCs w:val="28"/>
        </w:rPr>
        <w:t>分析法人的学历水平分布情况，揭示法人群体的教育背景和人才结构，为人才培养和企业发展提供支持。</w:t>
      </w:r>
    </w:p>
    <w:p w14:paraId="1B67D7DF">
      <w:pPr>
        <w:ind w:firstLine="560"/>
        <w:rPr>
          <w:rFonts w:hAnsi="宋体"/>
          <w:szCs w:val="28"/>
        </w:rPr>
      </w:pPr>
      <w:r>
        <w:rPr>
          <w:rFonts w:hint="eastAsia" w:hAnsi="宋体"/>
          <w:szCs w:val="28"/>
        </w:rPr>
        <w:t>（</w:t>
      </w:r>
      <w:r>
        <w:rPr>
          <w:rFonts w:hAnsi="宋体"/>
          <w:szCs w:val="28"/>
        </w:rPr>
        <w:t>3）企业所得税统计分析模型</w:t>
      </w:r>
    </w:p>
    <w:p w14:paraId="79D1574E">
      <w:pPr>
        <w:ind w:firstLine="560"/>
        <w:rPr>
          <w:rFonts w:hAnsi="宋体"/>
          <w:szCs w:val="28"/>
        </w:rPr>
      </w:pPr>
      <w:r>
        <w:rPr>
          <w:rFonts w:hint="eastAsia" w:hAnsi="宋体"/>
          <w:szCs w:val="28"/>
        </w:rPr>
        <w:t>对企业所得税的征收情况、纳税金额、申报情况等进行统计分析，为税收政策评估和税收管理提供数据支持。</w:t>
      </w:r>
    </w:p>
    <w:p w14:paraId="6F0F4E9C">
      <w:pPr>
        <w:ind w:firstLine="560"/>
        <w:rPr>
          <w:rFonts w:hAnsi="宋体"/>
          <w:szCs w:val="28"/>
        </w:rPr>
      </w:pPr>
      <w:r>
        <w:rPr>
          <w:rFonts w:hint="eastAsia" w:hAnsi="宋体"/>
          <w:szCs w:val="28"/>
        </w:rPr>
        <w:t>（</w:t>
      </w:r>
      <w:r>
        <w:rPr>
          <w:rFonts w:hAnsi="宋体"/>
          <w:szCs w:val="28"/>
        </w:rPr>
        <w:t>4）企业纳税总额统计分析模型</w:t>
      </w:r>
    </w:p>
    <w:p w14:paraId="39479981">
      <w:pPr>
        <w:ind w:firstLine="560"/>
        <w:rPr>
          <w:rFonts w:hAnsi="宋体"/>
          <w:szCs w:val="28"/>
        </w:rPr>
      </w:pPr>
      <w:r>
        <w:rPr>
          <w:rFonts w:hint="eastAsia" w:hAnsi="宋体"/>
          <w:szCs w:val="28"/>
        </w:rPr>
        <w:t>分析企业纳税总额的规模、增长趋势和贡献度，评估企业对地方财政的贡献和经济发展的支持程度。</w:t>
      </w:r>
    </w:p>
    <w:p w14:paraId="0AD8B3D2">
      <w:pPr>
        <w:ind w:firstLine="560"/>
        <w:rPr>
          <w:rFonts w:hAnsi="宋体"/>
          <w:szCs w:val="28"/>
        </w:rPr>
      </w:pPr>
      <w:r>
        <w:rPr>
          <w:rFonts w:hint="eastAsia" w:hAnsi="宋体"/>
          <w:szCs w:val="28"/>
        </w:rPr>
        <w:t>（</w:t>
      </w:r>
      <w:r>
        <w:rPr>
          <w:rFonts w:hAnsi="宋体"/>
          <w:szCs w:val="28"/>
        </w:rPr>
        <w:t>5）企业社保统计分析模型</w:t>
      </w:r>
    </w:p>
    <w:p w14:paraId="36773D7B">
      <w:pPr>
        <w:ind w:firstLine="560"/>
        <w:rPr>
          <w:rFonts w:hAnsi="宋体"/>
          <w:szCs w:val="28"/>
        </w:rPr>
      </w:pPr>
      <w:r>
        <w:rPr>
          <w:rFonts w:hint="eastAsia" w:hAnsi="宋体"/>
          <w:szCs w:val="28"/>
        </w:rPr>
        <w:t>研究企业社保缴纳情况、参保人数、社保费用支出等数据，为社会保障政策和企业福利管理提供数据支持。</w:t>
      </w:r>
    </w:p>
    <w:p w14:paraId="177E6862">
      <w:pPr>
        <w:ind w:firstLine="560"/>
        <w:rPr>
          <w:rFonts w:hAnsi="宋体"/>
          <w:szCs w:val="28"/>
        </w:rPr>
      </w:pPr>
      <w:r>
        <w:rPr>
          <w:rFonts w:hint="eastAsia" w:hAnsi="宋体"/>
          <w:szCs w:val="28"/>
        </w:rPr>
        <w:t>（</w:t>
      </w:r>
      <w:r>
        <w:rPr>
          <w:rFonts w:hAnsi="宋体"/>
          <w:szCs w:val="28"/>
        </w:rPr>
        <w:t>6）企业规模统计分析模型</w:t>
      </w:r>
    </w:p>
    <w:p w14:paraId="67774321">
      <w:pPr>
        <w:ind w:firstLine="560"/>
        <w:rPr>
          <w:rFonts w:hAnsi="宋体"/>
          <w:szCs w:val="28"/>
        </w:rPr>
      </w:pPr>
      <w:r>
        <w:rPr>
          <w:rFonts w:hint="eastAsia" w:hAnsi="宋体"/>
          <w:szCs w:val="28"/>
        </w:rPr>
        <w:t>分析企业的规模分布、员工人数、资产规模等信息，揭示不同规模企业的特点和发展趋势，为产业结构调整和企业管理提供参考。</w:t>
      </w:r>
    </w:p>
    <w:p w14:paraId="6557266C">
      <w:pPr>
        <w:ind w:firstLine="560"/>
        <w:rPr>
          <w:rFonts w:hAnsi="宋体"/>
          <w:szCs w:val="28"/>
        </w:rPr>
      </w:pPr>
      <w:r>
        <w:rPr>
          <w:rFonts w:hint="eastAsia" w:hAnsi="宋体"/>
          <w:szCs w:val="28"/>
        </w:rPr>
        <w:t>（</w:t>
      </w:r>
      <w:r>
        <w:rPr>
          <w:rFonts w:hAnsi="宋体"/>
          <w:szCs w:val="28"/>
        </w:rPr>
        <w:t>7）企业性质统计分析模型</w:t>
      </w:r>
    </w:p>
    <w:p w14:paraId="5B69EA7A">
      <w:pPr>
        <w:ind w:firstLine="560"/>
        <w:rPr>
          <w:rFonts w:hAnsi="宋体"/>
          <w:szCs w:val="28"/>
        </w:rPr>
      </w:pPr>
      <w:r>
        <w:rPr>
          <w:rFonts w:hint="eastAsia" w:hAnsi="宋体"/>
          <w:szCs w:val="28"/>
        </w:rPr>
        <w:t>研究企业的所有制性质、注册类型、经营模式等信息，了解不同类型企业在市场中的地位和作用，为产业政策和市场监管提供依据。</w:t>
      </w:r>
    </w:p>
    <w:p w14:paraId="09554415">
      <w:pPr>
        <w:ind w:firstLine="560"/>
        <w:rPr>
          <w:rFonts w:hAnsi="宋体"/>
          <w:szCs w:val="28"/>
        </w:rPr>
      </w:pPr>
      <w:r>
        <w:rPr>
          <w:rFonts w:hint="eastAsia" w:hAnsi="宋体"/>
          <w:szCs w:val="28"/>
        </w:rPr>
        <w:t>（</w:t>
      </w:r>
      <w:r>
        <w:rPr>
          <w:rFonts w:hAnsi="宋体"/>
          <w:szCs w:val="28"/>
        </w:rPr>
        <w:t>8）法人产业结构分析模型</w:t>
      </w:r>
    </w:p>
    <w:p w14:paraId="2721937A">
      <w:pPr>
        <w:ind w:firstLine="560"/>
        <w:rPr>
          <w:rFonts w:hAnsi="宋体"/>
          <w:szCs w:val="28"/>
        </w:rPr>
      </w:pPr>
      <w:r>
        <w:rPr>
          <w:rFonts w:hint="eastAsia" w:hAnsi="宋体"/>
          <w:szCs w:val="28"/>
        </w:rPr>
        <w:t>分析法人所属行业的分布情况、产业结构变化趋势等数据，为产业发展规划和产业政策制定提供数据支持。</w:t>
      </w:r>
    </w:p>
    <w:p w14:paraId="4E236B7D">
      <w:pPr>
        <w:ind w:firstLine="560"/>
        <w:rPr>
          <w:rFonts w:hAnsi="宋体"/>
          <w:szCs w:val="28"/>
        </w:rPr>
      </w:pPr>
      <w:r>
        <w:rPr>
          <w:rFonts w:hint="eastAsia" w:hAnsi="宋体"/>
          <w:szCs w:val="28"/>
        </w:rPr>
        <w:t>（</w:t>
      </w:r>
      <w:r>
        <w:rPr>
          <w:rFonts w:hAnsi="宋体"/>
          <w:szCs w:val="28"/>
        </w:rPr>
        <w:t>9）法人行业结构分析模型</w:t>
      </w:r>
    </w:p>
    <w:p w14:paraId="3FDF6EC8">
      <w:pPr>
        <w:ind w:firstLine="560"/>
        <w:rPr>
          <w:rFonts w:hAnsi="宋体"/>
          <w:szCs w:val="28"/>
        </w:rPr>
      </w:pPr>
      <w:r>
        <w:rPr>
          <w:rFonts w:hint="eastAsia" w:hAnsi="宋体"/>
          <w:szCs w:val="28"/>
        </w:rPr>
        <w:t>研究法人所属行业的分类、数量、发展情况等信息，帮助政府监管和行业发展规划。</w:t>
      </w:r>
    </w:p>
    <w:p w14:paraId="79A9B65C">
      <w:pPr>
        <w:pStyle w:val="7"/>
        <w:ind w:firstLine="560"/>
        <w:rPr>
          <w:rFonts w:hAnsi="宋体"/>
          <w:szCs w:val="28"/>
        </w:rPr>
      </w:pPr>
      <w:r>
        <w:rPr>
          <w:rFonts w:hAnsi="宋体"/>
          <w:szCs w:val="28"/>
        </w:rPr>
        <w:t>宏观经济及工业运行大数据支撑系统</w:t>
      </w:r>
    </w:p>
    <w:p w14:paraId="7EC5E11A">
      <w:pPr>
        <w:ind w:firstLine="560"/>
        <w:rPr>
          <w:rFonts w:hAnsi="宋体"/>
          <w:szCs w:val="28"/>
        </w:rPr>
      </w:pPr>
      <w:r>
        <w:rPr>
          <w:rFonts w:hint="eastAsia" w:hAnsi="宋体"/>
          <w:szCs w:val="28"/>
        </w:rPr>
        <w:t>宏观经济及工业运行大数据支撑系统包括地方总产值、一般公共预算收入、工业国税开票等数据信息分析模型，重点突出各类公关经济及工业运行数据分析模型。包括地方生产总值分析模型，一般公共预算收入分析模型，工业国税开票销售分析模型，行业营业收入分析模型，行业税收分析模型，外贸进出口分析模型，工业用电量分析模型，规上工业分析模型，产业增加值分析模型，实际利用外资同比环比分析模型，投资项目同比环比分析模型等模块。</w:t>
      </w:r>
    </w:p>
    <w:p w14:paraId="0859A20D">
      <w:pPr>
        <w:ind w:firstLine="560"/>
        <w:rPr>
          <w:rFonts w:hAnsi="宋体"/>
          <w:szCs w:val="28"/>
        </w:rPr>
      </w:pPr>
      <w:r>
        <w:rPr>
          <w:rFonts w:hint="eastAsia" w:hAnsi="宋体"/>
          <w:szCs w:val="28"/>
        </w:rPr>
        <w:t>宏观经济及工业运行大数据支撑系统中的数据分析模型对于监测经济运行、指导政策制定、促进产业发展等具有重要意义。以下是针对宏观经济和工业运行数据的统计分析模型：</w:t>
      </w:r>
    </w:p>
    <w:p w14:paraId="71AA8D15">
      <w:pPr>
        <w:ind w:firstLine="560"/>
        <w:rPr>
          <w:rFonts w:hAnsi="宋体"/>
          <w:szCs w:val="28"/>
        </w:rPr>
      </w:pPr>
      <w:r>
        <w:rPr>
          <w:rFonts w:hint="eastAsia" w:hAnsi="宋体"/>
          <w:szCs w:val="28"/>
        </w:rPr>
        <w:t>（</w:t>
      </w:r>
      <w:r>
        <w:rPr>
          <w:rFonts w:hAnsi="宋体"/>
          <w:szCs w:val="28"/>
        </w:rPr>
        <w:t>1）地方生产总值分析模型</w:t>
      </w:r>
    </w:p>
    <w:p w14:paraId="36F35FF5">
      <w:pPr>
        <w:ind w:firstLine="560"/>
        <w:rPr>
          <w:rFonts w:hAnsi="宋体"/>
          <w:szCs w:val="28"/>
        </w:rPr>
      </w:pPr>
      <w:r>
        <w:rPr>
          <w:rFonts w:hint="eastAsia" w:hAnsi="宋体"/>
          <w:szCs w:val="28"/>
        </w:rPr>
        <w:t>分析地方的总体经济产值水平、增长趋势和经济结构，为地方政府提供经济发展决策和政策调整的参考依据。</w:t>
      </w:r>
    </w:p>
    <w:p w14:paraId="31B50143">
      <w:pPr>
        <w:ind w:firstLine="560"/>
        <w:rPr>
          <w:rFonts w:hAnsi="宋体"/>
          <w:szCs w:val="28"/>
        </w:rPr>
      </w:pPr>
      <w:r>
        <w:rPr>
          <w:rFonts w:hint="eastAsia" w:hAnsi="宋体"/>
          <w:szCs w:val="28"/>
        </w:rPr>
        <w:t>（</w:t>
      </w:r>
      <w:r>
        <w:rPr>
          <w:rFonts w:hAnsi="宋体"/>
          <w:szCs w:val="28"/>
        </w:rPr>
        <w:t>2）一般公共预算收入分析模型</w:t>
      </w:r>
    </w:p>
    <w:p w14:paraId="07FE3738">
      <w:pPr>
        <w:ind w:firstLine="560"/>
        <w:rPr>
          <w:rFonts w:hAnsi="宋体"/>
          <w:szCs w:val="28"/>
        </w:rPr>
      </w:pPr>
      <w:r>
        <w:rPr>
          <w:rFonts w:hint="eastAsia" w:hAnsi="宋体"/>
          <w:szCs w:val="28"/>
        </w:rPr>
        <w:t>对地方政府的财政收入情况、来源和支出情况进行综合分析，帮助评估财政运行状况和制定财政预算方案。</w:t>
      </w:r>
    </w:p>
    <w:p w14:paraId="3E990495">
      <w:pPr>
        <w:ind w:firstLine="560"/>
        <w:rPr>
          <w:rFonts w:hAnsi="宋体"/>
          <w:szCs w:val="28"/>
        </w:rPr>
      </w:pPr>
      <w:r>
        <w:rPr>
          <w:rFonts w:hint="eastAsia" w:hAnsi="宋体"/>
          <w:szCs w:val="28"/>
        </w:rPr>
        <w:t>（</w:t>
      </w:r>
      <w:r>
        <w:rPr>
          <w:rFonts w:hAnsi="宋体"/>
          <w:szCs w:val="28"/>
        </w:rPr>
        <w:t>3）工业国税开票销售分析模型</w:t>
      </w:r>
    </w:p>
    <w:p w14:paraId="0F51AC89">
      <w:pPr>
        <w:ind w:firstLine="560"/>
        <w:rPr>
          <w:rFonts w:hAnsi="宋体"/>
          <w:szCs w:val="28"/>
        </w:rPr>
      </w:pPr>
      <w:r>
        <w:rPr>
          <w:rFonts w:hint="eastAsia" w:hAnsi="宋体"/>
          <w:szCs w:val="28"/>
        </w:rPr>
        <w:t>分析工业企业的开票销售数据，了解工业生产商品销售情况、行业销售规模等信息，为工业政策调整和市场监管提供支持。</w:t>
      </w:r>
    </w:p>
    <w:p w14:paraId="4B54C688">
      <w:pPr>
        <w:ind w:firstLine="560"/>
        <w:rPr>
          <w:rFonts w:hAnsi="宋体"/>
          <w:szCs w:val="28"/>
        </w:rPr>
      </w:pPr>
      <w:r>
        <w:rPr>
          <w:rFonts w:hint="eastAsia" w:hAnsi="宋体"/>
          <w:szCs w:val="28"/>
        </w:rPr>
        <w:t>（</w:t>
      </w:r>
      <w:r>
        <w:rPr>
          <w:rFonts w:hAnsi="宋体"/>
          <w:szCs w:val="28"/>
        </w:rPr>
        <w:t>4）行业营业收入分析模型</w:t>
      </w:r>
    </w:p>
    <w:p w14:paraId="0E51232E">
      <w:pPr>
        <w:ind w:firstLine="560"/>
        <w:rPr>
          <w:rFonts w:hAnsi="宋体"/>
          <w:szCs w:val="28"/>
        </w:rPr>
      </w:pPr>
      <w:r>
        <w:rPr>
          <w:rFonts w:hint="eastAsia" w:hAnsi="宋体"/>
          <w:szCs w:val="28"/>
        </w:rPr>
        <w:t>研究不同行业的营业收入水平、增长速度和结构特点，帮助了解行业竞争力和市场需求情况。</w:t>
      </w:r>
    </w:p>
    <w:p w14:paraId="59BF5208">
      <w:pPr>
        <w:ind w:firstLine="560"/>
        <w:rPr>
          <w:rFonts w:hAnsi="宋体"/>
          <w:szCs w:val="28"/>
        </w:rPr>
      </w:pPr>
      <w:r>
        <w:rPr>
          <w:rFonts w:hint="eastAsia" w:hAnsi="宋体"/>
          <w:szCs w:val="28"/>
        </w:rPr>
        <w:t>（</w:t>
      </w:r>
      <w:r>
        <w:rPr>
          <w:rFonts w:hAnsi="宋体"/>
          <w:szCs w:val="28"/>
        </w:rPr>
        <w:t>5）行业税收分析模型</w:t>
      </w:r>
    </w:p>
    <w:p w14:paraId="1BBAF133">
      <w:pPr>
        <w:ind w:firstLine="560"/>
        <w:rPr>
          <w:rFonts w:hAnsi="宋体"/>
          <w:szCs w:val="28"/>
        </w:rPr>
      </w:pPr>
      <w:r>
        <w:rPr>
          <w:rFonts w:hint="eastAsia" w:hAnsi="宋体"/>
          <w:szCs w:val="28"/>
        </w:rPr>
        <w:t>分析各行业的税收贡献情况、税收结构和税收政策实施效果，为税收管理和政策调整提供数据支持。</w:t>
      </w:r>
    </w:p>
    <w:p w14:paraId="6DC3E167">
      <w:pPr>
        <w:ind w:firstLine="560"/>
        <w:rPr>
          <w:rFonts w:hAnsi="宋体"/>
          <w:szCs w:val="28"/>
        </w:rPr>
      </w:pPr>
      <w:r>
        <w:rPr>
          <w:rFonts w:hint="eastAsia" w:hAnsi="宋体"/>
          <w:szCs w:val="28"/>
        </w:rPr>
        <w:t>（</w:t>
      </w:r>
      <w:r>
        <w:rPr>
          <w:rFonts w:hAnsi="宋体"/>
          <w:szCs w:val="28"/>
        </w:rPr>
        <w:t>6）外贸进出口分析模型</w:t>
      </w:r>
    </w:p>
    <w:p w14:paraId="0EAB2F3F">
      <w:pPr>
        <w:ind w:firstLine="560"/>
        <w:rPr>
          <w:rFonts w:hAnsi="宋体"/>
          <w:szCs w:val="28"/>
        </w:rPr>
      </w:pPr>
      <w:r>
        <w:rPr>
          <w:rFonts w:hint="eastAsia" w:hAnsi="宋体"/>
          <w:szCs w:val="28"/>
        </w:rPr>
        <w:t>研究外贸商品的进出口量、价值和贸易伙伴情况，了解外贸发展趋势和国际市场需求，指导外贸政策和贸易谈判。</w:t>
      </w:r>
    </w:p>
    <w:p w14:paraId="58403D0E">
      <w:pPr>
        <w:ind w:firstLine="560"/>
        <w:rPr>
          <w:rFonts w:hAnsi="宋体"/>
          <w:szCs w:val="28"/>
        </w:rPr>
      </w:pPr>
      <w:r>
        <w:rPr>
          <w:rFonts w:hint="eastAsia" w:hAnsi="宋体"/>
          <w:szCs w:val="28"/>
        </w:rPr>
        <w:t>（</w:t>
      </w:r>
      <w:r>
        <w:rPr>
          <w:rFonts w:hAnsi="宋体"/>
          <w:szCs w:val="28"/>
        </w:rPr>
        <w:t>7）工业用电量分析模型</w:t>
      </w:r>
    </w:p>
    <w:p w14:paraId="337332A1">
      <w:pPr>
        <w:ind w:firstLine="560"/>
        <w:rPr>
          <w:rFonts w:hAnsi="宋体"/>
          <w:szCs w:val="28"/>
        </w:rPr>
      </w:pPr>
      <w:r>
        <w:rPr>
          <w:rFonts w:hint="eastAsia" w:hAnsi="宋体"/>
          <w:szCs w:val="28"/>
        </w:rPr>
        <w:t>分析工业企业的用电情况、用电趋势和能源消耗水平，为节能减排和能源管理提供数据支持。</w:t>
      </w:r>
    </w:p>
    <w:p w14:paraId="656A1D95">
      <w:pPr>
        <w:ind w:firstLine="560"/>
        <w:rPr>
          <w:rFonts w:hAnsi="宋体"/>
          <w:szCs w:val="28"/>
        </w:rPr>
      </w:pPr>
      <w:r>
        <w:rPr>
          <w:rFonts w:hint="eastAsia" w:hAnsi="宋体"/>
          <w:szCs w:val="28"/>
        </w:rPr>
        <w:t>（</w:t>
      </w:r>
      <w:r>
        <w:rPr>
          <w:rFonts w:hAnsi="宋体"/>
          <w:szCs w:val="28"/>
        </w:rPr>
        <w:t>8）规上工业分析模型</w:t>
      </w:r>
    </w:p>
    <w:p w14:paraId="32FDC7D4">
      <w:pPr>
        <w:ind w:firstLine="560"/>
        <w:rPr>
          <w:rFonts w:hAnsi="宋体"/>
          <w:szCs w:val="28"/>
        </w:rPr>
      </w:pPr>
      <w:r>
        <w:rPr>
          <w:rFonts w:hint="eastAsia" w:hAnsi="宋体"/>
          <w:szCs w:val="28"/>
        </w:rPr>
        <w:t>研究规模较大的工业企业的生产情况、创新能力和市场地位，为产业升级和优化提供参考。</w:t>
      </w:r>
    </w:p>
    <w:p w14:paraId="4CE7DCAB">
      <w:pPr>
        <w:ind w:firstLine="560"/>
        <w:rPr>
          <w:rFonts w:hAnsi="宋体"/>
          <w:szCs w:val="28"/>
        </w:rPr>
      </w:pPr>
      <w:r>
        <w:rPr>
          <w:rFonts w:hint="eastAsia" w:hAnsi="宋体"/>
          <w:szCs w:val="28"/>
        </w:rPr>
        <w:t>（</w:t>
      </w:r>
      <w:r>
        <w:rPr>
          <w:rFonts w:hAnsi="宋体"/>
          <w:szCs w:val="28"/>
        </w:rPr>
        <w:t>9）产业增加值分析模型</w:t>
      </w:r>
    </w:p>
    <w:p w14:paraId="76095EFD">
      <w:pPr>
        <w:ind w:firstLine="560"/>
        <w:rPr>
          <w:rFonts w:hAnsi="宋体"/>
          <w:szCs w:val="28"/>
        </w:rPr>
      </w:pPr>
      <w:r>
        <w:rPr>
          <w:rFonts w:hint="eastAsia" w:hAnsi="宋体"/>
          <w:szCs w:val="28"/>
        </w:rPr>
        <w:t>分析各产业的增加值贡献情况、增长速度和结构特点，帮助评估产业发展水平和经济增长动力。</w:t>
      </w:r>
    </w:p>
    <w:p w14:paraId="608E0C11">
      <w:pPr>
        <w:ind w:firstLine="560"/>
        <w:rPr>
          <w:rFonts w:hAnsi="宋体"/>
          <w:szCs w:val="28"/>
        </w:rPr>
      </w:pPr>
      <w:r>
        <w:rPr>
          <w:rFonts w:hint="eastAsia" w:hAnsi="宋体"/>
          <w:szCs w:val="28"/>
        </w:rPr>
        <w:t>（</w:t>
      </w:r>
      <w:r>
        <w:rPr>
          <w:rFonts w:hAnsi="宋体"/>
          <w:szCs w:val="28"/>
        </w:rPr>
        <w:t>10）实际利用外资同比环比分析模型</w:t>
      </w:r>
    </w:p>
    <w:p w14:paraId="4471C144">
      <w:pPr>
        <w:ind w:firstLine="560"/>
        <w:rPr>
          <w:rFonts w:hAnsi="宋体"/>
          <w:szCs w:val="28"/>
        </w:rPr>
      </w:pPr>
      <w:r>
        <w:rPr>
          <w:rFonts w:hint="eastAsia" w:hAnsi="宋体"/>
          <w:szCs w:val="28"/>
        </w:rPr>
        <w:t>研究实际利用外资的情况、同比增长率和环比变化情况，为外商投资政策和引资引智工作提供数据支持。</w:t>
      </w:r>
    </w:p>
    <w:p w14:paraId="5B10266B">
      <w:pPr>
        <w:ind w:firstLine="560"/>
        <w:rPr>
          <w:rFonts w:hAnsi="宋体"/>
          <w:szCs w:val="28"/>
        </w:rPr>
      </w:pPr>
      <w:r>
        <w:rPr>
          <w:rFonts w:hint="eastAsia" w:hAnsi="宋体"/>
          <w:szCs w:val="28"/>
        </w:rPr>
        <w:t>（</w:t>
      </w:r>
      <w:r>
        <w:rPr>
          <w:rFonts w:hAnsi="宋体"/>
          <w:szCs w:val="28"/>
        </w:rPr>
        <w:t>11）投资项目同比环比分析模型</w:t>
      </w:r>
    </w:p>
    <w:p w14:paraId="159EB31C">
      <w:pPr>
        <w:ind w:firstLine="560"/>
        <w:rPr>
          <w:rFonts w:hAnsi="宋体"/>
          <w:szCs w:val="28"/>
        </w:rPr>
      </w:pPr>
      <w:r>
        <w:rPr>
          <w:rFonts w:hint="eastAsia" w:hAnsi="宋体"/>
          <w:szCs w:val="28"/>
        </w:rPr>
        <w:t>分析投资项目的数量、金额和完成情况，帮助评估投资环境和项目实施效果，为投资政策调整和项目管理提供支持。</w:t>
      </w:r>
    </w:p>
    <w:p w14:paraId="044A03A8">
      <w:pPr>
        <w:pStyle w:val="7"/>
        <w:ind w:firstLine="560"/>
        <w:rPr>
          <w:rFonts w:hAnsi="宋体"/>
          <w:szCs w:val="28"/>
        </w:rPr>
      </w:pPr>
      <w:r>
        <w:rPr>
          <w:rFonts w:hAnsi="宋体"/>
          <w:szCs w:val="28"/>
        </w:rPr>
        <w:t>重点领域示范应用支撑系统</w:t>
      </w:r>
    </w:p>
    <w:p w14:paraId="267AE646">
      <w:pPr>
        <w:ind w:firstLine="560"/>
        <w:rPr>
          <w:rFonts w:hAnsi="宋体"/>
          <w:szCs w:val="28"/>
        </w:rPr>
      </w:pPr>
      <w:r>
        <w:rPr>
          <w:rFonts w:hint="eastAsia" w:hAnsi="宋体"/>
          <w:szCs w:val="28"/>
        </w:rPr>
        <w:t>重点领域示范应用支撑系统包括应急资源、突发事件、安全生产事故等数据信息分析模型，重点突出重点领域数据分析模型。包括应急资源空间分析模型，应急突发事件统计分析模型，应急突发事件空间分析模型，安全生产事故统计分析模型，安全生产事故空间分析模型，低保、特困、残疾学生统计分析模型等模块。</w:t>
      </w:r>
    </w:p>
    <w:p w14:paraId="53E0E5A4">
      <w:pPr>
        <w:ind w:firstLine="560"/>
        <w:rPr>
          <w:rFonts w:hAnsi="宋体"/>
          <w:szCs w:val="28"/>
        </w:rPr>
      </w:pPr>
      <w:r>
        <w:rPr>
          <w:rFonts w:hint="eastAsia" w:hAnsi="宋体"/>
          <w:szCs w:val="28"/>
        </w:rPr>
        <w:t>重点领域示范应用支撑系统中的数据信息分析模型旨在支持各重点领域的数据分析与决策制定。以下是针对关键领域的数据分析模型：</w:t>
      </w:r>
    </w:p>
    <w:p w14:paraId="75D6B917">
      <w:pPr>
        <w:ind w:firstLine="560"/>
        <w:rPr>
          <w:rFonts w:hAnsi="宋体"/>
          <w:szCs w:val="28"/>
        </w:rPr>
      </w:pPr>
      <w:r>
        <w:rPr>
          <w:rFonts w:hint="eastAsia" w:hAnsi="宋体"/>
          <w:szCs w:val="28"/>
        </w:rPr>
        <w:t>（</w:t>
      </w:r>
      <w:r>
        <w:rPr>
          <w:rFonts w:hAnsi="宋体"/>
          <w:szCs w:val="28"/>
        </w:rPr>
        <w:t>1）应急资源空间分析模型</w:t>
      </w:r>
    </w:p>
    <w:p w14:paraId="49879281">
      <w:pPr>
        <w:ind w:firstLine="560"/>
        <w:rPr>
          <w:rFonts w:hAnsi="宋体"/>
          <w:szCs w:val="28"/>
        </w:rPr>
      </w:pPr>
      <w:r>
        <w:rPr>
          <w:rFonts w:hint="eastAsia" w:hAnsi="宋体"/>
          <w:szCs w:val="28"/>
        </w:rPr>
        <w:t>利用地理信息系统技术，分析各类应急资源在空间上的分布及覆盖情况，为应急响应和资源调配提供地理空间支持。</w:t>
      </w:r>
    </w:p>
    <w:p w14:paraId="710C2F1C">
      <w:pPr>
        <w:ind w:firstLine="560"/>
        <w:rPr>
          <w:rFonts w:hAnsi="宋体"/>
          <w:szCs w:val="28"/>
        </w:rPr>
      </w:pPr>
      <w:r>
        <w:rPr>
          <w:rFonts w:hint="eastAsia" w:hAnsi="宋体"/>
          <w:szCs w:val="28"/>
        </w:rPr>
        <w:t>（</w:t>
      </w:r>
      <w:r>
        <w:rPr>
          <w:rFonts w:hAnsi="宋体"/>
          <w:szCs w:val="28"/>
        </w:rPr>
        <w:t>2）应急突发事件统计分析模型</w:t>
      </w:r>
    </w:p>
    <w:p w14:paraId="7B78339D">
      <w:pPr>
        <w:ind w:firstLine="560"/>
        <w:rPr>
          <w:rFonts w:hAnsi="宋体"/>
          <w:szCs w:val="28"/>
        </w:rPr>
      </w:pPr>
      <w:r>
        <w:rPr>
          <w:rFonts w:hint="eastAsia" w:hAnsi="宋体"/>
          <w:szCs w:val="28"/>
        </w:rPr>
        <w:t>统计分析各类应急突发事件的发生次数、类型、影响范围等信息，帮助评估应急事件风险，制定相应的应急预案和应对策略。</w:t>
      </w:r>
    </w:p>
    <w:p w14:paraId="4D610459">
      <w:pPr>
        <w:ind w:firstLine="560"/>
        <w:rPr>
          <w:rFonts w:hAnsi="宋体"/>
          <w:szCs w:val="28"/>
        </w:rPr>
      </w:pPr>
      <w:r>
        <w:rPr>
          <w:rFonts w:hint="eastAsia" w:hAnsi="宋体"/>
          <w:szCs w:val="28"/>
        </w:rPr>
        <w:t>（</w:t>
      </w:r>
      <w:r>
        <w:rPr>
          <w:rFonts w:hAnsi="宋体"/>
          <w:szCs w:val="28"/>
        </w:rPr>
        <w:t>3）应急突发事件空间分析模型</w:t>
      </w:r>
    </w:p>
    <w:p w14:paraId="1DF09CFB">
      <w:pPr>
        <w:ind w:firstLine="560"/>
        <w:rPr>
          <w:rFonts w:hAnsi="宋体"/>
          <w:szCs w:val="28"/>
        </w:rPr>
      </w:pPr>
      <w:r>
        <w:rPr>
          <w:rFonts w:hint="eastAsia" w:hAnsi="宋体"/>
          <w:szCs w:val="28"/>
        </w:rPr>
        <w:t>结合空间分析方法，研究应急事件在地理空间上的分布规律和聚集趋势，为预防和减轻应急事件风险提供空间分析支持。</w:t>
      </w:r>
    </w:p>
    <w:p w14:paraId="32C30A13">
      <w:pPr>
        <w:ind w:firstLine="560"/>
        <w:rPr>
          <w:rFonts w:hAnsi="宋体"/>
          <w:szCs w:val="28"/>
        </w:rPr>
      </w:pPr>
      <w:r>
        <w:rPr>
          <w:rFonts w:hint="eastAsia" w:hAnsi="宋体"/>
          <w:szCs w:val="28"/>
        </w:rPr>
        <w:t>（</w:t>
      </w:r>
      <w:r>
        <w:rPr>
          <w:rFonts w:hAnsi="宋体"/>
          <w:szCs w:val="28"/>
        </w:rPr>
        <w:t>4）安全生产事故统计分析模型</w:t>
      </w:r>
    </w:p>
    <w:p w14:paraId="7F6639EA">
      <w:pPr>
        <w:ind w:firstLine="560"/>
        <w:rPr>
          <w:rFonts w:hAnsi="宋体"/>
          <w:szCs w:val="28"/>
        </w:rPr>
      </w:pPr>
      <w:r>
        <w:rPr>
          <w:rFonts w:hint="eastAsia" w:hAnsi="宋体"/>
          <w:szCs w:val="28"/>
        </w:rPr>
        <w:t>分析安全生产事故的发生原因、频次、严重程度等数据，帮助识别安全隐患和加强事故预防管理。</w:t>
      </w:r>
    </w:p>
    <w:p w14:paraId="0FC8BCFF">
      <w:pPr>
        <w:ind w:firstLine="560"/>
        <w:rPr>
          <w:rFonts w:hAnsi="宋体"/>
          <w:szCs w:val="28"/>
        </w:rPr>
      </w:pPr>
      <w:r>
        <w:rPr>
          <w:rFonts w:hint="eastAsia" w:hAnsi="宋体"/>
          <w:szCs w:val="28"/>
        </w:rPr>
        <w:t>（</w:t>
      </w:r>
      <w:r>
        <w:rPr>
          <w:rFonts w:hAnsi="宋体"/>
          <w:szCs w:val="28"/>
        </w:rPr>
        <w:t>5）安全生产事故空间分析模型</w:t>
      </w:r>
    </w:p>
    <w:p w14:paraId="23074733">
      <w:pPr>
        <w:ind w:firstLine="560"/>
        <w:rPr>
          <w:rFonts w:hAnsi="宋体"/>
          <w:szCs w:val="28"/>
        </w:rPr>
      </w:pPr>
      <w:r>
        <w:rPr>
          <w:rFonts w:hint="eastAsia" w:hAnsi="宋体"/>
          <w:szCs w:val="28"/>
        </w:rPr>
        <w:t>利用空间分析技术，探究安全生产事故在地理空间上的分布特征和聚集情况，为加强地区安全生产监管提供空间分析支持。</w:t>
      </w:r>
    </w:p>
    <w:p w14:paraId="69432AB8">
      <w:pPr>
        <w:ind w:firstLine="560"/>
        <w:rPr>
          <w:rFonts w:hAnsi="宋体"/>
          <w:szCs w:val="28"/>
        </w:rPr>
      </w:pPr>
      <w:r>
        <w:rPr>
          <w:rFonts w:hint="eastAsia" w:hAnsi="宋体"/>
          <w:szCs w:val="28"/>
        </w:rPr>
        <w:t>（</w:t>
      </w:r>
      <w:r>
        <w:rPr>
          <w:rFonts w:hAnsi="宋体"/>
          <w:szCs w:val="28"/>
        </w:rPr>
        <w:t>6）低保、特困、残疾学生统计分析模型</w:t>
      </w:r>
    </w:p>
    <w:p w14:paraId="50CAC1B7">
      <w:pPr>
        <w:ind w:firstLine="560"/>
        <w:rPr>
          <w:rFonts w:hAnsi="宋体"/>
          <w:szCs w:val="28"/>
        </w:rPr>
      </w:pPr>
      <w:r>
        <w:rPr>
          <w:rFonts w:hint="eastAsia" w:hAnsi="宋体"/>
          <w:szCs w:val="28"/>
        </w:rPr>
        <w:t>统计分析低保户、特困人员和残疾学生的基本信息、分布情况及需求特点，为社会救助和教育援助政策制定提供数据支持。</w:t>
      </w:r>
    </w:p>
    <w:p w14:paraId="099182C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Calibri Light">
    <w:altName w:val="Helvetica Neue"/>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4C7449"/>
    <w:multiLevelType w:val="multilevel"/>
    <w:tmpl w:val="3C4C7449"/>
    <w:lvl w:ilvl="0" w:tentative="0">
      <w:start w:val="1"/>
      <w:numFmt w:val="chineseCountingThousand"/>
      <w:suff w:val="space"/>
      <w:lvlText w:val="第%1章"/>
      <w:lvlJc w:val="left"/>
      <w:pPr>
        <w:ind w:left="0" w:firstLine="0"/>
      </w:pPr>
      <w:rPr>
        <w:rFonts w:hint="eastAsia" w:eastAsia="宋体"/>
        <w:sz w:val="28"/>
      </w:rPr>
    </w:lvl>
    <w:lvl w:ilvl="1" w:tentative="0">
      <w:start w:val="1"/>
      <w:numFmt w:val="decimal"/>
      <w:suff w:val="nothing"/>
      <w:lvlText w:val="%2."/>
      <w:lvlJc w:val="left"/>
      <w:pPr>
        <w:ind w:left="0" w:firstLine="0"/>
      </w:pPr>
      <w:rPr>
        <w:rFonts w:hint="eastAsia" w:ascii="宋体" w:hAnsi="宋体" w:eastAsia="宋体"/>
        <w:sz w:val="28"/>
      </w:rPr>
    </w:lvl>
    <w:lvl w:ilvl="2" w:tentative="0">
      <w:start w:val="1"/>
      <w:numFmt w:val="decimal"/>
      <w:suff w:val="nothing"/>
      <w:lvlText w:val="%2.%3"/>
      <w:lvlJc w:val="left"/>
      <w:pPr>
        <w:ind w:left="0" w:firstLine="0"/>
      </w:pPr>
      <w:rPr>
        <w:rFonts w:hint="eastAsia" w:ascii="宋体" w:hAnsi="宋体" w:eastAsia="宋体"/>
        <w:sz w:val="28"/>
      </w:rPr>
    </w:lvl>
    <w:lvl w:ilvl="3" w:tentative="0">
      <w:start w:val="1"/>
      <w:numFmt w:val="decimal"/>
      <w:pStyle w:val="5"/>
      <w:suff w:val="nothing"/>
      <w:lvlText w:val="%2.%3.%4"/>
      <w:lvlJc w:val="left"/>
      <w:pPr>
        <w:ind w:left="0" w:firstLine="0"/>
      </w:pPr>
      <w:rPr>
        <w:rFonts w:hint="eastAsia" w:ascii="宋体" w:hAnsi="宋体" w:eastAsia="宋体"/>
        <w:sz w:val="28"/>
      </w:rPr>
    </w:lvl>
    <w:lvl w:ilvl="4" w:tentative="0">
      <w:start w:val="1"/>
      <w:numFmt w:val="decimal"/>
      <w:pStyle w:val="6"/>
      <w:suff w:val="nothing"/>
      <w:lvlText w:val="%2.%3.%4.%5"/>
      <w:lvlJc w:val="left"/>
      <w:pPr>
        <w:ind w:left="0" w:firstLine="0"/>
      </w:pPr>
      <w:rPr>
        <w:rFonts w:hint="eastAsia" w:ascii="宋体" w:hAnsi="宋体" w:eastAsia="宋体"/>
        <w:sz w:val="28"/>
      </w:rPr>
    </w:lvl>
    <w:lvl w:ilvl="5" w:tentative="0">
      <w:start w:val="1"/>
      <w:numFmt w:val="decimal"/>
      <w:pStyle w:val="7"/>
      <w:suff w:val="nothing"/>
      <w:lvlText w:val="%2.%3.%4.%5.%6"/>
      <w:lvlJc w:val="left"/>
      <w:pPr>
        <w:ind w:left="0" w:firstLine="0"/>
      </w:pPr>
      <w:rPr>
        <w:rFonts w:hint="eastAsia" w:ascii="宋体" w:hAnsi="宋体" w:eastAsia="宋体"/>
        <w:sz w:val="28"/>
      </w:rPr>
    </w:lvl>
    <w:lvl w:ilvl="6" w:tentative="0">
      <w:start w:val="1"/>
      <w:numFmt w:val="decimal"/>
      <w:pStyle w:val="8"/>
      <w:suff w:val="nothing"/>
      <w:lvlText w:val="%2.%3.%4.%5.%6.%7"/>
      <w:lvlJc w:val="left"/>
      <w:pPr>
        <w:ind w:left="426" w:firstLine="0"/>
      </w:pPr>
      <w:rPr>
        <w:rFonts w:hint="eastAsia" w:ascii="宋体" w:hAnsi="宋体" w:eastAsia="宋体"/>
        <w:sz w:val="28"/>
      </w:rPr>
    </w:lvl>
    <w:lvl w:ilvl="7" w:tentative="0">
      <w:start w:val="1"/>
      <w:numFmt w:val="decimal"/>
      <w:pStyle w:val="9"/>
      <w:suff w:val="nothing"/>
      <w:lvlText w:val="%2.%3.%4.%5.%6.%7.%8"/>
      <w:lvlJc w:val="left"/>
      <w:pPr>
        <w:ind w:left="0" w:firstLine="0"/>
      </w:pPr>
      <w:rPr>
        <w:rFonts w:hint="eastAsia" w:ascii="宋体" w:hAnsi="宋体" w:eastAsia="宋体"/>
        <w:sz w:val="28"/>
      </w:rPr>
    </w:lvl>
    <w:lvl w:ilvl="8" w:tentative="0">
      <w:start w:val="1"/>
      <w:numFmt w:val="decimal"/>
      <w:pStyle w:val="10"/>
      <w:suff w:val="nothing"/>
      <w:lvlText w:val="%2.%3.%4.%5.%6.%7.%8.%9"/>
      <w:lvlJc w:val="left"/>
      <w:pPr>
        <w:ind w:left="0" w:firstLine="0"/>
      </w:pPr>
      <w:rPr>
        <w:rFonts w:hint="eastAsia" w:ascii="宋体" w:hAnsi="宋体" w:eastAsia="宋体"/>
        <w:sz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FDD489"/>
    <w:rsid w:val="FAFDD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kinsoku w:val="0"/>
      <w:topLinePunct/>
      <w:adjustRightInd w:val="0"/>
      <w:snapToGrid w:val="0"/>
      <w:spacing w:line="600" w:lineRule="exact"/>
      <w:ind w:firstLine="200" w:firstLineChars="200"/>
    </w:pPr>
    <w:rPr>
      <w:rFonts w:ascii="宋体" w:eastAsia="宋体" w:hAnsiTheme="minorHAnsi" w:cstheme="minorBidi"/>
      <w:kern w:val="2"/>
      <w:sz w:val="28"/>
      <w:szCs w:val="22"/>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numPr>
        <w:ilvl w:val="3"/>
        <w:numId w:val="1"/>
      </w:numPr>
      <w:ind w:firstLine="200"/>
      <w:outlineLvl w:val="3"/>
    </w:pPr>
    <w:rPr>
      <w:rFonts w:hAnsiTheme="majorHAnsi" w:cstheme="majorBidi"/>
      <w:bCs/>
      <w:szCs w:val="28"/>
    </w:rPr>
  </w:style>
  <w:style w:type="paragraph" w:styleId="6">
    <w:name w:val="heading 5"/>
    <w:basedOn w:val="1"/>
    <w:next w:val="1"/>
    <w:unhideWhenUsed/>
    <w:qFormat/>
    <w:uiPriority w:val="9"/>
    <w:pPr>
      <w:numPr>
        <w:ilvl w:val="4"/>
        <w:numId w:val="1"/>
      </w:numPr>
      <w:ind w:firstLine="200"/>
      <w:outlineLvl w:val="4"/>
    </w:pPr>
    <w:rPr>
      <w:rFonts w:hAnsi="宋体"/>
      <w:bCs/>
      <w:szCs w:val="28"/>
    </w:rPr>
  </w:style>
  <w:style w:type="paragraph" w:styleId="7">
    <w:name w:val="heading 6"/>
    <w:basedOn w:val="1"/>
    <w:next w:val="1"/>
    <w:unhideWhenUsed/>
    <w:qFormat/>
    <w:uiPriority w:val="9"/>
    <w:pPr>
      <w:numPr>
        <w:ilvl w:val="5"/>
        <w:numId w:val="1"/>
      </w:numPr>
      <w:ind w:firstLine="200"/>
      <w:outlineLvl w:val="5"/>
    </w:pPr>
    <w:rPr>
      <w:rFonts w:hAnsiTheme="majorHAnsi" w:cstheme="majorBidi"/>
      <w:bCs/>
      <w:szCs w:val="24"/>
    </w:rPr>
  </w:style>
  <w:style w:type="paragraph" w:styleId="8">
    <w:name w:val="heading 7"/>
    <w:basedOn w:val="1"/>
    <w:next w:val="1"/>
    <w:unhideWhenUsed/>
    <w:qFormat/>
    <w:uiPriority w:val="9"/>
    <w:pPr>
      <w:numPr>
        <w:ilvl w:val="6"/>
        <w:numId w:val="1"/>
      </w:numPr>
      <w:ind w:left="0" w:firstLine="200"/>
      <w:outlineLvl w:val="6"/>
    </w:pPr>
    <w:rPr>
      <w:bCs/>
      <w:szCs w:val="24"/>
    </w:rPr>
  </w:style>
  <w:style w:type="paragraph" w:styleId="9">
    <w:name w:val="heading 8"/>
    <w:basedOn w:val="1"/>
    <w:next w:val="1"/>
    <w:unhideWhenUsed/>
    <w:qFormat/>
    <w:uiPriority w:val="9"/>
    <w:pPr>
      <w:numPr>
        <w:ilvl w:val="7"/>
        <w:numId w:val="1"/>
      </w:numPr>
      <w:ind w:firstLine="200"/>
      <w:outlineLvl w:val="7"/>
    </w:pPr>
    <w:rPr>
      <w:rFonts w:hAnsiTheme="majorHAnsi" w:cstheme="majorBidi"/>
      <w:szCs w:val="24"/>
    </w:rPr>
  </w:style>
  <w:style w:type="paragraph" w:styleId="10">
    <w:name w:val="heading 9"/>
    <w:basedOn w:val="1"/>
    <w:next w:val="1"/>
    <w:unhideWhenUsed/>
    <w:qFormat/>
    <w:uiPriority w:val="9"/>
    <w:pPr>
      <w:numPr>
        <w:ilvl w:val="8"/>
        <w:numId w:val="1"/>
      </w:numPr>
      <w:ind w:firstLine="200"/>
      <w:outlineLvl w:val="8"/>
    </w:pPr>
    <w:rPr>
      <w:rFonts w:hAnsiTheme="majorHAnsi" w:cstheme="majorBidi"/>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140</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2026-01-13T15:02:00Z</dcterms:created>
  <dc:creator>唁丶小鑫</dc:creator>
  <cp:lastModifiedBy>唁丶小鑫</cp:lastModifiedBy>
  <dcterms:modified xsi:type="dcterms:W3CDTF">2026-01-13T15:17:16Z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3C4D08E5493A113016EE6569D2E88D1A_41</vt:lpwstr>
  </property>
</Properties>
</file>