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9B1B9" w14:textId="77777777" w:rsidR="00045CBF" w:rsidRDefault="00045CBF" w:rsidP="00045CBF">
      <w:pPr>
        <w:pStyle w:val="a3"/>
        <w:jc w:val="both"/>
      </w:pPr>
      <w:r>
        <w:rPr>
          <w:rStyle w:val="a4"/>
        </w:rPr>
        <w:t>Практическая работа № 2</w:t>
      </w:r>
    </w:p>
    <w:p w14:paraId="5443E6F0" w14:textId="77777777" w:rsidR="00045CBF" w:rsidRDefault="00045CBF" w:rsidP="00045CBF">
      <w:pPr>
        <w:pStyle w:val="a3"/>
        <w:jc w:val="both"/>
      </w:pPr>
      <w:r>
        <w:rPr>
          <w:rStyle w:val="a4"/>
        </w:rPr>
        <w:t>ЭССЕ НА ТЕМУ: «ИССЛЕДОВАТЕЛЬСКИЕ УМЕНИЯ И НАВЫКИ IT-СПЕЦИАЛИСТОВ, КАК ОСНОВА ИХ ПРОФЕССИОНАЛЬНОЙ ДЕЯТЕЛЬНОСТИ»</w:t>
      </w:r>
    </w:p>
    <w:p w14:paraId="4BFF7222" w14:textId="77777777" w:rsidR="00045CBF" w:rsidRDefault="00045CBF" w:rsidP="00045CBF">
      <w:pPr>
        <w:pStyle w:val="a3"/>
        <w:jc w:val="both"/>
      </w:pPr>
      <w:r>
        <w:t>Современный IT-специалист — это не просто программист или инженер, выполняющий технические задачи. В условиях стремительного развития технологий ключевым элементом профессионализма становится наличие исследовательских умений и навыков. Они позволяют специалисту не только использовать существующие решения, но и создавать новые, основанные на анализе, эксперименте и критическом мышлении.</w:t>
      </w:r>
    </w:p>
    <w:p w14:paraId="21CA603D" w14:textId="77777777" w:rsidR="00045CBF" w:rsidRDefault="00045CBF" w:rsidP="00045CBF">
      <w:pPr>
        <w:pStyle w:val="a3"/>
        <w:jc w:val="both"/>
      </w:pPr>
      <w:r>
        <w:t>Исследовательские умения включают способность к постановке проблемы, выбору методов её решения, анализу полученных данных и формулировке выводов. Для IT-сферы это особенно важно, поскольку технологии развиваются быстрее, чем образовательные программы. Только специалист, обладающий исследовательским мышлением, способен адаптироваться к новым вызовам, осваивать инновационные подходы и предлагать эффективные решения.</w:t>
      </w:r>
    </w:p>
    <w:p w14:paraId="6BDACE7D" w14:textId="77777777" w:rsidR="00045CBF" w:rsidRDefault="00045CBF" w:rsidP="00045CBF">
      <w:pPr>
        <w:pStyle w:val="a3"/>
        <w:jc w:val="both"/>
      </w:pPr>
      <w:r>
        <w:t>Навыки проведения экспериментов, работы с большими объёмами данных, анализа производительности программных систем и поиска оптимальных алгоритмов формируют основу профессиональной деятельности в IT. Исследовательская деятельность способствует развитию таких качеств, как креативность, аналитичность и системное мышление, что делает специалиста конкурентоспособным на рынке труда.</w:t>
      </w:r>
    </w:p>
    <w:p w14:paraId="44307271" w14:textId="77777777" w:rsidR="00045CBF" w:rsidRDefault="00045CBF" w:rsidP="00045CBF">
      <w:pPr>
        <w:pStyle w:val="a3"/>
        <w:jc w:val="both"/>
      </w:pPr>
      <w:r>
        <w:t>Таким образом, исследовательские умения и навыки — это фундамент профессионального роста IT-специалиста. Они позволяют не просто выполнять задачи, а создавать инновации, формировать будущее информационных технологий и вносить вклад в развитие цифрового общества.</w:t>
      </w:r>
    </w:p>
    <w:p w14:paraId="11A33B96" w14:textId="77777777" w:rsidR="00045CBF" w:rsidRDefault="00045CBF" w:rsidP="00045CBF">
      <w:pPr>
        <w:pStyle w:val="a3"/>
        <w:jc w:val="both"/>
      </w:pPr>
      <w:r>
        <w:rPr>
          <w:rStyle w:val="a4"/>
        </w:rPr>
        <w:t>Список использованной литературы:</w:t>
      </w:r>
    </w:p>
    <w:p w14:paraId="3E319780" w14:textId="77777777" w:rsidR="00045CBF" w:rsidRDefault="00045CBF" w:rsidP="00045CBF">
      <w:pPr>
        <w:pStyle w:val="a3"/>
        <w:numPr>
          <w:ilvl w:val="0"/>
          <w:numId w:val="1"/>
        </w:numPr>
        <w:jc w:val="both"/>
      </w:pPr>
      <w:r>
        <w:t>ГОСТ 7.1–2003. Библиографическая запись. Библиографическое описание. Общие требования и правила составления.</w:t>
      </w:r>
    </w:p>
    <w:p w14:paraId="0F8DD136" w14:textId="77777777" w:rsidR="00045CBF" w:rsidRDefault="00045CBF" w:rsidP="00045CBF">
      <w:pPr>
        <w:pStyle w:val="a3"/>
        <w:numPr>
          <w:ilvl w:val="0"/>
          <w:numId w:val="1"/>
        </w:numPr>
        <w:jc w:val="both"/>
      </w:pPr>
      <w:r>
        <w:t>Михайлов, А. И. Основы информатики и информационных технологий. — М.: Академия, 2020.</w:t>
      </w:r>
    </w:p>
    <w:p w14:paraId="4E9FB193" w14:textId="77777777" w:rsidR="00045CBF" w:rsidRDefault="00045CBF" w:rsidP="00045CBF">
      <w:pPr>
        <w:pStyle w:val="a3"/>
        <w:numPr>
          <w:ilvl w:val="0"/>
          <w:numId w:val="1"/>
        </w:numPr>
        <w:jc w:val="both"/>
      </w:pPr>
      <w:r>
        <w:t>Сидоров, П. В. Исследовательская деятельность в IT: теория и практика. — СПб.: Питер, 2021.</w:t>
      </w:r>
    </w:p>
    <w:p w14:paraId="2F33FBA0" w14:textId="77777777" w:rsidR="0063287A" w:rsidRDefault="0063287A" w:rsidP="00045CBF">
      <w:pPr>
        <w:jc w:val="both"/>
      </w:pPr>
    </w:p>
    <w:sectPr w:rsidR="00632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B53FD"/>
    <w:multiLevelType w:val="multilevel"/>
    <w:tmpl w:val="91DC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7F"/>
    <w:rsid w:val="00045CBF"/>
    <w:rsid w:val="0048217F"/>
    <w:rsid w:val="0063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DDE15B-AA4E-4DDD-A1D4-4E37CBAE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5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5C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6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2025-11-12T08:30:00Z</dcterms:created>
  <dcterms:modified xsi:type="dcterms:W3CDTF">2025-11-12T08:30:00Z</dcterms:modified>
</cp:coreProperties>
</file>