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51C81" w14:textId="30853FEF" w:rsidR="003D6A5D" w:rsidRPr="00A906F3" w:rsidRDefault="003D6A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6F3">
        <w:rPr>
          <w:rFonts w:ascii="Times New Roman" w:hAnsi="Times New Roman" w:cs="Times New Roman"/>
          <w:b/>
          <w:bCs/>
          <w:sz w:val="32"/>
          <w:szCs w:val="32"/>
        </w:rPr>
        <w:t>Подобрать пять статей по тематике исследования</w:t>
      </w:r>
      <w:r w:rsidRPr="00A906F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2F281E7" w14:textId="77777777" w:rsidR="003D6A5D" w:rsidRPr="00A906F3" w:rsidRDefault="003D6A5D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840"/>
        <w:gridCol w:w="2555"/>
        <w:gridCol w:w="3613"/>
      </w:tblGrid>
      <w:tr w:rsidR="003D6A5D" w:rsidRPr="003D6A5D" w14:paraId="3DCA7731" w14:textId="77777777" w:rsidTr="003D6A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516E5" w14:textId="68C3F5AF" w:rsidR="003D6A5D" w:rsidRPr="003D6A5D" w:rsidRDefault="003D6A5D" w:rsidP="003D6A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9BBFC00" w14:textId="77777777" w:rsidR="003D6A5D" w:rsidRPr="003D6A5D" w:rsidRDefault="003D6A5D" w:rsidP="003D6A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статьи</w:t>
            </w:r>
          </w:p>
        </w:tc>
        <w:tc>
          <w:tcPr>
            <w:tcW w:w="0" w:type="auto"/>
            <w:vAlign w:val="center"/>
            <w:hideMark/>
          </w:tcPr>
          <w:p w14:paraId="4BBF574E" w14:textId="77777777" w:rsidR="003D6A5D" w:rsidRPr="003D6A5D" w:rsidRDefault="003D6A5D" w:rsidP="003D6A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Основная тематика</w:t>
            </w:r>
          </w:p>
        </w:tc>
        <w:tc>
          <w:tcPr>
            <w:tcW w:w="0" w:type="auto"/>
            <w:vAlign w:val="center"/>
            <w:hideMark/>
          </w:tcPr>
          <w:p w14:paraId="06852AE0" w14:textId="77777777" w:rsidR="003D6A5D" w:rsidRPr="003D6A5D" w:rsidRDefault="003D6A5D" w:rsidP="003D6A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 может быть полезна</w:t>
            </w:r>
          </w:p>
        </w:tc>
      </w:tr>
      <w:tr w:rsidR="003D6A5D" w:rsidRPr="003D6A5D" w14:paraId="33924588" w14:textId="77777777" w:rsidTr="003D6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65E6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90ECE4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«Актуальность применения инструментария …» (</w:t>
            </w:r>
            <w:proofErr w:type="spellStart"/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Подзорова</w:t>
            </w:r>
            <w:proofErr w:type="spellEnd"/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А.С.) (</w:t>
            </w:r>
            <w:hyperlink r:id="rId4" w:tooltip="АКТУАЛЬНОСТЬ ПРИМЕНЕНИЯ ИНСТРУМЕНТАРИЯ ..." w:history="1">
              <w:r w:rsidRPr="003D6A5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Электронная библиотека</w:t>
              </w:r>
            </w:hyperlink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DCB37A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чат-ботов и альтернативных каналов коммуникации с клиентами</w:t>
            </w:r>
          </w:p>
        </w:tc>
        <w:tc>
          <w:tcPr>
            <w:tcW w:w="0" w:type="auto"/>
            <w:vAlign w:val="center"/>
            <w:hideMark/>
          </w:tcPr>
          <w:p w14:paraId="5DDE488E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Даёт представление о коммуникационной части бота — как пользователи вступают в контакт, что важно при разработке интерфейса бота</w:t>
            </w:r>
          </w:p>
        </w:tc>
      </w:tr>
      <w:tr w:rsidR="003D6A5D" w:rsidRPr="003D6A5D" w14:paraId="6A0663C7" w14:textId="77777777" w:rsidTr="003D6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32FF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EB2A24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«Использование мессенджеров в организациях сферы …» (</w:t>
            </w:r>
            <w:proofErr w:type="spellStart"/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Кемайкин</w:t>
            </w:r>
            <w:proofErr w:type="spellEnd"/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Н.К.) (</w:t>
            </w:r>
            <w:hyperlink r:id="rId5" w:tooltip="Использование мессенджеров в организациях сферы ..." w:history="1">
              <w:r w:rsidRPr="003D6A5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Электронная библиотека</w:t>
              </w:r>
            </w:hyperlink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BC8830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мессенджеров и чат-ботов в корпоративной среде</w:t>
            </w:r>
          </w:p>
        </w:tc>
        <w:tc>
          <w:tcPr>
            <w:tcW w:w="0" w:type="auto"/>
            <w:vAlign w:val="center"/>
            <w:hideMark/>
          </w:tcPr>
          <w:p w14:paraId="59C15C7F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Подходит для понимания инфраструктуры мессенджеров, взаимодействия пользователей и систем, что важно при </w:t>
            </w:r>
            <w:proofErr w:type="spellStart"/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-боте</w:t>
            </w:r>
          </w:p>
        </w:tc>
      </w:tr>
      <w:tr w:rsidR="003D6A5D" w:rsidRPr="003D6A5D" w14:paraId="6C9FCB39" w14:textId="77777777" w:rsidTr="003D6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BBDD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E9B659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«Цифровая экосистема жилищно-коммунального …» (Овсянникова Т.Ю.) (</w:t>
            </w:r>
            <w:hyperlink r:id="rId6" w:tooltip="Цифровая экосистема жилищно-коммунального ..." w:history="1">
              <w:r w:rsidRPr="003D6A5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Электронная библиотека</w:t>
              </w:r>
            </w:hyperlink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053C7E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Развитие цифровой экосистемы ЖКХ, упоминание чат-ботов</w:t>
            </w:r>
          </w:p>
        </w:tc>
        <w:tc>
          <w:tcPr>
            <w:tcW w:w="0" w:type="auto"/>
            <w:vAlign w:val="center"/>
            <w:hideMark/>
          </w:tcPr>
          <w:p w14:paraId="6DEE5E2D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Конкретно связан с ЖКХ-системами — счётчики воды входят в эту сферу, полезно для предметной части</w:t>
            </w:r>
          </w:p>
        </w:tc>
      </w:tr>
      <w:tr w:rsidR="003D6A5D" w:rsidRPr="003D6A5D" w14:paraId="70F8E8CF" w14:textId="77777777" w:rsidTr="003D6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32AE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59297B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«Оптимизация цифровых процессов в таможенных …» (Ворона А.А.) (</w:t>
            </w:r>
            <w:hyperlink r:id="rId7" w:tooltip="Оптимизация цифровых процессов в таможенных ..." w:history="1">
              <w:r w:rsidRPr="003D6A5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Электронная библиотека</w:t>
              </w:r>
            </w:hyperlink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993F94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 чат-ботов для оптимизации цифровых процессов</w:t>
            </w:r>
          </w:p>
        </w:tc>
        <w:tc>
          <w:tcPr>
            <w:tcW w:w="0" w:type="auto"/>
            <w:vAlign w:val="center"/>
            <w:hideMark/>
          </w:tcPr>
          <w:p w14:paraId="6529002F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Хотя не ЖКХ, показывает методологию внедрения чат-ботов и их значимость — можно использовать как аналогию</w:t>
            </w:r>
          </w:p>
        </w:tc>
      </w:tr>
      <w:tr w:rsidR="003D6A5D" w:rsidRPr="003D6A5D" w14:paraId="784DF12D" w14:textId="77777777" w:rsidTr="003D6A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2FF5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248D11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«Использование системы Big Data для повышения …» (Степанова Д.И.) (</w:t>
            </w:r>
            <w:hyperlink r:id="rId8" w:tooltip="Использование системы Big Data для повышения ..." w:history="1">
              <w:r w:rsidRPr="003D6A5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Электронная библиотека</w:t>
              </w:r>
            </w:hyperlink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448E75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большими данными в сфере водоснабжения и канализации</w:t>
            </w:r>
          </w:p>
        </w:tc>
        <w:tc>
          <w:tcPr>
            <w:tcW w:w="0" w:type="auto"/>
            <w:vAlign w:val="center"/>
            <w:hideMark/>
          </w:tcPr>
          <w:p w14:paraId="3719EAB5" w14:textId="77777777" w:rsidR="003D6A5D" w:rsidRPr="003D6A5D" w:rsidRDefault="003D6A5D" w:rsidP="003D6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6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Очень релевантно по теме воды и данных — поможет обосновать необходимость хранения/анализа показаний счётчиков</w:t>
            </w:r>
          </w:p>
        </w:tc>
      </w:tr>
    </w:tbl>
    <w:p w14:paraId="09B79327" w14:textId="18FC9938" w:rsidR="00A906F3" w:rsidRDefault="00A906F3">
      <w:pPr>
        <w:rPr>
          <w:rFonts w:ascii="Times New Roman" w:hAnsi="Times New Roman" w:cs="Times New Roman"/>
        </w:rPr>
      </w:pPr>
    </w:p>
    <w:p w14:paraId="0A131440" w14:textId="56C7D79B" w:rsidR="00A906F3" w:rsidRPr="00A906F3" w:rsidRDefault="00A90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58766C" w14:textId="7BE8CC75" w:rsidR="003D6A5D" w:rsidRPr="00A906F3" w:rsidRDefault="003D6A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6F3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Аннотации к статьям:</w:t>
      </w:r>
    </w:p>
    <w:p w14:paraId="0D4FE57B" w14:textId="77777777" w:rsidR="003D6A5D" w:rsidRPr="003D6A5D" w:rsidRDefault="003D6A5D" w:rsidP="003D6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A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3D6A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Подзорова</w:t>
      </w:r>
      <w:proofErr w:type="spellEnd"/>
      <w:r w:rsidRPr="003D6A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А. С. Актуальность применения инструментария чат-ботов в коммуникациях с клиентами.</w:t>
      </w:r>
    </w:p>
    <w:p w14:paraId="5EAA6408" w14:textId="77777777" w:rsidR="003D6A5D" w:rsidRPr="003D6A5D" w:rsidRDefault="003D6A5D" w:rsidP="003D6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Подзорова</w:t>
      </w:r>
      <w:proofErr w:type="spellEnd"/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 С., исследователь в области цифровых коммуникаций.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документа: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Научная статья, посвящённая применению чат-ботов и мессенджеров в клиентском взаимодействии.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исследования: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2021 год.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Характеристика содержания: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Рассматривается проблема повышения эффективности коммуникаций с клиентами посредством чат-ботов. Анализируются современные технологии и программные платформы (в том числе </w:t>
      </w:r>
      <w:proofErr w:type="spellStart"/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API), обеспечивающие автоматизацию процессов обслуживания. Выявляются преимущества и ограничения внедрения чат-ботов в различных отраслях бизнеса.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 подачи материала: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 изложен систематически, содержит аналитический обзор современных подходов.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Справочный аппарат: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литературы включает отечественные и зарубежные источники по цифровым коммуникациям.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Читательское назначение: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Статья адресована студентам, преподавателям и разработчикам, занимающимся проектированием чат-ботов и цифровых сервисов.</w:t>
      </w:r>
    </w:p>
    <w:p w14:paraId="49CC6E88" w14:textId="71A77767" w:rsidR="003D6A5D" w:rsidRPr="003D6A5D" w:rsidRDefault="003D6A5D" w:rsidP="003D6A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B93943" w14:textId="77777777" w:rsidR="003D6A5D" w:rsidRPr="003D6A5D" w:rsidRDefault="003D6A5D" w:rsidP="003D6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A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3D6A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Кемайкин</w:t>
      </w:r>
      <w:proofErr w:type="spellEnd"/>
      <w:r w:rsidRPr="003D6A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Н. К. Использование мессенджеров в организациях сферы услуг.</w:t>
      </w:r>
    </w:p>
    <w:p w14:paraId="0306FCA5" w14:textId="77777777" w:rsidR="003D6A5D" w:rsidRPr="003D6A5D" w:rsidRDefault="003D6A5D" w:rsidP="003D6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Кемайкин</w:t>
      </w:r>
      <w:proofErr w:type="spellEnd"/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 К., кандидат экономических наук.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документа: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Научная статья, посвящённая применению мессенджеров в бизнес-коммуникациях.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исследования: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2020 год.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Характеристика содержания: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Изучается использование мессенджеров (в том числе </w:t>
      </w:r>
      <w:proofErr w:type="spellStart"/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>) в управлении внутренними и внешними коммуникациями компаний. Анализируются функциональные возможности чат-ботов, их интеграция с CRM-системами и влияние на качество обслуживания клиентов.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 подачи материала: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Рассмотрен фактический материал, включающий результаты опросов и кейсов из практики организаций.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Справочный аппарат: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библиографический список и приложения с описанием используемых цифровых инструментов.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Читательское назначение: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Предназначена для специалистов по информационным технологиям, маркетологов и руководителей проектов цифровизации.</w:t>
      </w:r>
    </w:p>
    <w:p w14:paraId="3E16EF87" w14:textId="12200689" w:rsidR="003D6A5D" w:rsidRPr="003D6A5D" w:rsidRDefault="003D6A5D" w:rsidP="003D6A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EFE09F" w14:textId="77777777" w:rsidR="003D6A5D" w:rsidRPr="003D6A5D" w:rsidRDefault="003D6A5D" w:rsidP="003D6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A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Овсянникова Т. Ю. Цифровая экосистема жилищно-коммунального хозяйства.</w:t>
      </w:r>
    </w:p>
    <w:p w14:paraId="66C5D038" w14:textId="77777777" w:rsidR="003D6A5D" w:rsidRPr="003D6A5D" w:rsidRDefault="003D6A5D" w:rsidP="003D6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Овсянникова Т. Ю., доцент кафедры управления и информационных технологий.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документа: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Научная статья, посвящённая вопросам цифровой трансформации ЖКХ.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исследования: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2022 год.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Характеристика содержания: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Анализируется формирование цифровой экосистемы в 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ЖКХ, включающей онлайн-сервисы, мобильные приложения и чат-боты для автоматизации взаимодействия с гражданами. Особое внимание уделено сбору и учёту показаний счётчиков воды и электроэнергии.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 подачи материала: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 изложен в обобщённой форме, содержит примеры региональных практик и описания архитектуры систем.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Справочный аппарат: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таблицы, схемы цифровых решений и список нормативных актов.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Читательское назначение: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Рекомендована студентам технических вузов, специалистам по информационным системам и работникам ЖКХ.</w:t>
      </w:r>
    </w:p>
    <w:p w14:paraId="4DD1EBC7" w14:textId="409CAF1E" w:rsidR="003D6A5D" w:rsidRPr="003D6A5D" w:rsidRDefault="003D6A5D" w:rsidP="003D6A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4F1FAA" w14:textId="77777777" w:rsidR="003D6A5D" w:rsidRPr="003D6A5D" w:rsidRDefault="003D6A5D" w:rsidP="003D6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A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Ворона А. А. Оптимизация цифровых процессов в таможенных службах с использованием чат-ботов.</w:t>
      </w:r>
    </w:p>
    <w:p w14:paraId="7FD7BA9B" w14:textId="77777777" w:rsidR="003D6A5D" w:rsidRPr="003D6A5D" w:rsidRDefault="003D6A5D" w:rsidP="003D6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Ворона А. А., кандидат технических наук.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документа: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Научная статья, раскрывающая применение чат-ботов для оптимизации организационных процессов.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исследования: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2021 год.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Характеристика содержания: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Рассматривается внедрение чат-ботов в государственных структурах на примере таможенной службы. Анализируются алгоритмы взаимодействия пользователя с системой, структура диалогов и архитектура серверной части. Отмечаются перспективы применения аналогичных решений в других сферах, включая ЖКХ.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 подачи материала: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Статья носит исследовательский характер, описывает методику проектирования и принципы интеграции с информационными базами.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Справочный аппарат: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ссылки на нормативные документы и зарубежные исследования.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Читательское назначение: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Полезна IT-специалистам, занимающимся автоматизацией административных процессов.</w:t>
      </w:r>
    </w:p>
    <w:p w14:paraId="121EDAD3" w14:textId="55F6DFBF" w:rsidR="003D6A5D" w:rsidRPr="003D6A5D" w:rsidRDefault="003D6A5D" w:rsidP="003D6A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BD96B6" w14:textId="77777777" w:rsidR="003D6A5D" w:rsidRPr="003D6A5D" w:rsidRDefault="003D6A5D" w:rsidP="003D6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A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Степанова Д. И. Использование системы Big Data для повышения эффективности водоснабжения.</w:t>
      </w:r>
    </w:p>
    <w:p w14:paraId="47033CAB" w14:textId="2038958B" w:rsidR="00A906F3" w:rsidRDefault="003D6A5D" w:rsidP="003D6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Степанова Д. И., инженер-исследователь в области водоснабжения и аналитики данных.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документа: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Научная статья, посвящённая применению технологий анализа больших данных в водопроводных системах.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исследования: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2019 год.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Характеристика содержания: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Рассматриваются методы сбора, обработки и анализа данных с </w:t>
      </w:r>
      <w:proofErr w:type="spellStart"/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водосчётчиков</w:t>
      </w:r>
      <w:proofErr w:type="spellEnd"/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Обосновывается необходимость внедрения интеллектуальных систем мониторинга и интеграции данных в реальном времени. Приводятся результаты внедрения Big Data технологий на предприятиях ЖКХ.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 подачи материала: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 изложен систематически, сопровождается графиками и результатами вычислительных экспериментов.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Справочный аппарат: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список научных публикаций и иллюстративные материалы.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Читательское назначение:</w:t>
      </w:r>
      <w:r w:rsidRPr="003D6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Предназначена для специалистов в области информационных технологий, энергетики и водоснабжения.</w:t>
      </w:r>
    </w:p>
    <w:p w14:paraId="35CDB6D6" w14:textId="77777777" w:rsidR="00A906F3" w:rsidRDefault="00A906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CF88E14" w14:textId="005C769D" w:rsidR="003D6A5D" w:rsidRPr="00A906F3" w:rsidRDefault="003D6A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6F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Аннотации по зарубежным статьям: </w:t>
      </w:r>
    </w:p>
    <w:p w14:paraId="6CFF3021" w14:textId="0B5F6D1E" w:rsidR="003D6A5D" w:rsidRPr="00A906F3" w:rsidRDefault="003D6A5D" w:rsidP="003D6A5D">
      <w:pPr>
        <w:pStyle w:val="3"/>
        <w:rPr>
          <w:lang w:val="en-US"/>
        </w:rPr>
      </w:pPr>
      <w:r w:rsidRPr="00A906F3">
        <w:rPr>
          <w:lang w:val="en-US"/>
        </w:rPr>
        <w:t>1</w:t>
      </w:r>
      <w:r w:rsidRPr="00A906F3">
        <w:rPr>
          <w:lang w:val="en-US"/>
        </w:rPr>
        <w:t xml:space="preserve">. Sushma N. «Experimental investigation on wireless integrated smart water and energy monitoring system» (ScienceDirect, 2024). </w:t>
      </w:r>
    </w:p>
    <w:p w14:paraId="14E6529C" w14:textId="77777777" w:rsidR="003D6A5D" w:rsidRPr="00A906F3" w:rsidRDefault="003D6A5D" w:rsidP="003D6A5D">
      <w:pPr>
        <w:pStyle w:val="a5"/>
      </w:pPr>
      <w:r w:rsidRPr="00A906F3">
        <w:rPr>
          <w:rStyle w:val="a4"/>
        </w:rPr>
        <w:t>Автор:</w:t>
      </w:r>
      <w:r w:rsidRPr="00A906F3">
        <w:t xml:space="preserve"> N. </w:t>
      </w:r>
      <w:proofErr w:type="spellStart"/>
      <w:r w:rsidRPr="00A906F3">
        <w:t>Sushma</w:t>
      </w:r>
      <w:proofErr w:type="spellEnd"/>
      <w:r w:rsidRPr="00A906F3">
        <w:t xml:space="preserve"> — инженер / исследователь в области интегрированных мониторинговых систем.</w:t>
      </w:r>
      <w:r w:rsidRPr="00A906F3">
        <w:br/>
      </w:r>
      <w:r w:rsidRPr="00A906F3">
        <w:rPr>
          <w:rStyle w:val="a4"/>
        </w:rPr>
        <w:t>Форма документа:</w:t>
      </w:r>
      <w:r w:rsidRPr="00A906F3">
        <w:t xml:space="preserve"> Научная статья (издана на платформе </w:t>
      </w:r>
      <w:proofErr w:type="spellStart"/>
      <w:r w:rsidRPr="00A906F3">
        <w:t>ScienceDirect</w:t>
      </w:r>
      <w:proofErr w:type="spellEnd"/>
      <w:r w:rsidRPr="00A906F3">
        <w:t>).</w:t>
      </w:r>
      <w:r w:rsidRPr="00A906F3">
        <w:br/>
      </w:r>
      <w:r w:rsidRPr="00A906F3">
        <w:rPr>
          <w:rStyle w:val="a4"/>
        </w:rPr>
        <w:t>Время исследования:</w:t>
      </w:r>
      <w:r w:rsidRPr="00A906F3">
        <w:t xml:space="preserve"> 2024 год.</w:t>
      </w:r>
      <w:r w:rsidRPr="00A906F3">
        <w:br/>
      </w:r>
      <w:r w:rsidRPr="00A906F3">
        <w:rPr>
          <w:rStyle w:val="a4"/>
        </w:rPr>
        <w:t>Место исследования:</w:t>
      </w:r>
      <w:r w:rsidRPr="00A906F3">
        <w:t xml:space="preserve"> Лабораторно-полевые исследования по интеграции мониторинга воды и энергии (описаны тесты на пилотных установках).</w:t>
      </w:r>
      <w:r w:rsidRPr="00A906F3">
        <w:br/>
      </w:r>
      <w:r w:rsidRPr="00A906F3">
        <w:rPr>
          <w:rStyle w:val="a4"/>
        </w:rPr>
        <w:t>Предмет:</w:t>
      </w:r>
      <w:r w:rsidRPr="00A906F3">
        <w:t xml:space="preserve"> Разработка и испытание интегрированной беспроводной системы для реального времени мониторинга потребления воды и энергии.</w:t>
      </w:r>
      <w:r w:rsidRPr="00A906F3">
        <w:br/>
      </w:r>
      <w:r w:rsidRPr="00A906F3">
        <w:rPr>
          <w:rStyle w:val="a4"/>
        </w:rPr>
        <w:t>Характеристика содержания:</w:t>
      </w:r>
      <w:r w:rsidRPr="00A906F3">
        <w:t xml:space="preserve"> Описана архитектура системы: сенсорный узел (ESP/</w:t>
      </w:r>
      <w:proofErr w:type="spellStart"/>
      <w:r w:rsidRPr="00A906F3">
        <w:t>LoRa</w:t>
      </w:r>
      <w:proofErr w:type="spellEnd"/>
      <w:r w:rsidRPr="00A906F3">
        <w:t>/</w:t>
      </w:r>
      <w:proofErr w:type="spellStart"/>
      <w:r w:rsidRPr="00A906F3">
        <w:t>Wi</w:t>
      </w:r>
      <w:proofErr w:type="spellEnd"/>
      <w:r w:rsidRPr="00A906F3">
        <w:t>-Fi), шлюз, облачное хранение и визуализация; представлены методы передачи данных и механизмы уведомлений (включая интеграцию с мессенджерами/ботами для оповещений). Приведены экспериментальные данные по точности и стабильности работы беспроводных каналов.</w:t>
      </w:r>
      <w:r w:rsidRPr="00A906F3">
        <w:br/>
      </w:r>
      <w:r w:rsidRPr="00A906F3">
        <w:rPr>
          <w:rStyle w:val="a4"/>
        </w:rPr>
        <w:t>Характер подачи материала:</w:t>
      </w:r>
      <w:r w:rsidRPr="00A906F3">
        <w:t xml:space="preserve"> Технически ориентированное изложение с подробной схемотехникой, результатами экспериментов и обсуждением ограничений (энергопотребление, надёжность связи).</w:t>
      </w:r>
      <w:r w:rsidRPr="00A906F3">
        <w:br/>
      </w:r>
      <w:r w:rsidRPr="00A906F3">
        <w:rPr>
          <w:rStyle w:val="a4"/>
        </w:rPr>
        <w:t>Справочный аппарат:</w:t>
      </w:r>
      <w:r w:rsidRPr="00A906F3">
        <w:t xml:space="preserve"> Включает современные источники по </w:t>
      </w:r>
      <w:proofErr w:type="spellStart"/>
      <w:r w:rsidRPr="00A906F3">
        <w:t>IoT</w:t>
      </w:r>
      <w:proofErr w:type="spellEnd"/>
      <w:r w:rsidRPr="00A906F3">
        <w:t>-сетям, протоколам передачи и системам визуализации.</w:t>
      </w:r>
      <w:r w:rsidRPr="00A906F3">
        <w:br/>
      </w:r>
      <w:r w:rsidRPr="00A906F3">
        <w:rPr>
          <w:rStyle w:val="a4"/>
        </w:rPr>
        <w:t>Целевое назначение / читательский адрес:</w:t>
      </w:r>
      <w:r w:rsidRPr="00A906F3">
        <w:t xml:space="preserve"> Для инженеров-практиков по </w:t>
      </w:r>
      <w:proofErr w:type="spellStart"/>
      <w:r w:rsidRPr="00A906F3">
        <w:t>IoT</w:t>
      </w:r>
      <w:proofErr w:type="spellEnd"/>
      <w:r w:rsidRPr="00A906F3">
        <w:t>, интеграторам систем мониторинга коммунальных услуг и проектировщикам пилотных комплексов умного учёта.</w:t>
      </w:r>
    </w:p>
    <w:p w14:paraId="763F20D3" w14:textId="66E9BFE8" w:rsidR="003D6A5D" w:rsidRPr="00A906F3" w:rsidRDefault="003D6A5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F8636D" w14:textId="5FD64CDF" w:rsidR="003D6A5D" w:rsidRPr="00A906F3" w:rsidRDefault="003D6A5D" w:rsidP="003D6A5D">
      <w:pPr>
        <w:pStyle w:val="3"/>
      </w:pPr>
      <w:r w:rsidRPr="00A906F3">
        <w:rPr>
          <w:lang w:val="en-US"/>
        </w:rPr>
        <w:t>2</w:t>
      </w:r>
      <w:r w:rsidRPr="00A906F3">
        <w:rPr>
          <w:lang w:val="en-US"/>
        </w:rPr>
        <w:t>. IRJMETS (</w:t>
      </w:r>
      <w:r w:rsidRPr="00A906F3">
        <w:t>авторы</w:t>
      </w:r>
      <w:r w:rsidRPr="00A906F3">
        <w:rPr>
          <w:lang w:val="en-US"/>
        </w:rPr>
        <w:t xml:space="preserve">: </w:t>
      </w:r>
      <w:proofErr w:type="spellStart"/>
      <w:r w:rsidRPr="00A906F3">
        <w:rPr>
          <w:lang w:val="en-US"/>
        </w:rPr>
        <w:t>Raagas</w:t>
      </w:r>
      <w:proofErr w:type="spellEnd"/>
      <w:r w:rsidRPr="00A906F3">
        <w:rPr>
          <w:lang w:val="en-US"/>
        </w:rPr>
        <w:t xml:space="preserve"> D.P. </w:t>
      </w:r>
      <w:r w:rsidRPr="00A906F3">
        <w:t>и</w:t>
      </w:r>
      <w:r w:rsidRPr="00A906F3">
        <w:rPr>
          <w:lang w:val="en-US"/>
        </w:rPr>
        <w:t xml:space="preserve"> </w:t>
      </w:r>
      <w:proofErr w:type="spellStart"/>
      <w:r w:rsidRPr="00A906F3">
        <w:t>др</w:t>
      </w:r>
      <w:proofErr w:type="spellEnd"/>
      <w:r w:rsidRPr="00A906F3">
        <w:rPr>
          <w:lang w:val="en-US"/>
        </w:rPr>
        <w:t xml:space="preserve">.), «Automated Water Tank Management System with Node-RED &amp; Telegram Bot» (IRJMETS, 2025). </w:t>
      </w:r>
    </w:p>
    <w:p w14:paraId="100B2B9C" w14:textId="77777777" w:rsidR="003D6A5D" w:rsidRPr="00A906F3" w:rsidRDefault="003D6A5D" w:rsidP="003D6A5D">
      <w:pPr>
        <w:pStyle w:val="a5"/>
      </w:pPr>
      <w:r w:rsidRPr="00A906F3">
        <w:rPr>
          <w:rStyle w:val="a4"/>
        </w:rPr>
        <w:t>Автор(ы):</w:t>
      </w:r>
      <w:r w:rsidRPr="00A906F3">
        <w:t xml:space="preserve"> D. P. </w:t>
      </w:r>
      <w:proofErr w:type="spellStart"/>
      <w:r w:rsidRPr="00A906F3">
        <w:t>Raagas</w:t>
      </w:r>
      <w:proofErr w:type="spellEnd"/>
      <w:r w:rsidRPr="00A906F3">
        <w:t xml:space="preserve"> и соавторы — инженеры в области встраиваемых систем и автоматики.</w:t>
      </w:r>
      <w:r w:rsidRPr="00A906F3">
        <w:br/>
      </w:r>
      <w:r w:rsidRPr="00A906F3">
        <w:rPr>
          <w:rStyle w:val="a4"/>
        </w:rPr>
        <w:t>Форма документа:</w:t>
      </w:r>
      <w:r w:rsidRPr="00A906F3">
        <w:t xml:space="preserve"> Статья / инженерный отчет в журнале IRJMETS (международный открытый журнал).</w:t>
      </w:r>
      <w:r w:rsidRPr="00A906F3">
        <w:br/>
      </w:r>
      <w:r w:rsidRPr="00A906F3">
        <w:rPr>
          <w:rStyle w:val="a4"/>
        </w:rPr>
        <w:t>Время исследования:</w:t>
      </w:r>
      <w:r w:rsidRPr="00A906F3">
        <w:t xml:space="preserve"> 2025 год.</w:t>
      </w:r>
      <w:r w:rsidRPr="00A906F3">
        <w:br/>
      </w:r>
      <w:r w:rsidRPr="00A906F3">
        <w:rPr>
          <w:rStyle w:val="a4"/>
        </w:rPr>
        <w:t>Место исследования:</w:t>
      </w:r>
      <w:r w:rsidRPr="00A906F3">
        <w:t xml:space="preserve"> Лабораторно-полевая реализация для бытового/промышленного управления водяными резервуарами.</w:t>
      </w:r>
      <w:r w:rsidRPr="00A906F3">
        <w:br/>
      </w:r>
      <w:r w:rsidRPr="00A906F3">
        <w:rPr>
          <w:rStyle w:val="a4"/>
        </w:rPr>
        <w:t>Предмет:</w:t>
      </w:r>
      <w:r w:rsidRPr="00A906F3">
        <w:t xml:space="preserve"> Разработка автоматизированной системы управления водяным баком с контролем уровня и оповещением через </w:t>
      </w:r>
      <w:proofErr w:type="spellStart"/>
      <w:r w:rsidRPr="00A906F3">
        <w:t>Telegram</w:t>
      </w:r>
      <w:proofErr w:type="spellEnd"/>
      <w:r w:rsidRPr="00A906F3">
        <w:t xml:space="preserve">-бот; интеграция ESP32/ESP8266, датчиков уровня и платформы </w:t>
      </w:r>
      <w:proofErr w:type="spellStart"/>
      <w:r w:rsidRPr="00A906F3">
        <w:t>Node</w:t>
      </w:r>
      <w:proofErr w:type="spellEnd"/>
      <w:r w:rsidRPr="00A906F3">
        <w:t>-RED/MQTT.</w:t>
      </w:r>
      <w:r w:rsidRPr="00A906F3">
        <w:br/>
      </w:r>
      <w:r w:rsidRPr="00A906F3">
        <w:rPr>
          <w:rStyle w:val="a4"/>
        </w:rPr>
        <w:t>Характеристика содержания:</w:t>
      </w:r>
      <w:r w:rsidRPr="00A906F3">
        <w:t xml:space="preserve"> Подробно описана схема подключения датчиков, логика управления насосом, протоколы обмена (MQTT) и реализация </w:t>
      </w:r>
      <w:proofErr w:type="spellStart"/>
      <w:r w:rsidRPr="00A906F3">
        <w:t>Node</w:t>
      </w:r>
      <w:proofErr w:type="spellEnd"/>
      <w:r w:rsidRPr="00A906F3">
        <w:t xml:space="preserve">-RED </w:t>
      </w:r>
      <w:proofErr w:type="spellStart"/>
      <w:r w:rsidRPr="00A906F3">
        <w:t>dashboard</w:t>
      </w:r>
      <w:proofErr w:type="spellEnd"/>
      <w:r w:rsidRPr="00A906F3">
        <w:t xml:space="preserve">. Показано, как </w:t>
      </w:r>
      <w:proofErr w:type="spellStart"/>
      <w:r w:rsidRPr="00A906F3">
        <w:t>Telegram</w:t>
      </w:r>
      <w:proofErr w:type="spellEnd"/>
      <w:r w:rsidRPr="00A906F3">
        <w:t>-бот предоставляет уведомления, команды и удалённый мониторинг; обсуждены преимущества (предотвращение переполнения/сухого хода насоса) и возможности логирования данных для анализа.</w:t>
      </w:r>
      <w:r w:rsidRPr="00A906F3">
        <w:br/>
      </w:r>
      <w:r w:rsidRPr="00A906F3">
        <w:rPr>
          <w:rStyle w:val="a4"/>
        </w:rPr>
        <w:t>Характер подачи материала:</w:t>
      </w:r>
      <w:r w:rsidRPr="00A906F3">
        <w:t xml:space="preserve"> Практическая инструкция с примерами кода, схемами и результатами тестирования; текст ориентирован на инженеров-практиков.</w:t>
      </w:r>
      <w:r w:rsidRPr="00A906F3">
        <w:br/>
      </w:r>
      <w:r w:rsidRPr="00A906F3">
        <w:rPr>
          <w:rStyle w:val="a4"/>
        </w:rPr>
        <w:t>Справочный аппарат:</w:t>
      </w:r>
      <w:r w:rsidRPr="00A906F3">
        <w:t xml:space="preserve"> Включает ссылки на документацию по ESP32, </w:t>
      </w:r>
      <w:proofErr w:type="spellStart"/>
      <w:r w:rsidRPr="00A906F3">
        <w:t>Node</w:t>
      </w:r>
      <w:proofErr w:type="spellEnd"/>
      <w:r w:rsidRPr="00A906F3">
        <w:t xml:space="preserve">-RED, MQTT и примеры реализации </w:t>
      </w:r>
      <w:proofErr w:type="spellStart"/>
      <w:r w:rsidRPr="00A906F3">
        <w:t>Telegram</w:t>
      </w:r>
      <w:proofErr w:type="spellEnd"/>
      <w:r w:rsidRPr="00A906F3">
        <w:t>-бота.</w:t>
      </w:r>
      <w:r w:rsidRPr="00A906F3">
        <w:br/>
      </w:r>
      <w:r w:rsidRPr="00A906F3">
        <w:rPr>
          <w:rStyle w:val="a4"/>
        </w:rPr>
        <w:lastRenderedPageBreak/>
        <w:t>Целевое назначение / читательский адрес:</w:t>
      </w:r>
      <w:r w:rsidRPr="00A906F3">
        <w:t xml:space="preserve"> Полезна для инженеров по автоматике, разработчиков </w:t>
      </w:r>
      <w:proofErr w:type="spellStart"/>
      <w:r w:rsidRPr="00A906F3">
        <w:t>IoT</w:t>
      </w:r>
      <w:proofErr w:type="spellEnd"/>
      <w:r w:rsidRPr="00A906F3">
        <w:t>-устройств и тех, кто внедряет локальные системы управления и оповещений.</w:t>
      </w:r>
    </w:p>
    <w:p w14:paraId="30742756" w14:textId="27254574" w:rsidR="003D6A5D" w:rsidRPr="00A906F3" w:rsidRDefault="003D6A5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D6A5D" w:rsidRPr="00A90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00"/>
    <w:rsid w:val="003D6A5D"/>
    <w:rsid w:val="007F7AB6"/>
    <w:rsid w:val="00847500"/>
    <w:rsid w:val="00A9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5F8F4"/>
  <w15:chartTrackingRefBased/>
  <w15:docId w15:val="{86FBA140-994D-4C07-8B4C-D21FE0A3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D6A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D6A5D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3D6A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3D6A5D"/>
    <w:rPr>
      <w:b/>
      <w:bCs/>
    </w:rPr>
  </w:style>
  <w:style w:type="paragraph" w:styleId="a5">
    <w:name w:val="Normal (Web)"/>
    <w:basedOn w:val="a"/>
    <w:uiPriority w:val="99"/>
    <w:semiHidden/>
    <w:unhideWhenUsed/>
    <w:rsid w:val="003D6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3D6A5D"/>
    <w:rPr>
      <w:i/>
      <w:iCs/>
    </w:rPr>
  </w:style>
  <w:style w:type="character" w:customStyle="1" w:styleId="ms-1">
    <w:name w:val="ms-1"/>
    <w:basedOn w:val="a0"/>
    <w:rsid w:val="003D6A5D"/>
  </w:style>
  <w:style w:type="character" w:customStyle="1" w:styleId="max-w-15ch">
    <w:name w:val="max-w-[15ch]"/>
    <w:basedOn w:val="a0"/>
    <w:rsid w:val="003D6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0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brary.ru/item.asp?id=38583103&amp;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library.ru/item.asp?id=47491389&amp;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library.ru/item.asp?id=50813796&amp;utm_source=chatgpt.com" TargetMode="External"/><Relationship Id="rId5" Type="http://schemas.openxmlformats.org/officeDocument/2006/relationships/hyperlink" Target="https://elibrary.ru/item.asp?id=44176972&amp;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elibrary.ru/item.asp?id=45599988&amp;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1450</Words>
  <Characters>8266</Characters>
  <Application>Microsoft Office Word</Application>
  <DocSecurity>0</DocSecurity>
  <Lines>68</Lines>
  <Paragraphs>19</Paragraphs>
  <ScaleCrop>false</ScaleCrop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2025-11-12T16:30:00Z</dcterms:created>
  <dcterms:modified xsi:type="dcterms:W3CDTF">2025-11-12T16:40:00Z</dcterms:modified>
</cp:coreProperties>
</file>