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3D" w:rsidRPr="009A6582" w:rsidRDefault="00155247">
      <w:pPr>
        <w:rPr>
          <w:b/>
        </w:rPr>
      </w:pPr>
      <w:r w:rsidRPr="009A6582">
        <w:rPr>
          <w:b/>
        </w:rPr>
        <w:t xml:space="preserve">Muziek termen </w:t>
      </w:r>
      <w:proofErr w:type="spellStart"/>
      <w:r w:rsidRPr="009A6582">
        <w:rPr>
          <w:b/>
        </w:rPr>
        <w:t>blz</w:t>
      </w:r>
      <w:proofErr w:type="spellEnd"/>
      <w:r w:rsidRPr="009A6582">
        <w:rPr>
          <w:b/>
        </w:rPr>
        <w:t xml:space="preserve"> 4 </w:t>
      </w:r>
      <w:proofErr w:type="spellStart"/>
      <w:r w:rsidRPr="009A6582">
        <w:rPr>
          <w:b/>
        </w:rPr>
        <w:t>tm</w:t>
      </w:r>
      <w:proofErr w:type="spellEnd"/>
      <w:r w:rsidRPr="009A6582">
        <w:rPr>
          <w:b/>
        </w:rPr>
        <w:t xml:space="preserve"> 17</w:t>
      </w:r>
    </w:p>
    <w:p w:rsidR="00155247" w:rsidRDefault="00155247">
      <w:r>
        <w:t xml:space="preserve">-De muziek van de speellieden in de middeleeuwen waren </w:t>
      </w:r>
      <w:proofErr w:type="spellStart"/>
      <w:r>
        <w:t>éénstemmig</w:t>
      </w:r>
      <w:proofErr w:type="spellEnd"/>
      <w:r>
        <w:t>, ze bestaan dus uit 1 melodische lijn. Variatie kon ontstaan door:</w:t>
      </w:r>
    </w:p>
    <w:p w:rsidR="00155247" w:rsidRDefault="00155247">
      <w:r>
        <w:t>-  toevoeging van een bourdonbegeleiding</w:t>
      </w:r>
    </w:p>
    <w:p w:rsidR="00155247" w:rsidRDefault="00155247">
      <w:r>
        <w:t>-  toevoeging van een ritmische partij</w:t>
      </w:r>
    </w:p>
    <w:p w:rsidR="00155247" w:rsidRDefault="00155247">
      <w:r>
        <w:t>-  afwisseling van verschillende instrumenten</w:t>
      </w:r>
    </w:p>
    <w:p w:rsidR="00155247" w:rsidRPr="009A6582" w:rsidRDefault="00155247">
      <w:pPr>
        <w:rPr>
          <w:b/>
        </w:rPr>
      </w:pPr>
      <w:r w:rsidRPr="009A6582">
        <w:rPr>
          <w:b/>
        </w:rPr>
        <w:t>Kenmerken van een volkslied:</w:t>
      </w:r>
    </w:p>
    <w:p w:rsidR="00155247" w:rsidRDefault="00155247" w:rsidP="00155247">
      <w:pPr>
        <w:pStyle w:val="Lijstalinea"/>
        <w:numPr>
          <w:ilvl w:val="0"/>
          <w:numId w:val="1"/>
        </w:numPr>
      </w:pPr>
      <w:r>
        <w:t>Tekst gaat over dagelijkse dingen</w:t>
      </w:r>
    </w:p>
    <w:p w:rsidR="00155247" w:rsidRDefault="00155247" w:rsidP="00155247">
      <w:pPr>
        <w:pStyle w:val="Lijstalinea"/>
        <w:numPr>
          <w:ilvl w:val="0"/>
          <w:numId w:val="1"/>
        </w:numPr>
      </w:pPr>
      <w:r>
        <w:t>De componist is meestal niet bekend</w:t>
      </w:r>
    </w:p>
    <w:p w:rsidR="00155247" w:rsidRDefault="00155247" w:rsidP="00155247">
      <w:pPr>
        <w:pStyle w:val="Lijstalinea"/>
        <w:numPr>
          <w:ilvl w:val="0"/>
          <w:numId w:val="1"/>
        </w:numPr>
      </w:pPr>
      <w:r>
        <w:t>Het lied in eenvoudig te zingen want iedereen moet meedoen</w:t>
      </w:r>
    </w:p>
    <w:p w:rsidR="00155247" w:rsidRDefault="00155247" w:rsidP="00155247">
      <w:pPr>
        <w:pStyle w:val="Lijstalinea"/>
        <w:numPr>
          <w:ilvl w:val="0"/>
          <w:numId w:val="1"/>
        </w:numPr>
      </w:pPr>
      <w:r>
        <w:t>Meestal wordt het mondeling uitgevoerd</w:t>
      </w:r>
    </w:p>
    <w:p w:rsidR="008E27CD" w:rsidRDefault="008E27CD" w:rsidP="008E27CD">
      <w:pPr>
        <w:pStyle w:val="Lijstalinea"/>
      </w:pPr>
    </w:p>
    <w:p w:rsidR="008E27CD" w:rsidRDefault="008E27CD" w:rsidP="008E27CD">
      <w:pPr>
        <w:pStyle w:val="Lijstalinea"/>
      </w:pPr>
    </w:p>
    <w:p w:rsidR="008E27CD" w:rsidRPr="009A6582" w:rsidRDefault="008E27CD" w:rsidP="008E27CD">
      <w:pPr>
        <w:pStyle w:val="Lijstalinea"/>
        <w:rPr>
          <w:b/>
        </w:rPr>
      </w:pPr>
      <w:r w:rsidRPr="009A6582">
        <w:rPr>
          <w:b/>
        </w:rPr>
        <w:t>Kernmerken van Gregoriaanse liederen:</w:t>
      </w:r>
    </w:p>
    <w:p w:rsidR="008E27CD" w:rsidRDefault="008E27CD" w:rsidP="008E27CD">
      <w:pPr>
        <w:pStyle w:val="Lijstalinea"/>
        <w:numPr>
          <w:ilvl w:val="0"/>
          <w:numId w:val="1"/>
        </w:numPr>
      </w:pPr>
      <w:r>
        <w:t>Eenstemmig gezang</w:t>
      </w:r>
    </w:p>
    <w:p w:rsidR="008E27CD" w:rsidRDefault="008E27CD" w:rsidP="008E27CD">
      <w:pPr>
        <w:pStyle w:val="Lijstalinea"/>
        <w:numPr>
          <w:ilvl w:val="0"/>
          <w:numId w:val="1"/>
        </w:numPr>
      </w:pPr>
      <w:r>
        <w:t>Middeleeuwse modi</w:t>
      </w:r>
    </w:p>
    <w:p w:rsidR="008E27CD" w:rsidRDefault="008E27CD" w:rsidP="008E27CD">
      <w:pPr>
        <w:pStyle w:val="Lijstalinea"/>
        <w:numPr>
          <w:ilvl w:val="0"/>
          <w:numId w:val="1"/>
        </w:numPr>
      </w:pPr>
      <w:r>
        <w:t>Een vrij ritme</w:t>
      </w:r>
    </w:p>
    <w:p w:rsidR="008E27CD" w:rsidRDefault="008E27CD" w:rsidP="008E27CD">
      <w:pPr>
        <w:pStyle w:val="Lijstalinea"/>
        <w:numPr>
          <w:ilvl w:val="0"/>
          <w:numId w:val="1"/>
        </w:numPr>
      </w:pPr>
      <w:r>
        <w:t>Latijnse teksten</w:t>
      </w:r>
    </w:p>
    <w:p w:rsidR="000D070E" w:rsidRDefault="008E27CD" w:rsidP="000D070E">
      <w:pPr>
        <w:pStyle w:val="Lijstalinea"/>
        <w:numPr>
          <w:ilvl w:val="0"/>
          <w:numId w:val="1"/>
        </w:numPr>
      </w:pPr>
      <w:r>
        <w:t xml:space="preserve">Het gebruik van relatieve notennamen </w:t>
      </w:r>
    </w:p>
    <w:p w:rsidR="000D070E" w:rsidRPr="009A6582" w:rsidRDefault="000D070E" w:rsidP="000D070E">
      <w:pPr>
        <w:rPr>
          <w:b/>
        </w:rPr>
      </w:pPr>
      <w:r w:rsidRPr="009A6582">
        <w:rPr>
          <w:b/>
        </w:rPr>
        <w:t>Middeleeuwse modi:</w:t>
      </w:r>
    </w:p>
    <w:p w:rsidR="000D070E" w:rsidRDefault="000D070E" w:rsidP="000D070E">
      <w:pPr>
        <w:pStyle w:val="Lijstalinea"/>
        <w:numPr>
          <w:ilvl w:val="0"/>
          <w:numId w:val="1"/>
        </w:numPr>
      </w:pPr>
      <w:r>
        <w:t>Dorisch D – D</w:t>
      </w:r>
    </w:p>
    <w:p w:rsidR="000D070E" w:rsidRDefault="000D070E" w:rsidP="000D070E">
      <w:pPr>
        <w:pStyle w:val="Lijstalinea"/>
        <w:numPr>
          <w:ilvl w:val="0"/>
          <w:numId w:val="1"/>
        </w:numPr>
      </w:pPr>
      <w:proofErr w:type="spellStart"/>
      <w:r>
        <w:t>Phrygisch</w:t>
      </w:r>
      <w:proofErr w:type="spellEnd"/>
      <w:r>
        <w:t xml:space="preserve"> E – E</w:t>
      </w:r>
    </w:p>
    <w:p w:rsidR="000D070E" w:rsidRDefault="000D070E" w:rsidP="000D070E">
      <w:pPr>
        <w:pStyle w:val="Lijstalinea"/>
        <w:numPr>
          <w:ilvl w:val="0"/>
          <w:numId w:val="1"/>
        </w:numPr>
      </w:pPr>
      <w:proofErr w:type="spellStart"/>
      <w:r>
        <w:t>Lydisch</w:t>
      </w:r>
      <w:proofErr w:type="spellEnd"/>
      <w:r>
        <w:t xml:space="preserve"> F – F</w:t>
      </w:r>
    </w:p>
    <w:p w:rsidR="000D070E" w:rsidRDefault="000D070E" w:rsidP="000D070E">
      <w:pPr>
        <w:pStyle w:val="Lijstalinea"/>
        <w:numPr>
          <w:ilvl w:val="0"/>
          <w:numId w:val="1"/>
        </w:numPr>
      </w:pPr>
      <w:proofErr w:type="spellStart"/>
      <w:r>
        <w:t>Mixolidisch</w:t>
      </w:r>
      <w:proofErr w:type="spellEnd"/>
      <w:r>
        <w:t xml:space="preserve"> G – G</w:t>
      </w:r>
    </w:p>
    <w:p w:rsidR="000D070E" w:rsidRDefault="000D070E" w:rsidP="000D070E">
      <w:r w:rsidRPr="009A6582">
        <w:rPr>
          <w:b/>
        </w:rPr>
        <w:t>Eucharistie:</w:t>
      </w:r>
      <w:r>
        <w:t xml:space="preserve"> een herdenking van het laatste maal dat Jezus met zijn leerlingen gebruikte</w:t>
      </w:r>
    </w:p>
    <w:p w:rsidR="000D070E" w:rsidRDefault="000D070E" w:rsidP="000D070E">
      <w:proofErr w:type="spellStart"/>
      <w:r w:rsidRPr="009A6582">
        <w:rPr>
          <w:b/>
        </w:rPr>
        <w:t>Ordinarium</w:t>
      </w:r>
      <w:proofErr w:type="spellEnd"/>
      <w:r w:rsidRPr="009A6582">
        <w:rPr>
          <w:b/>
        </w:rPr>
        <w:t>:</w:t>
      </w:r>
      <w:r>
        <w:t xml:space="preserve"> de gezangen die in iedere mis voorkomen, die altijd met dezelfde woorden beginnen:</w:t>
      </w:r>
    </w:p>
    <w:p w:rsidR="000D070E" w:rsidRDefault="000D070E" w:rsidP="000D070E">
      <w:pPr>
        <w:pStyle w:val="Lijstalinea"/>
        <w:numPr>
          <w:ilvl w:val="0"/>
          <w:numId w:val="1"/>
        </w:numPr>
      </w:pPr>
      <w:r w:rsidRPr="009A6582">
        <w:rPr>
          <w:b/>
        </w:rPr>
        <w:t>Kyrie</w:t>
      </w:r>
      <w:r w:rsidR="009A6582" w:rsidRPr="009A6582">
        <w:rPr>
          <w:b/>
        </w:rPr>
        <w:t>:</w:t>
      </w:r>
      <w:r w:rsidR="009A6582">
        <w:t xml:space="preserve"> heer ontferm u</w:t>
      </w:r>
    </w:p>
    <w:p w:rsidR="000D070E" w:rsidRDefault="000D070E" w:rsidP="000D070E">
      <w:pPr>
        <w:pStyle w:val="Lijstalinea"/>
        <w:numPr>
          <w:ilvl w:val="0"/>
          <w:numId w:val="1"/>
        </w:numPr>
      </w:pPr>
      <w:r w:rsidRPr="009A6582">
        <w:rPr>
          <w:b/>
        </w:rPr>
        <w:t>Gloria</w:t>
      </w:r>
      <w:r w:rsidR="009A6582" w:rsidRPr="009A6582">
        <w:rPr>
          <w:b/>
        </w:rPr>
        <w:t>:</w:t>
      </w:r>
      <w:r w:rsidR="009A6582">
        <w:t xml:space="preserve"> verheerlijking van god</w:t>
      </w:r>
    </w:p>
    <w:p w:rsidR="000D070E" w:rsidRDefault="000D070E" w:rsidP="000D070E">
      <w:pPr>
        <w:pStyle w:val="Lijstalinea"/>
        <w:numPr>
          <w:ilvl w:val="0"/>
          <w:numId w:val="1"/>
        </w:numPr>
      </w:pPr>
      <w:r w:rsidRPr="009A6582">
        <w:rPr>
          <w:b/>
        </w:rPr>
        <w:t>Credo</w:t>
      </w:r>
      <w:r w:rsidR="009A6582" w:rsidRPr="009A6582">
        <w:rPr>
          <w:b/>
        </w:rPr>
        <w:t>:</w:t>
      </w:r>
      <w:r w:rsidR="009A6582">
        <w:t xml:space="preserve"> geloofsbelijdenis</w:t>
      </w:r>
    </w:p>
    <w:p w:rsidR="000D070E" w:rsidRDefault="000D070E" w:rsidP="000D070E">
      <w:pPr>
        <w:pStyle w:val="Lijstalinea"/>
        <w:numPr>
          <w:ilvl w:val="0"/>
          <w:numId w:val="1"/>
        </w:numPr>
      </w:pPr>
      <w:proofErr w:type="spellStart"/>
      <w:r w:rsidRPr="009A6582">
        <w:rPr>
          <w:b/>
        </w:rPr>
        <w:t>Sanctus</w:t>
      </w:r>
      <w:proofErr w:type="spellEnd"/>
      <w:r w:rsidR="009A6582" w:rsidRPr="009A6582">
        <w:rPr>
          <w:b/>
        </w:rPr>
        <w:t xml:space="preserve"> en</w:t>
      </w:r>
      <w:r w:rsidR="009A6582">
        <w:t>: gezegend hij die komt</w:t>
      </w:r>
    </w:p>
    <w:p w:rsidR="000D070E" w:rsidRDefault="000D070E" w:rsidP="000D070E">
      <w:pPr>
        <w:pStyle w:val="Lijstalinea"/>
        <w:numPr>
          <w:ilvl w:val="0"/>
          <w:numId w:val="1"/>
        </w:numPr>
      </w:pPr>
      <w:proofErr w:type="spellStart"/>
      <w:r w:rsidRPr="009A6582">
        <w:rPr>
          <w:b/>
        </w:rPr>
        <w:t>Agnus</w:t>
      </w:r>
      <w:proofErr w:type="spellEnd"/>
      <w:r w:rsidRPr="009A6582">
        <w:rPr>
          <w:b/>
        </w:rPr>
        <w:t xml:space="preserve"> </w:t>
      </w:r>
      <w:proofErr w:type="spellStart"/>
      <w:r w:rsidRPr="009A6582">
        <w:rPr>
          <w:b/>
        </w:rPr>
        <w:t>Deï</w:t>
      </w:r>
      <w:proofErr w:type="spellEnd"/>
      <w:r w:rsidR="009A6582" w:rsidRPr="009A6582">
        <w:rPr>
          <w:b/>
        </w:rPr>
        <w:t>:</w:t>
      </w:r>
      <w:r w:rsidR="009A6582">
        <w:t xml:space="preserve"> ontferm u over ons en geef ons vrede</w:t>
      </w:r>
    </w:p>
    <w:p w:rsidR="009A6582" w:rsidRDefault="009A6582" w:rsidP="009A6582">
      <w:r w:rsidRPr="009A6582">
        <w:rPr>
          <w:b/>
        </w:rPr>
        <w:t>Het proprium:</w:t>
      </w:r>
      <w:r>
        <w:t xml:space="preserve"> gezangen die horen bij de dag van het kerkelijk jaar  en dus per dag verschillen</w:t>
      </w:r>
    </w:p>
    <w:p w:rsidR="009A6582" w:rsidRDefault="009A6582" w:rsidP="009A6582">
      <w:r w:rsidRPr="009A6582">
        <w:rPr>
          <w:b/>
        </w:rPr>
        <w:t>Syllabisch</w:t>
      </w:r>
      <w:r>
        <w:t>: een noot per lettergreep.</w:t>
      </w:r>
    </w:p>
    <w:p w:rsidR="009A6582" w:rsidRDefault="009A6582" w:rsidP="009A6582">
      <w:proofErr w:type="spellStart"/>
      <w:r w:rsidRPr="009A6582">
        <w:rPr>
          <w:b/>
        </w:rPr>
        <w:t>Melismatisch</w:t>
      </w:r>
      <w:proofErr w:type="spellEnd"/>
      <w:r w:rsidRPr="009A6582">
        <w:rPr>
          <w:b/>
        </w:rPr>
        <w:t>:</w:t>
      </w:r>
      <w:r>
        <w:t xml:space="preserve"> meer dan één noot per lettergreep.</w:t>
      </w:r>
    </w:p>
    <w:p w:rsidR="009A6582" w:rsidRDefault="009A6582" w:rsidP="009A6582">
      <w:proofErr w:type="spellStart"/>
      <w:r w:rsidRPr="009A6582">
        <w:rPr>
          <w:b/>
        </w:rPr>
        <w:t>Organum</w:t>
      </w:r>
      <w:proofErr w:type="spellEnd"/>
      <w:r w:rsidRPr="009A6582">
        <w:rPr>
          <w:b/>
        </w:rPr>
        <w:t>:</w:t>
      </w:r>
      <w:r>
        <w:t xml:space="preserve"> vroege vormen van meerstemmigheid.</w:t>
      </w:r>
    </w:p>
    <w:p w:rsidR="000D070E" w:rsidRDefault="000D070E" w:rsidP="000D070E">
      <w:r>
        <w:lastRenderedPageBreak/>
        <w:t xml:space="preserve"> </w:t>
      </w:r>
    </w:p>
    <w:p w:rsidR="00155247" w:rsidRDefault="00155247"/>
    <w:sectPr w:rsidR="00155247" w:rsidSect="00CC3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B36C6"/>
    <w:multiLevelType w:val="hybridMultilevel"/>
    <w:tmpl w:val="946C94CA"/>
    <w:lvl w:ilvl="0" w:tplc="8F3687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5247"/>
    <w:rsid w:val="000D070E"/>
    <w:rsid w:val="00155247"/>
    <w:rsid w:val="00447B75"/>
    <w:rsid w:val="008E27CD"/>
    <w:rsid w:val="009A6582"/>
    <w:rsid w:val="00CC333D"/>
    <w:rsid w:val="00D77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333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5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BA28C-CFE7-4799-AFF6-381E042B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2</cp:revision>
  <dcterms:created xsi:type="dcterms:W3CDTF">2013-10-12T11:14:00Z</dcterms:created>
  <dcterms:modified xsi:type="dcterms:W3CDTF">2013-10-13T10:15:00Z</dcterms:modified>
</cp:coreProperties>
</file>