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Leesdoel en aanpak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75.0" w:type="dxa"/>
        <w:jc w:val="left"/>
        <w:tblInd w:w="-1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35"/>
        <w:gridCol w:w="3120"/>
        <w:gridCol w:w="31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Leesdoel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Leesstrategie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Aanpak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Snel vaststellen of een tekst bruikbaar of interessant is voor jou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Oriënterend lezen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Titel, lead, eerste alinea's, tussenkoppen, laatste alinea's bekijken.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Hoofdzaken van de tekst vinden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Globaal lezen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Voorkeursplaatsen lezen: 1e en laatste alinea's, eerste en laatste zin alinea's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Tekst helemaal goed begrijpen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Intensief lezen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Helemaal lezen, moeilijke woorden vaststellen, onderwerp bepalen, kernzinnen zoeken, deelonderwerpen vaststellen en hoofdgedachte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Betrouwbaarheid en informatie beoordelen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Kritisch lezen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Informatie vaststellen dmv bronnen, argumenten beoordelen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Inhoud tekst onthouden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Studerend lezen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Eerst oriënterend lezen, overhoorvragen maken, sv maken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Bruikbare informate vinden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Zoekend lezen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Zoek titels van geschikte boeken, zoek de goede pagina, lees globaal tot de informatie is gevonden. 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Schrijfdoelen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Informeren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Lezers vertellen wat er gebeurd is / gebeuren gaat; uitleggen hoe iets in elkaar zit.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Opiniëren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Lezers de gelegenheid geven zich een mening te vormen over een onderwerp.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Overtuigen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Lezers met argumenten overhalen tot een bepaalde mening of standpunt.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Activeren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Lezers aanzetten om iets te gaan doen.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Amuseren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Lezers vermaken door iets leuks of interessants te vertellen.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Tekstsoorten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1020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120"/>
        <w:gridCol w:w="39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Hoofdindeling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Schrijfdoel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Tekstsoorten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Niet-fictionele of zakelijke teksten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Informeren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- Tekstsoorten die uitleg geven (uiteenzetten):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*uiteenzetting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*handleiding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*recept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- Teksten die nieuws overbrengen: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*nieuwsbericht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*trouwkaart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Opiniëren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*beschouwing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*recensie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Overtuigen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*betoog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*ingezonden brief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Activeren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*brochure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*advertentie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Fictionele of niet-zakelijke teksten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Amuseren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*roman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*cartoon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Indeling van een tekst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Inleiding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 eerste twee à drie alinea's van een tekst.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Inhoudelijke kenmerken van de inleiding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Functies: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- Introduceert het onderwerp, en trekt aandacht lezer mbv:</w:t>
        <w:br w:type="textWrapping"/>
        <w:tab/>
        <w:tab/>
        <w:t xml:space="preserve">-geschiedenis</w:t>
        <w:br w:type="textWrapping"/>
        <w:tab/>
        <w:tab/>
        <w:t xml:space="preserve">-actualiteit</w:t>
        <w:br w:type="textWrapping"/>
        <w:tab/>
        <w:tab/>
        <w:t xml:space="preserve">-belang voor de lezer</w:t>
        <w:br w:type="textWrapping"/>
        <w:tab/>
        <w:tab/>
        <w:t xml:space="preserve">-voorbeeld</w:t>
        <w:br w:type="textWrapping"/>
        <w:tab/>
        <w:tab/>
        <w:t xml:space="preserve">-anekdote</w:t>
        <w:br w:type="textWrapping"/>
        <w:tab/>
        <w:t xml:space="preserve">-Geeft aan wat het onderwerp van de tekst is</w:t>
        <w:br w:type="textWrapping"/>
        <w:tab/>
        <w:tab/>
        <w:t xml:space="preserve">-In een beschouwing ook de vraagstelling of probleemstelling</w:t>
        <w:br w:type="textWrapping"/>
        <w:tab/>
        <w:tab/>
        <w:t xml:space="preserve">-In een betoog staat vaak de stelling die de schrijver verdedigd in de inleiding.</w:t>
        <w:br w:type="textWrapping"/>
        <w:tab/>
        <w:t xml:space="preserve">-Geeft soms de opbouw van de tekst aan: welke deelonderwerpen komen aan de orde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Typografische kenmerken van de inleiding</w:t>
        <w:br w:type="textWrapping"/>
      </w:r>
      <w:r w:rsidRPr="00000000" w:rsidR="00000000" w:rsidDel="00000000">
        <w:rPr>
          <w:rtl w:val="0"/>
        </w:rPr>
        <w:t xml:space="preserve">-Witregels scheiden de inleiding van het middenstuk</w:t>
        <w:br w:type="textWrapping"/>
        <w:t xml:space="preserve">-Soms is de inleiding cursief of vet gedrukt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Het middenstuk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Geeft de diverse aspecten van het onderwerp : de deelonderwerpen. Ga na bij welke alinea elk van de deelonderwerpen begint. Hiervoor zijn aanwijzingen in de tekst: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Structurende zinnen</w:t>
        <w:br w:type="textWrapping"/>
      </w:r>
      <w:r w:rsidRPr="00000000" w:rsidR="00000000" w:rsidDel="00000000">
        <w:rPr>
          <w:rtl w:val="0"/>
        </w:rPr>
        <w:t xml:space="preserve">De eerste zinnen kondigen meestal een deelonderwerp aan de slotzinnen ronden het af. Aankondigende en afrondende zinnen heteh structurerende zinnen.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Verbanden tussen alinea's / signaalwoorden</w:t>
        <w:br w:type="textWrapping"/>
      </w:r>
      <w:r w:rsidRPr="00000000" w:rsidR="00000000" w:rsidDel="00000000">
        <w:rPr>
          <w:rtl w:val="0"/>
        </w:rPr>
        <w:t xml:space="preserve">Let bij het zoeken op alineaverbanden, sommige alinea's horen bij elkaar (signaalwoorden).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Typografische aanwijzingen</w:t>
        <w:br w:type="textWrapping"/>
      </w:r>
      <w:r w:rsidRPr="00000000" w:rsidR="00000000" w:rsidDel="00000000">
        <w:rPr>
          <w:rtl w:val="0"/>
        </w:rPr>
        <w:t xml:space="preserve">- Vaak geven witregels scheidingen tussen deelonderwerpen aan.</w:t>
        <w:br w:type="textWrapping"/>
        <w:t xml:space="preserve">- Soms staan er tussenkoppen boven deelonderwerpen.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Het slot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 laatste alinea's vormen het slot, te herkennen aan: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Inhoudelijke kenmerken</w:t>
        <w:br w:type="textWrapping"/>
      </w:r>
      <w:r w:rsidRPr="00000000" w:rsidR="00000000" w:rsidDel="00000000">
        <w:rPr>
          <w:rtl w:val="0"/>
        </w:rPr>
        <w:t xml:space="preserve">- Vaak bevat het slot de hoofdgedachte of conclusie</w:t>
        <w:br w:type="textWrapping"/>
        <w:t xml:space="preserve">- Soms bevat het slot een samenvatting</w:t>
        <w:br w:type="textWrapping"/>
        <w:t xml:space="preserve">- Andere mogelijkheden : aansporing, afweging, toekomstverwachting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Typografische aanwijzingen</w:t>
        <w:br w:type="textWrapping"/>
      </w:r>
      <w:r w:rsidRPr="00000000" w:rsidR="00000000" w:rsidDel="00000000">
        <w:rPr>
          <w:rtl w:val="0"/>
        </w:rPr>
        <w:t xml:space="preserve">- Te herkennen aan een witregel na het middenstuk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Vaste tekststructuren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Vraag/antwoordstructuur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inleiding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vraag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middenstuk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antwoorden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slot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samenvatting of conclusie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br w:type="textWrapping"/>
        <w:t xml:space="preserve">Aspectenstructuur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inleiding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aankondiging onderwerp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middenstuk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diverse aspecten van een onderwerp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slot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samenvatting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Verleden/heden/toekomststructuur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inleiding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introductie onderwerp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middenstuk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situatie vroeger, nu, in de toekomst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slot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conclusie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Verklaringsstructuur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inleiding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noemen van een bepaald verschijnsel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middenstuk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kenmerken; voorbeelden; oorzaak en gevolg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slot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samenvatting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Probleem/oplossingstructuur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inleiding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probleem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middenstuk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gevolg; oorzaak; oplossing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slot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 beste oplossing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Voor- en nadelenstructuur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inleiding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vraag of stelling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middenstuk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voor- en nadelen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slot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afweging, conclusie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Argumentatiestructuur</w:t>
      </w: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inleiding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stelling, standpunt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middenstuk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argumenten, weerlegging tegenargumenten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slot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herhaling stelling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De alinea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Is de kleinste eenheid van een tekst. Een goede alinea heeft een onderwerp en een hoofdgedachte. De zin die het belangrijkste in een alinea weergeeft, is de kernzin.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De kernzin is: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de eerste zin (meestal)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de tweede zin (als de eerste zin het verband met de vorige/volgende alinea's aangeeft)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de laatse zin (soms)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Tekstverbanden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verband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signaalwoorden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opsommend verband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ook, tevens, bovendien, vervolgens….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tegenstellend verband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maar, echter, toch, desondanks, nochtans...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chronologisch verband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eerst, dan, daarna, toen, vroeger, nu...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oorzakelijk verband (oorzaak-gevolg)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doordat, daardoor, het gevolg is, waardoor...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toelichtend verband (voorbeeld)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zo, bijvoorbeeld, zoals, neem nou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voorwaardelijk verband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als, indien, wanneer, in het geval dat...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vergelijkend verband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zoals, net (zo) als, evenals..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redengevend (argument)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daarom, omdat, dus, want, immers...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doel-middelverband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om te.., opdat, zodat, daarvoor, voor...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toegevend verband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ook al, zij het dat, weliswaar, hoewel...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samenvattend verband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kortom, samengevat, met andere woorden...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concluderend verband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dus, daarom, concluderen, al met al...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Publiek en tekstkenmeren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Voor welke lezers een tekst bedoeld is, kun je zien aan: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 inhoud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 publicatieplaats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Het taalgebruik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 toon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 lay-out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PWW 3 Nederlands : lezen.docx</dc:title>
</cp:coreProperties>
</file>