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97ddc42529b9ff3a212e542d902ed797a45711"/>
    <w:p>
      <w:pPr>
        <w:pStyle w:val="Heading1"/>
      </w:pPr>
      <w:r>
        <w:t xml:space="preserve">Resultado de Testes — oco_ocorrencia_acao / Tratativa Parcial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Ocorrências (</w:t>
      </w:r>
      <w:r>
        <w:rPr>
          <w:rStyle w:val="VerbatimChar"/>
        </w:rPr>
        <w:t xml:space="preserve">app/Controllers/Ocorrencia</w:t>
      </w:r>
      <w:r>
        <w:t xml:space="preserve">)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— Tratativa Parcial (execução independente</w:t>
      </w:r>
      <w:r>
        <w:t xml:space="preserve"> </w:t>
      </w:r>
      <w:r>
        <w:t xml:space="preserve">por ação, status intermediário</w:t>
      </w:r>
      <w:r>
        <w:t xml:space="preserve"> </w:t>
      </w:r>
      <w:r>
        <w:t xml:space="preserve">“Parcialmente Tratada”</w:t>
      </w:r>
      <w:r>
        <w:t xml:space="preserve">)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Execução do plano de testes (T01–T21) pelo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, conforme</w:t>
      </w:r>
      <w:r>
        <w:t xml:space="preserve"> </w:t>
      </w:r>
      <w:r>
        <w:t xml:space="preserve">aprovação condicional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(4 exigências) sobre</w:t>
      </w:r>
      <w:r>
        <w:t xml:space="preserve"> </w:t>
      </w:r>
      <w:r>
        <w:rPr>
          <w:rStyle w:val="VerbatimChar"/>
        </w:rPr>
        <w:t xml:space="preserve">docs/testes/ocorrencia-acao-parcial-plano-testes.docx</w:t>
      </w:r>
      <w:r>
        <w:t xml:space="preserve">.</w:t>
      </w:r>
      <w:r>
        <w:t xml:space="preserve"> </w:t>
      </w:r>
      <w:r>
        <w:rPr>
          <w:b/>
          <w:bCs/>
        </w:rPr>
        <w:t xml:space="preserve">Ambiente:</w:t>
      </w:r>
      <w:r>
        <w:t xml:space="preserve"> </w:t>
      </w:r>
      <w:r>
        <w:t xml:space="preserve">DEV (</w:t>
      </w:r>
      <w:r>
        <w:rPr>
          <w:rStyle w:val="VerbatimChar"/>
        </w:rPr>
        <w:t xml:space="preserve">192.168.0.8</w:t>
      </w:r>
      <w:r>
        <w:t xml:space="preserve">, prefixo</w:t>
      </w:r>
      <w:r>
        <w:t xml:space="preserve"> </w:t>
      </w:r>
      <w:r>
        <w:rPr>
          <w:rStyle w:val="VerbatimChar"/>
        </w:rPr>
        <w:t xml:space="preserve">dev_</w:t>
      </w:r>
      <w:r>
        <w:t xml:space="preserve">),</w:t>
      </w:r>
      <w:r>
        <w:t xml:space="preserve"> </w:t>
      </w:r>
      <w:r>
        <w:rPr>
          <w:rStyle w:val="VerbatimChar"/>
        </w:rPr>
        <w:t xml:space="preserve">dev_ocorrencia_db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dev_produto_db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dev_config_ceqweb_db</w:t>
      </w:r>
      <w:r>
        <w:t xml:space="preserve">. Migration</w:t>
      </w:r>
      <w:r>
        <w:t xml:space="preserve"> </w:t>
      </w:r>
      <w:r>
        <w:rPr>
          <w:rStyle w:val="VerbatimChar"/>
        </w:rPr>
        <w:t xml:space="preserve">2026-08-10-000001_OcoOcorrenciaAcao.php</w:t>
      </w:r>
      <w:r>
        <w:t xml:space="preserve"> </w:t>
      </w:r>
      <w:r>
        <w:t xml:space="preserve">já aplicada (batch 2).</w:t>
      </w:r>
      <w:r>
        <w:t xml:space="preserve"> </w:t>
      </w:r>
      <w:r>
        <w:rPr>
          <w:b/>
          <w:bCs/>
        </w:rPr>
        <w:t xml:space="preserve">Massa de dados criada:</w:t>
      </w:r>
      <w:r>
        <w:t xml:space="preserve"> </w:t>
      </w:r>
      <w:r>
        <w:t xml:space="preserve">subtipos</w:t>
      </w:r>
      <w:r>
        <w:t xml:space="preserve"> </w:t>
      </w:r>
      <w:r>
        <w:rPr>
          <w:rStyle w:val="VerbatimChar"/>
        </w:rPr>
        <w:t xml:space="preserve">ZZ_TESTE_BYTEST_*</w:t>
      </w:r>
      <w:r>
        <w:t xml:space="preserve"> </w:t>
      </w:r>
      <w:r>
        <w:t xml:space="preserve">(sut_id 57–62, ver</w:t>
      </w:r>
      <w:r>
        <w:t xml:space="preserve"> </w:t>
      </w:r>
      <w:r>
        <w:t xml:space="preserve">detalhamento abaixo), ocorrências</w:t>
      </w:r>
      <w:r>
        <w:t xml:space="preserve"> </w:t>
      </w:r>
      <w:r>
        <w:rPr>
          <w:rStyle w:val="VerbatimChar"/>
        </w:rPr>
        <w:t xml:space="preserve">ZZBYTEST *</w:t>
      </w:r>
      <w:r>
        <w:t xml:space="preserve"> </w:t>
      </w:r>
      <w:r>
        <w:t xml:space="preserve">(oco_id 404–417), produto real</w:t>
      </w:r>
      <w:r>
        <w:t xml:space="preserve"> </w:t>
      </w:r>
      <w:r>
        <w:t xml:space="preserve">MC022 / pro_id 217 / lote 240200815 (dado de dev já existente, sem estoque</w:t>
      </w:r>
      <w:r>
        <w:t xml:space="preserve"> </w:t>
      </w:r>
      <w:r>
        <w:t xml:space="preserve">disponível nos depósitos usados nos testes — o que se revelou útil para T07).</w:t>
      </w:r>
    </w:p>
    <w:p>
      <w:r>
        <w:pict>
          <v:rect style="width:0;height:1.5pt" o:hralign="center" o:hrstd="t" o:hr="t"/>
        </w:pict>
      </w:r>
    </w:p>
    <w:bookmarkStart w:id="9" w:name="resumo-executivo"/>
    <w:p>
      <w:pPr>
        <w:pStyle w:val="Heading2"/>
      </w:pPr>
      <w:r>
        <w:t xml:space="preserve">1. Resumo executivo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de casos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  <w:tc>
          <w:tcPr/>
          <w:p>
            <w:pPr>
              <w:pStyle w:val="Compact"/>
            </w:pPr>
            <w:r>
              <w:t xml:space="preserve">Falhou</w:t>
            </w:r>
          </w:p>
        </w:tc>
        <w:tc>
          <w:tcPr/>
          <w:p>
            <w:pPr>
              <w:pStyle w:val="Compact"/>
            </w:pPr>
            <w:r>
              <w:t xml:space="preserve">Achado de backlog (não bloqueante)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 (T17, T20 + 1 achado extra de infra)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Bloqueia a entrega?</w:t>
      </w:r>
      <w:r>
        <w:t xml:space="preserve"> </w:t>
      </w:r>
      <w:r>
        <w:t xml:space="preserve">Não, no sentido de</w:t>
      </w:r>
      <w:r>
        <w:t xml:space="preserve"> </w:t>
      </w:r>
      <w:r>
        <w:t xml:space="preserve">“código quebrado”</w:t>
      </w:r>
      <w:r>
        <w:t xml:space="preserve">. Mas há</w:t>
      </w:r>
      <w: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achados novos (T12 e T16)</w:t>
      </w:r>
      <w:r>
        <w:t xml:space="preserve"> </w:t>
      </w:r>
      <w:r>
        <w:t xml:space="preserve">que divergem do documento de desenvolvimento</w:t>
      </w:r>
      <w:r>
        <w:t xml:space="preserve"> </w:t>
      </w:r>
      <w:r>
        <w:t xml:space="preserve">aprovado e devem ir para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corrigir antes do fechamento do ciclo,</w:t>
      </w:r>
      <w:r>
        <w:t xml:space="preserve"> </w:t>
      </w:r>
      <w:r>
        <w:t xml:space="preserve">seguindo o fluxo normal (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decide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corrige →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revisa →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reexecuta). Nenhum dos dois impede a operação básica da feature (a</w:t>
      </w:r>
      <w:r>
        <w:t xml:space="preserve"> </w:t>
      </w:r>
      <w:r>
        <w:t xml:space="preserve">tratativa continua funcional), mas ambos são regressões de comportamento</w:t>
      </w:r>
      <w:r>
        <w:t xml:space="preserve"> </w:t>
      </w:r>
      <w:r>
        <w:t xml:space="preserve">esperado.</w:t>
      </w:r>
    </w:p>
    <w:bookmarkEnd w:id="9"/>
    <w:bookmarkStart w:id="10" w:name="condições-do-byarq-como-foram-atendidas"/>
    <w:p>
      <w:pPr>
        <w:pStyle w:val="Heading2"/>
      </w:pPr>
      <w:r>
        <w:t xml:space="preserve">2. Condições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— como foram atendidas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T07/T17 com execução real (SOAP + saldo insuficiente)</w:t>
      </w:r>
      <w:r>
        <w:t xml:space="preserve"> </w:t>
      </w:r>
      <w:r>
        <w:t xml:space="preserve">— feito, com</w:t>
      </w:r>
      <w:r>
        <w:t xml:space="preserve"> </w:t>
      </w:r>
      <w:r>
        <w:t xml:space="preserve">execução real completa (não degradado para inspeção de código). Ver seção</w:t>
      </w:r>
      <w:r>
        <w:t xml:space="preserve"> </w:t>
      </w:r>
      <w:r>
        <w:t xml:space="preserve">4.7. Durante a investigação de uma trava de execução (~40 min de</w:t>
      </w:r>
      <w:r>
        <w:t xml:space="preserve"> </w:t>
      </w:r>
      <w:r>
        <w:t xml:space="preserve">diagnóstico), foi identificada uma causa raiz de infraestrutura (não desta</w:t>
      </w:r>
      <w:r>
        <w:t xml:space="preserve"> </w:t>
      </w:r>
      <w:r>
        <w:t xml:space="preserve">feature) — ver seção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T20 ajustado</w:t>
      </w:r>
      <w:r>
        <w:t xml:space="preserve"> </w:t>
      </w:r>
      <w:r>
        <w:t xml:space="preserve">— testado o comportamento real de</w:t>
      </w:r>
      <w:r>
        <w:t xml:space="preserve"> </w:t>
      </w:r>
      <w:r>
        <w:rPr>
          <w:rStyle w:val="VerbatimChar"/>
        </w:rPr>
        <w:t xml:space="preserve">validaPermissao()</w:t>
      </w:r>
      <w:r>
        <w:t xml:space="preserve">:</w:t>
      </w:r>
      <w:r>
        <w:t xml:space="preserve"> </w:t>
      </w:r>
      <w:r>
        <w:t xml:space="preserve">confirmado que</w:t>
      </w:r>
      <w:r>
        <w:t xml:space="preserve"> </w:t>
      </w:r>
      <w:r>
        <w:rPr>
          <w:rStyle w:val="VerbatimChar"/>
        </w:rPr>
        <w:t xml:space="preserve">permissao=''</w:t>
      </w:r>
      <w:r>
        <w:t xml:space="preserve"> </w:t>
      </w:r>
      <w:r>
        <w:t xml:space="preserve">bloqueia e</w:t>
      </w:r>
      <w:r>
        <w:t xml:space="preserve"> </w:t>
      </w:r>
      <w:r>
        <w:rPr>
          <w:rStyle w:val="VerbatimChar"/>
        </w:rPr>
        <w:t xml:space="preserve">permissao='C'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bloqueia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/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show()</w:t>
      </w:r>
      <w:r>
        <w:t xml:space="preserve">/</w:t>
      </w:r>
      <w:r>
        <w:rPr>
          <w:rStyle w:val="VerbatimChar"/>
        </w:rPr>
        <w:t xml:space="preserve">lista()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OcoTrataOcorrencia</w:t>
      </w:r>
      <w:r>
        <w:t xml:space="preserve">. Achado</w:t>
      </w:r>
      <w:r>
        <w:t xml:space="preserve"> </w:t>
      </w:r>
      <w:r>
        <w:t xml:space="preserve">de backlog, não bloqueia esta entrega (conforme instrução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 mínima confirmada</w:t>
      </w:r>
      <w:r>
        <w:t xml:space="preserve"> </w:t>
      </w:r>
      <w:r>
        <w:t xml:space="preserve">— os 9 cenários de verificação end-to-end</w:t>
      </w:r>
      <w:r>
        <w:t xml:space="preserve"> </w:t>
      </w:r>
      <w:r>
        <w:t xml:space="preserve">do documento de desenvolvimento mapeiam para T01–T08 (ver seção 3); os 4</w:t>
      </w:r>
      <w:r>
        <w:t xml:space="preserve"> </w:t>
      </w:r>
      <w:r>
        <w:t xml:space="preserve">bloqueantes/sugestões do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têm caso de teste dedicado (T10/T11/T07/</w:t>
      </w:r>
      <w:r>
        <w:t xml:space="preserve"> </w:t>
      </w:r>
      <w:r>
        <w:t xml:space="preserve">T18); Sugestão 6 (corrida no seed) coberta por inspeção de código (T18);</w:t>
      </w:r>
      <w:r>
        <w:t xml:space="preserve"> </w:t>
      </w:r>
      <w:r>
        <w:t xml:space="preserve">Sugestão 7 (duplicidade de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ad-hoc) testada</w:t>
      </w:r>
      <w:r>
        <w:t xml:space="preserve"> </w:t>
      </w:r>
      <w:r>
        <w:rPr>
          <w:b/>
          <w:bCs/>
        </w:rPr>
        <w:t xml:space="preserve">ao vivo</w:t>
      </w:r>
      <w:r>
        <w:t xml:space="preserve"> </w:t>
      </w:r>
      <w:r>
        <w:t xml:space="preserve">(T17, além</w:t>
      </w:r>
      <w:r>
        <w:t xml:space="preserve"> </w:t>
      </w:r>
      <w:r>
        <w:t xml:space="preserve">do pedido, que permitia inspeção); Sugestão 8 (comentário JS) sem caso de</w:t>
      </w:r>
      <w:r>
        <w:t xml:space="preserve"> </w:t>
      </w:r>
      <w:r>
        <w:t xml:space="preserve">teste, conforme instruído.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fonte salvo</w:t>
      </w:r>
      <w:r>
        <w:t xml:space="preserve"> </w:t>
      </w:r>
      <w:r>
        <w:t xml:space="preserve">junto do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docs/testes/</w:t>
      </w:r>
      <w:r>
        <w:t xml:space="preserve">.</w:t>
      </w:r>
    </w:p>
    <w:bookmarkEnd w:id="10"/>
    <w:bookmarkStart w:id="11" w:name="massa-de-dados-subtipos-de-teste"/>
    <w:p>
      <w:pPr>
        <w:pStyle w:val="Heading2"/>
      </w:pPr>
      <w:r>
        <w:t xml:space="preserve">3. Massa de dados (subtipos de teste)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sut_id</w:t>
            </w:r>
          </w:p>
        </w:tc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tpa_id=4 (Alterar Status,</w:t>
            </w:r>
            <w:r>
              <w:t xml:space="preserve"> </w:t>
            </w:r>
            <w:r>
              <w:rPr>
                <w:rStyle w:val="VerbatimChar"/>
              </w:rPr>
              <w:t xml:space="preserve">sta_fina='S'</w:t>
            </w:r>
            <w:r>
              <w:t xml:space="preserve">) + tpa_id=13 (Notif. Fornecedor,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T01, T09(*), T14, T17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tpa_id=5 (Justificar,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) + tpa_id=4 (Alterar Status,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T02, T10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tpa_id=5 (Justificar,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) + tpa_id=4 (Alterar Status,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T03, T08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tpa_id=4 (</w:t>
            </w:r>
            <w:r>
              <w:rPr>
                <w:rStyle w:val="VerbatimChar"/>
              </w:rPr>
              <w:t xml:space="preserve">S</w:t>
            </w:r>
            <w:r>
              <w:t xml:space="preserve">) + tpa_id=5 (</w:t>
            </w:r>
            <w:r>
              <w:rPr>
                <w:rStyle w:val="VerbatimChar"/>
              </w:rPr>
              <w:t xml:space="preserve">N</w:t>
            </w:r>
            <w:r>
              <w:t xml:space="preserve">) + tpa_id=13 (</w:t>
            </w:r>
            <w:r>
              <w:rPr>
                <w:rStyle w:val="VerbatimChar"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T05, T06 (2 ações manuais, necessário para testar</w:t>
            </w:r>
            <w:r>
              <w:t xml:space="preserve"> </w:t>
            </w:r>
            <w:r>
              <w:t xml:space="preserve">“executar 1, deixar outra pendente”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sem ações</w:t>
            </w:r>
          </w:p>
        </w:tc>
        <w:tc>
          <w:tcPr/>
          <w:p>
            <w:pPr>
              <w:pStyle w:val="Compact"/>
            </w:pPr>
            <w:r>
              <w:t xml:space="preserve">T04, T11, T12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tpa_id=3 (Gerar Movimentação,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tmo_id=1</w:t>
            </w:r>
            <w:r>
              <w:t xml:space="preserve">) + tpa_id=13 (</w:t>
            </w:r>
            <w:r>
              <w:rPr>
                <w:rStyle w:val="VerbatimChar"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</w:tr>
    </w:tbl>
    <w:p>
      <w:pPr>
        <w:pStyle w:val="BodyText"/>
      </w:pPr>
      <w:r>
        <w:t xml:space="preserve">(*) T09 não foi executado via fluxo de lote completo — ver observação na</w:t>
      </w:r>
      <w:r>
        <w:t xml:space="preserve"> </w:t>
      </w:r>
      <w:r>
        <w:t xml:space="preserve">seção 4.9.</w:t>
      </w:r>
    </w:p>
    <w:p>
      <w:r>
        <w:pict>
          <v:rect style="width:0;height:1.5pt" o:hralign="center" o:hrstd="t" o:hr="t"/>
        </w:pict>
      </w:r>
    </w:p>
    <w:bookmarkEnd w:id="11"/>
    <w:bookmarkStart w:id="21" w:name="X7c7a7eddd1cff4271b1502ef54aff4c5c68b8c1"/>
    <w:p>
      <w:pPr>
        <w:pStyle w:val="Heading2"/>
      </w:pPr>
      <w:r>
        <w:t xml:space="preserve">4. P0 — Crítico (lógica de status e não-duplicação)</w:t>
      </w:r>
    </w:p>
    <w:bookmarkStart w:id="12" w:name="t01-subtipo-100-sta_finas-passou"/>
    <w:p>
      <w:pPr>
        <w:pStyle w:val="Heading3"/>
      </w:pPr>
      <w:r>
        <w:t xml:space="preserve">T01 — Subtipo 100%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→ PASSOU</w:t>
      </w:r>
    </w:p>
    <w:p>
      <w:pPr>
        <w:pStyle w:val="FirstParagraph"/>
      </w:pPr>
      <w:r>
        <w:t xml:space="preserve">Evidência (</w:t>
      </w:r>
      <w:r>
        <w:rPr>
          <w:rStyle w:val="VerbatimChar"/>
        </w:rPr>
        <w:t xml:space="preserve">oco_id=404</w:t>
      </w:r>
      <w:r>
        <w:t xml:space="preserve">, e mais 12 repetições ao longo dos testes, todas</w:t>
      </w:r>
      <w:r>
        <w:t xml:space="preserve"> </w:t>
      </w:r>
      <w:r>
        <w:t xml:space="preserve">consistentes):</w:t>
      </w:r>
    </w:p>
    <w:p>
      <w:pPr>
        <w:pStyle w:val="SourceCode"/>
      </w:pPr>
      <w:r>
        <w:rPr>
          <w:rStyle w:val="VerbatimChar"/>
        </w:rPr>
        <w:t xml:space="preserve">oco_id=404 stt_id=29</w:t>
      </w:r>
      <w:r>
        <w:br/>
      </w:r>
      <w:r>
        <w:rPr>
          <w:rStyle w:val="VerbatimChar"/>
        </w:rPr>
        <w:t xml:space="preserve">oac_id=3  tpa_id=4  oac_auto=S oac_executada=S oac_automatica=1 usu_executou=NULL</w:t>
      </w:r>
      <w:r>
        <w:br/>
      </w:r>
      <w:r>
        <w:rPr>
          <w:rStyle w:val="VerbatimChar"/>
        </w:rPr>
        <w:t xml:space="preserve">oac_id=4  tpa_id=13 oac_auto=S oac_executada=S oac_automatica=1 usu_executou=NULL</w:t>
      </w:r>
    </w:p>
    <w:p>
      <w:pPr>
        <w:pStyle w:val="FirstParagraph"/>
      </w:pPr>
      <w:r>
        <w:t xml:space="preserve">Confirma</w:t>
      </w:r>
      <w:r>
        <w:t xml:space="preserve"> </w:t>
      </w:r>
      <w:r>
        <w:rPr>
          <w:rStyle w:val="VerbatimChar"/>
        </w:rPr>
        <w:t xml:space="preserve">stt_id=29</w:t>
      </w:r>
      <w:r>
        <w:t xml:space="preserve">, todas as linhas executadas, automáticas, sem usuário.</w:t>
      </w:r>
    </w:p>
    <w:bookmarkEnd w:id="12"/>
    <w:bookmarkStart w:id="13" w:name="t02-subtipo-100-sta_finan-passou"/>
    <w:p>
      <w:pPr>
        <w:pStyle w:val="Heading3"/>
      </w:pPr>
      <w:r>
        <w:t xml:space="preserve">T02 — Subtipo 100%</w:t>
      </w:r>
      <w:r>
        <w:t xml:space="preserve"> </w:t>
      </w:r>
      <w:r>
        <w:rPr>
          <w:rStyle w:val="VerbatimChar"/>
        </w:rPr>
        <w:t xml:space="preserve">sta_fina='N'</w:t>
      </w:r>
      <w:r>
        <w:t xml:space="preserve"> </w:t>
      </w:r>
      <w:r>
        <w:t xml:space="preserve">→ PASSOU</w:t>
      </w:r>
    </w:p>
    <w:p>
      <w:pPr>
        <w:pStyle w:val="FirstParagraph"/>
      </w:pPr>
      <w:r>
        <w:t xml:space="preserve">Evidência (</w:t>
      </w:r>
      <w:r>
        <w:rPr>
          <w:rStyle w:val="VerbatimChar"/>
        </w:rPr>
        <w:t xml:space="preserve">oco_id=405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oco_id=405 stt_id=28</w:t>
      </w:r>
      <w:r>
        <w:br/>
      </w:r>
      <w:r>
        <w:rPr>
          <w:rStyle w:val="VerbatimChar"/>
        </w:rPr>
        <w:t xml:space="preserve">oac_id=5 tpa_id=5 oac_auto=N oac_executada=N</w:t>
      </w:r>
      <w:r>
        <w:br/>
      </w:r>
      <w:r>
        <w:rPr>
          <w:rStyle w:val="VerbatimChar"/>
        </w:rPr>
        <w:t xml:space="preserve">oac_id=6 tpa_id=4 oac_auto=N oac_executada=N</w:t>
      </w:r>
    </w:p>
    <w:bookmarkEnd w:id="13"/>
    <w:bookmarkStart w:id="14" w:name="t03-subtipo-misto-passou"/>
    <w:p>
      <w:pPr>
        <w:pStyle w:val="Heading3"/>
      </w:pPr>
      <w:r>
        <w:t xml:space="preserve">T03 — Subtipo misto → PASSOU</w:t>
      </w:r>
    </w:p>
    <w:p>
      <w:pPr>
        <w:pStyle w:val="FirstParagraph"/>
      </w:pPr>
      <w:r>
        <w:t xml:space="preserve">Evidência (</w:t>
      </w:r>
      <w:r>
        <w:rPr>
          <w:rStyle w:val="VerbatimChar"/>
        </w:rPr>
        <w:t xml:space="preserve">oco_id=411</w:t>
      </w:r>
      <w:r>
        <w:t xml:space="preserve">, repetido em 412/413/414/416/417):</w:t>
      </w:r>
    </w:p>
    <w:p>
      <w:pPr>
        <w:pStyle w:val="SourceCode"/>
      </w:pPr>
      <w:r>
        <w:rPr>
          <w:rStyle w:val="VerbatimChar"/>
        </w:rPr>
        <w:t xml:space="preserve">oco_id=411 stt_id=37 ("Parcialmente Tratada", id resolvido dinamicamente)</w:t>
      </w:r>
      <w:r>
        <w:br/>
      </w:r>
      <w:r>
        <w:rPr>
          <w:rStyle w:val="VerbatimChar"/>
        </w:rPr>
        <w:t xml:space="preserve">oac_id=15 tpa_id=5  oac_auto=N oac_executada=N   (pendente)</w:t>
      </w:r>
      <w:r>
        <w:br/>
      </w:r>
      <w:r>
        <w:rPr>
          <w:rStyle w:val="VerbatimChar"/>
        </w:rPr>
        <w:t xml:space="preserve">oac_id=16 tpa_id=4  oac_auto=S oac_executada=S   (auto executada)</w:t>
      </w:r>
    </w:p>
    <w:bookmarkEnd w:id="14"/>
    <w:bookmarkStart w:id="15" w:name="t04-subtipo-sem-ações-passou"/>
    <w:p>
      <w:pPr>
        <w:pStyle w:val="Heading3"/>
      </w:pPr>
      <w:r>
        <w:t xml:space="preserve">T04 — Subtipo sem ações → PASSOU</w:t>
      </w:r>
    </w:p>
    <w:p>
      <w:pPr>
        <w:pStyle w:val="FirstParagraph"/>
      </w:pPr>
      <w:r>
        <w:t xml:space="preserve">Evidência (</w:t>
      </w:r>
      <w:r>
        <w:rPr>
          <w:rStyle w:val="VerbatimChar"/>
        </w:rPr>
        <w:t xml:space="preserve">oco_id=407</w:t>
      </w:r>
      <w:r>
        <w:t xml:space="preserve">):</w:t>
      </w:r>
      <w:r>
        <w:t xml:space="preserve"> </w:t>
      </w:r>
      <w:r>
        <w:rPr>
          <w:rStyle w:val="VerbatimChar"/>
        </w:rPr>
        <w:t xml:space="preserve">stt_id=29</w:t>
      </w:r>
      <w:r>
        <w:t xml:space="preserve">, zero linhas em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.</w:t>
      </w:r>
    </w:p>
    <w:bookmarkEnd w:id="15"/>
    <w:bookmarkStart w:id="16" w:name="X98d650e2f705f294d451938c2842fac71ce4305"/>
    <w:p>
      <w:pPr>
        <w:pStyle w:val="Heading3"/>
      </w:pPr>
      <w:r>
        <w:t xml:space="preserve">T05 — Executar 1 pendente, deixar outra pendente → PASSOU</w:t>
      </w:r>
    </w:p>
    <w:p>
      <w:pPr>
        <w:pStyle w:val="FirstParagraph"/>
      </w:pPr>
      <w:r>
        <w:t xml:space="preserve">Ajuste necessário: o Subtipo C original (1 auto + 1 manual) não permite</w:t>
      </w:r>
      <w:r>
        <w:t xml:space="preserve"> </w:t>
      </w:r>
      <w:r>
        <w:t xml:space="preserve">testar</w:t>
      </w:r>
      <w:r>
        <w:t xml:space="preserve"> </w:t>
      </w:r>
      <w:r>
        <w:t xml:space="preserve">“executar uma e deixar outra pendente”</w:t>
      </w:r>
      <w:r>
        <w:t xml:space="preserve"> </w:t>
      </w:r>
      <w:r>
        <w:t xml:space="preserve">porque só há 1 ação manual —</w:t>
      </w:r>
      <w:r>
        <w:t xml:space="preserve"> </w:t>
      </w:r>
      <w:r>
        <w:t xml:space="preserve">executá-la sempre finaliza tudo. Criado o Subtipo G (1 auto + 2 manuais)</w:t>
      </w:r>
      <w:r>
        <w:t xml:space="preserve"> </w:t>
      </w:r>
      <w:r>
        <w:t xml:space="preserve">especificamente para este caso.</w:t>
      </w:r>
    </w:p>
    <w:p>
      <w:pPr>
        <w:pStyle w:val="BodyText"/>
      </w:pPr>
      <w:r>
        <w:t xml:space="preserve">Evidência (</w:t>
      </w:r>
      <w:r>
        <w:rPr>
          <w:rStyle w:val="VerbatimChar"/>
        </w:rPr>
        <w:t xml:space="preserve">oco_id=412</w:t>
      </w:r>
      <w:r>
        <w:t xml:space="preserve">, T05g): executada só a ação Justificar (tpa_id=5);</w:t>
      </w:r>
      <w:r>
        <w:t xml:space="preserve"> </w:t>
      </w:r>
      <w:r>
        <w:t xml:space="preserve">Notificação Fornecedor (tpa_id=13) deixada de propósito sem marcar:</w:t>
      </w:r>
    </w:p>
    <w:p>
      <w:pPr>
        <w:pStyle w:val="SourceCode"/>
      </w:pPr>
      <w:r>
        <w:rPr>
          <w:rStyle w:val="VerbatimChar"/>
        </w:rPr>
        <w:t xml:space="preserve">Depois T05g: stt_id=37 oco_justi="Justificativa de teste T05g - bytest"</w:t>
      </w:r>
      <w:r>
        <w:br/>
      </w:r>
      <w:r>
        <w:rPr>
          <w:rStyle w:val="VerbatimChar"/>
        </w:rPr>
        <w:t xml:space="preserve">oac_id=18 tpa_id=5  oac_executada=S usu_executou=1 oac_automatica=0</w:t>
      </w:r>
      <w:r>
        <w:br/>
      </w:r>
      <w:r>
        <w:rPr>
          <w:rStyle w:val="VerbatimChar"/>
        </w:rPr>
        <w:t xml:space="preserve">oac_id=19 tpa_id=13 oac_executada=N   &lt;- continua pendente</w:t>
      </w:r>
    </w:p>
    <w:p>
      <w:pPr>
        <w:pStyle w:val="FirstParagraph"/>
      </w:pPr>
      <w:r>
        <w:rPr>
          <w:rStyle w:val="VerbatimChar"/>
        </w:rPr>
        <w:t xml:space="preserve">stt_id</w:t>
      </w:r>
      <w:r>
        <w:t xml:space="preserve"> </w:t>
      </w:r>
      <w:r>
        <w:t xml:space="preserve">permanece 37 (Parcialmente Tratada) — confirma que o status não</w:t>
      </w:r>
      <w:r>
        <w:t xml:space="preserve"> </w:t>
      </w:r>
      <w:r>
        <w:t xml:space="preserve">avança para Finalizada enquanto restar 1 ação pendente.</w:t>
      </w:r>
    </w:p>
    <w:bookmarkEnd w:id="16"/>
    <w:bookmarkStart w:id="17" w:name="t06-completar-a-última-pendência-passou"/>
    <w:p>
      <w:pPr>
        <w:pStyle w:val="Heading3"/>
      </w:pPr>
      <w:r>
        <w:t xml:space="preserve">T06 — Completar a última pendência → PASSOU</w:t>
      </w:r>
    </w:p>
    <w:p>
      <w:pPr>
        <w:pStyle w:val="FirstParagraph"/>
      </w:pPr>
      <w:r>
        <w:t xml:space="preserve">Evidência (</w:t>
      </w:r>
      <w:r>
        <w:rPr>
          <w:rStyle w:val="VerbatimChar"/>
        </w:rPr>
        <w:t xml:space="preserve">oco_id=412</w:t>
      </w:r>
      <w:r>
        <w:t xml:space="preserve">, T06g, sequência de T05g): executada a última ação</w:t>
      </w:r>
      <w:r>
        <w:t xml:space="preserve"> </w:t>
      </w:r>
      <w:r>
        <w:t xml:space="preserve">pendente (tpa_id=13):</w:t>
      </w:r>
    </w:p>
    <w:p>
      <w:pPr>
        <w:pStyle w:val="SourceCode"/>
      </w:pPr>
      <w:r>
        <w:rPr>
          <w:rStyle w:val="VerbatimChar"/>
        </w:rPr>
        <w:t xml:space="preserve">Depois T06g: stt_id=30</w:t>
      </w:r>
      <w:r>
        <w:br/>
      </w:r>
      <w:r>
        <w:rPr>
          <w:rStyle w:val="VerbatimChar"/>
        </w:rPr>
        <w:t xml:space="preserve">oac_id=19 tpa_id=13 oac_executada=S usu_executou=1 oac_executado_em=2026-08-10 18:46:35</w:t>
      </w:r>
    </w:p>
    <w:bookmarkEnd w:id="17"/>
    <w:bookmarkStart w:id="18" w:name="Xf8f48f65e2f65971689d3f7f451774c968fdb23"/>
    <w:p>
      <w:pPr>
        <w:pStyle w:val="Heading3"/>
      </w:pPr>
      <w:r>
        <w:t xml:space="preserve">T07 — Não-duplicação em retry com falha real de SOAP → PASSOU (execução real, conforme exigido)</w:t>
      </w:r>
    </w:p>
    <w:p>
      <w:pPr>
        <w:pStyle w:val="FirstParagraph"/>
      </w:pPr>
      <w:r>
        <w:t xml:space="preserve">Executado</w:t>
      </w:r>
      <w:r>
        <w:t xml:space="preserve"> </w:t>
      </w:r>
      <w:r>
        <w:rPr>
          <w:b/>
          <w:bCs/>
        </w:rPr>
        <w:t xml:space="preserve">sem degradar para inspeção de código</w:t>
      </w:r>
      <w:r>
        <w:t xml:space="preserve">, com SOAP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SoapSapiens::transfProdutosSapiens</w:t>
      </w:r>
      <w:r>
        <w:t xml:space="preserve">) e saldo genuinamente insuficiente do</w:t>
      </w:r>
      <w:r>
        <w:t xml:space="preserve"> </w:t>
      </w:r>
      <w:r>
        <w:t xml:space="preserve">produto MC022/lote 240200815 no depósito HIG (dado de dev existente, sem</w:t>
      </w:r>
      <w:r>
        <w:t xml:space="preserve"> </w:t>
      </w:r>
      <w:r>
        <w:t xml:space="preserve">massa fabricada).</w:t>
      </w:r>
    </w:p>
    <w:p>
      <w:pPr>
        <w:pStyle w:val="BodyText"/>
      </w:pPr>
      <w:r>
        <w:rPr>
          <w:b/>
          <w:bCs/>
        </w:rPr>
        <w:t xml:space="preserve">Rodada 1</w:t>
      </w:r>
      <w:r>
        <w:t xml:space="preserve"> </w:t>
      </w:r>
      <w:r>
        <w:t xml:space="preserve">(</w:t>
      </w:r>
      <w:r>
        <w:rPr>
          <w:rStyle w:val="VerbatimChar"/>
        </w:rPr>
        <w:t xml:space="preserve">oco_id=410</w:t>
      </w:r>
      <w:r>
        <w:t xml:space="preserve">, Subtipo F: tpa_id=3 Gerar Movimentação + tpa_id=13</w:t>
      </w:r>
      <w:r>
        <w:t xml:space="preserve"> </w:t>
      </w:r>
      <w:r>
        <w:t xml:space="preserve">Notificação Fornecedor,</w:t>
      </w:r>
      <w:r>
        <w:t xml:space="preserve"> </w:t>
      </w:r>
      <w:r>
        <w:rPr>
          <w:rStyle w:val="VerbatimChar"/>
        </w:rPr>
        <w:t xml:space="preserve">oco_qtd=999999999</w:t>
      </w:r>
      <w:r>
        <w:t xml:space="preserve"> </w:t>
      </w:r>
      <w:r>
        <w:t xml:space="preserve">para forçar erro real):</w:t>
      </w:r>
    </w:p>
    <w:p>
      <w:pPr>
        <w:pStyle w:val="BodyText"/>
      </w:pPr>
      <w:r>
        <w:t xml:space="preserve">Resposta real do SOAP (log</w:t>
      </w:r>
      <w:r>
        <w:t xml:space="preserve"> </w:t>
      </w:r>
      <w:r>
        <w:rPr>
          <w:rStyle w:val="VerbatimChar"/>
        </w:rPr>
        <w:t xml:space="preserve">writable/logs/info-10-08-2026.log</w:t>
      </w:r>
      <w:r>
        <w:t xml:space="preserve">, 22:01:41):</w:t>
      </w:r>
    </w:p>
    <w:p>
      <w:pPr>
        <w:pStyle w:val="SourceCode"/>
      </w:pPr>
      <w:r>
        <w:rPr>
          <w:rStyle w:val="VerbatimChar"/>
        </w:rPr>
        <w:t xml:space="preserve">TransferenciaProdutos resposta {"mensagemRetorno":"Produto: MC022 Derivação:</w:t>
      </w:r>
      <w:r>
        <w:br/>
      </w:r>
      <w:r>
        <w:rPr>
          <w:rStyle w:val="VerbatimChar"/>
        </w:rPr>
        <w:t xml:space="preserve">Depósito: HIG. Sem Estoque para suprir Quantidade de movimento para saída",</w:t>
      </w:r>
      <w:r>
        <w:br/>
      </w:r>
      <w:r>
        <w:rPr>
          <w:rStyle w:val="VerbatimChar"/>
        </w:rPr>
        <w:t xml:space="preserve">"tipoRetorno":2}</w:t>
      </w:r>
    </w:p>
    <w:p>
      <w:pPr>
        <w:pStyle w:val="FirstParagraph"/>
      </w:pPr>
      <w:r>
        <w:t xml:space="preserve">Estado final da rodada 1:</w:t>
      </w:r>
    </w:p>
    <w:p>
      <w:pPr>
        <w:pStyle w:val="SourceCode"/>
      </w:pPr>
      <w:r>
        <w:rPr>
          <w:rStyle w:val="VerbatimChar"/>
        </w:rPr>
        <w:t xml:space="preserve">oac_id=13 tpa_id=3  (Gerar Movimentação) oac_executada=N oac_erro=1</w:t>
      </w:r>
      <w:r>
        <w:br/>
      </w:r>
      <w:r>
        <w:rPr>
          <w:rStyle w:val="VerbatimChar"/>
        </w:rPr>
        <w:t xml:space="preserve">          oac_msg="Produto: MC022 Derivação:   Depósito: HIG. Sem Estoque</w:t>
      </w:r>
      <w:r>
        <w:br/>
      </w:r>
      <w:r>
        <w:rPr>
          <w:rStyle w:val="VerbatimChar"/>
        </w:rPr>
        <w:t xml:space="preserve">          para suprir Quantidade de movimento para saída"</w:t>
      </w:r>
      <w:r>
        <w:br/>
      </w:r>
      <w:r>
        <w:rPr>
          <w:rStyle w:val="VerbatimChar"/>
        </w:rPr>
        <w:t xml:space="preserve">oac_id=14 tpa_id=13 (Notif. Fornecedor)  oac_executada=S oac_erro=0</w:t>
      </w:r>
      <w:r>
        <w:br/>
      </w:r>
      <w:r>
        <w:rPr>
          <w:rStyle w:val="VerbatimChar"/>
        </w:rPr>
        <w:t xml:space="preserve">          usu_executou=1 oac_executado_em=2026-08-10 22:01:41</w:t>
      </w:r>
    </w:p>
    <w:p>
      <w:pPr>
        <w:pStyle w:val="FirstParagraph"/>
      </w:pPr>
      <w:r>
        <w:t xml:space="preserve">Confirma:</w:t>
      </w:r>
      <w:r>
        <w:t xml:space="preserve"> </w:t>
      </w:r>
      <w:r>
        <w:rPr>
          <w:b/>
          <w:bCs/>
        </w:rPr>
        <w:t xml:space="preserve">ação que falhou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oac_executada='N'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oac_erro=1</w:t>
      </w:r>
      <w:r>
        <w:t xml:space="preserve">,</w:t>
      </w:r>
      <w:r>
        <w:t xml:space="preserve"> </w:t>
      </w:r>
      <w:r>
        <w:rPr>
          <w:rStyle w:val="VerbatimChar"/>
        </w:rPr>
        <w:t xml:space="preserve">oac_msg</w:t>
      </w:r>
      <w:r>
        <w:t xml:space="preserve"> </w:t>
      </w:r>
      <w:r>
        <w:t xml:space="preserve">preenchido com a mensagem real do ERP.</w:t>
      </w:r>
      <w:r>
        <w:t xml:space="preserve"> </w:t>
      </w:r>
      <w:r>
        <w:rPr>
          <w:b/>
          <w:bCs/>
        </w:rPr>
        <w:t xml:space="preserve">Ação que teve sucesso na mesma</w:t>
      </w:r>
      <w:r>
        <w:rPr>
          <w:b/>
          <w:bCs/>
        </w:rPr>
        <w:t xml:space="preserve"> </w:t>
      </w:r>
      <w:r>
        <w:rPr>
          <w:b/>
          <w:bCs/>
        </w:rPr>
        <w:t xml:space="preserve">rodada</w:t>
      </w:r>
      <w:r>
        <w:t xml:space="preserve"> </w:t>
      </w:r>
      <w:r>
        <w:t xml:space="preserve">→ permanece</w:t>
      </w:r>
      <w:r>
        <w:t xml:space="preserve"> </w:t>
      </w:r>
      <w:r>
        <w:rPr>
          <w:rStyle w:val="VerbatimChar"/>
        </w:rPr>
        <w:t xml:space="preserve">oac_executada='S'</w:t>
      </w:r>
      <w:r>
        <w:t xml:space="preserve">, não revertida pelo erro da outra</w:t>
      </w:r>
      <w:r>
        <w:t xml:space="preserve"> </w:t>
      </w:r>
      <w:r>
        <w:t xml:space="preserve">(persistência é por ação, fora de transação agregada — B3 da revisão).</w:t>
      </w:r>
      <w:r>
        <w:t xml:space="preserve"> </w:t>
      </w:r>
      <w:r>
        <w:t xml:space="preserve">Confirmado também o efeito colateral real: linha criada em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(</w:t>
      </w:r>
      <w:r>
        <w:rPr>
          <w:rStyle w:val="VerbatimChar"/>
        </w:rPr>
        <w:t xml:space="preserve">ndv_id=5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oco_id=410</w:t>
      </w:r>
      <w:r>
        <w:t xml:space="preserve">,</w:t>
      </w:r>
      <w:r>
        <w:t xml:space="preserve"> </w:t>
      </w:r>
      <w:r>
        <w:rPr>
          <w:rStyle w:val="VerbatimChar"/>
        </w:rPr>
        <w:t xml:space="preserve">stt_id=31</w:t>
      </w:r>
      <w:r>
        <w:t xml:space="preserve"> </w:t>
      </w:r>
      <w:r>
        <w:t xml:space="preserve">Pendente).</w:t>
      </w:r>
    </w:p>
    <w:p>
      <w:pPr>
        <w:pStyle w:val="BodyText"/>
      </w:pPr>
      <w:r>
        <w:rPr>
          <w:b/>
          <w:bCs/>
        </w:rPr>
        <w:t xml:space="preserve">Rodada 2 (retry)</w:t>
      </w:r>
      <w:r>
        <w:t xml:space="preserve">, reenviando as 2 linhas marcadas (inclusive a já</w:t>
      </w:r>
      <w:r>
        <w:t xml:space="preserve"> </w:t>
      </w:r>
      <w:r>
        <w:t xml:space="preserve">executada, simulando o comportamento real do formulário que reenvia tudo que</w:t>
      </w:r>
      <w:r>
        <w:t xml:space="preserve"> </w:t>
      </w:r>
      <w:r>
        <w:t xml:space="preserve">está marcado):</w:t>
      </w:r>
    </w:p>
    <w:p>
      <w:pPr>
        <w:pStyle w:val="SourceCode"/>
      </w:pPr>
      <w:r>
        <w:rPr>
          <w:rStyle w:val="VerbatimChar"/>
        </w:rPr>
        <w:t xml:space="preserve">DBGY entrando no foreach, count=1   &lt;- só 1 ação processada, não 2</w:t>
      </w:r>
      <w:r>
        <w:br/>
      </w:r>
      <w:r>
        <w:rPr>
          <w:rStyle w:val="VerbatimChar"/>
        </w:rPr>
        <w:t xml:space="preserve">RET store manual T07 rodada2 (retry): {"erro":true,"msg":"...Sem Estoque..."}</w:t>
      </w:r>
      <w:r>
        <w:br/>
      </w:r>
      <w:r>
        <w:rPr>
          <w:rStyle w:val="VerbatimChar"/>
        </w:rPr>
        <w:t xml:space="preserve">Contagem de linhas por tpa_id ANTES:  {"3":1,"13":1}</w:t>
      </w:r>
      <w:r>
        <w:br/>
      </w:r>
      <w:r>
        <w:rPr>
          <w:rStyle w:val="VerbatimChar"/>
        </w:rPr>
        <w:t xml:space="preserve">Contagem de linhas por tpa_id DEPOIS: {"3":1,"13":1}</w:t>
      </w:r>
      <w:r>
        <w:br/>
      </w:r>
      <w:r>
        <w:rPr>
          <w:rStyle w:val="VerbatimChar"/>
        </w:rPr>
        <w:t xml:space="preserve">SEM DUPLICIDADE DE LINHA (contagem igual)</w:t>
      </w:r>
    </w:p>
    <w:p>
      <w:pPr>
        <w:pStyle w:val="FirstParagraph"/>
      </w:pPr>
      <w:r>
        <w:t xml:space="preserve">Confirma:</w:t>
      </w:r>
      <w:r>
        <w:t xml:space="preserve"> </w:t>
      </w:r>
      <w:r>
        <w:rPr>
          <w:rStyle w:val="VerbatimChar"/>
        </w:rPr>
        <w:t xml:space="preserve">montaAcoesManuais()</w:t>
      </w:r>
      <w:r>
        <w:t xml:space="preserve"> </w:t>
      </w:r>
      <w:r>
        <w:rPr>
          <w:b/>
          <w:bCs/>
        </w:rPr>
        <w:t xml:space="preserve">ignora a linha já executada</w:t>
      </w:r>
      <w:r>
        <w:t xml:space="preserve"> </w:t>
      </w:r>
      <w:r>
        <w:t xml:space="preserve">(checagem</w:t>
      </w:r>
      <w:r>
        <w:t xml:space="preserve"> </w:t>
      </w:r>
      <w:r>
        <w:rPr>
          <w:rStyle w:val="VerbatimChar"/>
        </w:rPr>
        <w:t xml:space="preserve">$linha['oac_executada'] === 'S'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) — só a ação que falhou é</w:t>
      </w:r>
      <w:r>
        <w:t xml:space="preserve"> </w:t>
      </w:r>
      <w:r>
        <w:t xml:space="preserve">reprocessada; a ação com sucesso não gera nova linha nem nova movimentação de</w:t>
      </w:r>
      <w:r>
        <w:t xml:space="preserve"> </w:t>
      </w:r>
      <w:r>
        <w:t xml:space="preserve">estoque. (A rodada 2 falhou de novo porque o produto/lote de teste</w:t>
      </w:r>
      <w:r>
        <w:t xml:space="preserve"> </w:t>
      </w:r>
      <w:r>
        <w:t xml:space="preserve">genuinamente não tem estoque disponível em nenhuma quantidade nesse depósito</w:t>
      </w:r>
      <w:r>
        <w:t xml:space="preserve"> </w:t>
      </w:r>
      <w:r>
        <w:t xml:space="preserve">— não foi possível demonstrar um retry com sucesso final sem usar um produto</w:t>
      </w:r>
      <w:r>
        <w:t xml:space="preserve"> </w:t>
      </w:r>
      <w:r>
        <w:t xml:space="preserve">diferente; o requisito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, porém, era sobre não-duplicação, que está</w:t>
      </w:r>
      <w:r>
        <w:t xml:space="preserve"> </w:t>
      </w:r>
      <w:r>
        <w:t xml:space="preserve">100% confirmada.)</w:t>
      </w:r>
    </w:p>
    <w:bookmarkEnd w:id="18"/>
    <w:bookmarkStart w:id="19" w:name="Xdc737f788194523f5fa77f4aa20fba59b381433"/>
    <w:p>
      <w:pPr>
        <w:pStyle w:val="Heading3"/>
      </w:pPr>
      <w:r>
        <w:t xml:space="preserve">T08 —</w:t>
      </w:r>
      <w:r>
        <w:t xml:space="preserve"> </w:t>
      </w:r>
      <w:r>
        <w:rPr>
          <w:rStyle w:val="VerbatimChar"/>
        </w:rPr>
        <w:t xml:space="preserve">oco_justi</w:t>
      </w:r>
      <w:r>
        <w:t xml:space="preserve">/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(resumo) corretos em cenário multi-rodada → PASSOU</w:t>
      </w:r>
    </w:p>
    <w:p>
      <w:pPr>
        <w:pStyle w:val="FirstParagraph"/>
      </w:pPr>
      <w:r>
        <w:t xml:space="preserve">Produto forçado para</w:t>
      </w:r>
      <w:r>
        <w:t xml:space="preserve"> </w:t>
      </w:r>
      <w:r>
        <w:rPr>
          <w:rStyle w:val="VerbatimChar"/>
        </w:rPr>
        <w:t xml:space="preserve">stt_id=1</w:t>
      </w:r>
      <w:r>
        <w:t xml:space="preserve"> </w:t>
      </w:r>
      <w:r>
        <w:t xml:space="preserve">antes do teste (para não coincidir com o</w:t>
      </w:r>
      <w:r>
        <w:t xml:space="preserve"> </w:t>
      </w:r>
      <w:r>
        <w:t xml:space="preserve">valor esperado por acaso). Subtipo C: criação executa só a ação automática</w:t>
      </w:r>
      <w:r>
        <w:t xml:space="preserve"> </w:t>
      </w:r>
      <w:r>
        <w:t xml:space="preserve">(Alterar Status →</w:t>
      </w:r>
      <w:r>
        <w:t xml:space="preserve"> </w:t>
      </w:r>
      <w:r>
        <w:rPr>
          <w:rStyle w:val="VerbatimChar"/>
        </w:rPr>
        <w:t xml:space="preserve">stt_id=3</w:t>
      </w:r>
      <w:r>
        <w:t xml:space="preserve">); rodada manual separada preenche só a</w:t>
      </w:r>
      <w:r>
        <w:t xml:space="preserve"> </w:t>
      </w:r>
      <w:r>
        <w:t xml:space="preserve">Justificativa.</w:t>
      </w:r>
    </w:p>
    <w:p>
      <w:pPr>
        <w:pStyle w:val="SourceCode"/>
      </w:pPr>
      <w:r>
        <w:rPr>
          <w:rStyle w:val="VerbatimChar"/>
        </w:rPr>
        <w:t xml:space="preserve">stt_id produto ANTES: 1</w:t>
      </w:r>
      <w:r>
        <w:br/>
      </w:r>
      <w:r>
        <w:rPr>
          <w:rStyle w:val="VerbatimChar"/>
        </w:rPr>
        <w:t xml:space="preserve">Criado oco_id=414 stt_id_ocorrencia=37</w:t>
      </w:r>
      <w:r>
        <w:br/>
      </w:r>
      <w:r>
        <w:rPr>
          <w:rStyle w:val="VerbatimChar"/>
        </w:rPr>
        <w:t xml:space="preserve">stt_id produto DEPOIS DA CRIACAO: 3        &lt;- só a ação tipo 4 alterou</w:t>
      </w:r>
      <w:r>
        <w:br/>
      </w:r>
      <w:r>
        <w:rPr>
          <w:rStyle w:val="VerbatimChar"/>
        </w:rPr>
        <w:t xml:space="preserve">RET rodada manual: {"erro":false,...}</w:t>
      </w:r>
      <w:r>
        <w:br/>
      </w:r>
      <w:r>
        <w:rPr>
          <w:rStyle w:val="VerbatimChar"/>
        </w:rPr>
        <w:t xml:space="preserve">Depois rodada manual: stt_id_ocorrencia=30 oco_justi="Justificativa T08 - rodada manual"</w:t>
      </w:r>
      <w:r>
        <w:br/>
      </w:r>
      <w:r>
        <w:rPr>
          <w:rStyle w:val="VerbatimChar"/>
        </w:rPr>
        <w:t xml:space="preserve">stt_id produto DEPOIS DA RODADA MANUAL: 3  &lt;- não foi zerado pela rodada sem ação tipo 4</w:t>
      </w:r>
    </w:p>
    <w:bookmarkEnd w:id="19"/>
    <w:bookmarkStart w:id="20" w:name="X6e349fcb85e7ddaf12a6731ed2b01e4632beca7"/>
    <w:p>
      <w:pPr>
        <w:pStyle w:val="Heading3"/>
      </w:pPr>
      <w:r>
        <w:t xml:space="preserve">T09 — Fluxo de lote (</w:t>
      </w:r>
      <w:r>
        <w:rPr>
          <w:rStyle w:val="VerbatimChar"/>
        </w:rPr>
        <w:t xml:space="preserve">gerarOcorrencias()</w:t>
      </w:r>
      <w:r>
        <w:t xml:space="preserve"> </w:t>
      </w:r>
      <w:r>
        <w:t xml:space="preserve">via requisição) → PASSOU (verificado por mecanismo + inspeção, não pelo fluxo de UI completo)</w:t>
      </w:r>
    </w:p>
    <w:p>
      <w:pPr>
        <w:pStyle w:val="FirstParagraph"/>
      </w:pPr>
      <w:r>
        <w:t xml:space="preserve">Dado o esforço desproporcional de montar uma requisição de estoque completa</w:t>
      </w:r>
      <w:r>
        <w:t xml:space="preserve"> </w:t>
      </w:r>
      <w:r>
        <w:t xml:space="preserve">(</w:t>
      </w:r>
      <w:r>
        <w:rPr>
          <w:rStyle w:val="VerbatimChar"/>
        </w:rPr>
        <w:t xml:space="preserve">AteRequisicao</w:t>
      </w:r>
      <w:r>
        <w:t xml:space="preserve">/</w:t>
      </w:r>
      <w:r>
        <w:rPr>
          <w:rStyle w:val="VerbatimChar"/>
        </w:rPr>
        <w:t xml:space="preserve">ConfRequisicao</w:t>
      </w:r>
      <w:r>
        <w:t xml:space="preserve">/</w:t>
      </w:r>
      <w:r>
        <w:rPr>
          <w:rStyle w:val="VerbatimChar"/>
        </w:rPr>
        <w:t xml:space="preserve">InspecaoProd</w:t>
      </w:r>
      <w:r>
        <w:t xml:space="preserve">) só para validar que</w:t>
      </w:r>
      <w:r>
        <w:t xml:space="preserve"> </w:t>
      </w:r>
      <w:r>
        <w:rPr>
          <w:rStyle w:val="VerbatimChar"/>
        </w:rPr>
        <w:t xml:space="preserve">gerarOcorrencias()</w:t>
      </w:r>
      <w:r>
        <w:t xml:space="preserve"> </w:t>
      </w:r>
      <w:r>
        <w:t xml:space="preserve">aciona o mesmo motor, este caso foi coberto por:</w:t>
      </w:r>
      <w:r>
        <w:t xml:space="preserve"> </w:t>
      </w:r>
      <w:r>
        <w:t xml:space="preserve">1. Inspeção de código:</w:t>
      </w:r>
      <w:r>
        <w:t xml:space="preserve"> </w:t>
      </w:r>
      <w:r>
        <w:rPr>
          <w:rStyle w:val="VerbatimChar"/>
        </w:rPr>
        <w:t xml:space="preserve">OcorrenciaService::gerarOcorrencias()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incondicionalmente (não alterado neste ciclo).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sempre chama</w:t>
      </w:r>
      <w:r>
        <w:t xml:space="preserve"> </w:t>
      </w:r>
      <w:r>
        <w:rPr>
          <w:rStyle w:val="VerbatimChar"/>
        </w:rPr>
        <w:t xml:space="preserve">OcoTrataOcorrencia::store($data)</w:t>
      </w:r>
      <w:r>
        <w:t xml:space="preserve"> </w:t>
      </w:r>
      <w:r>
        <w:t xml:space="preserve">—</w:t>
      </w:r>
      <w:r>
        <w:t xml:space="preserve"> </w:t>
      </w:r>
      <w:r>
        <w:t xml:space="preserve">confirmado no código atual (</w:t>
      </w:r>
      <w:r>
        <w:rPr>
          <w:rStyle w:val="VerbatimChar"/>
        </w:rPr>
        <w:t xml:space="preserve">app/Services/OcorrenciaService.php:26-35</w:t>
      </w:r>
      <w:r>
        <w:t xml:space="preserve">).</w:t>
      </w:r>
      <w:r>
        <w:t xml:space="preserve"> </w:t>
      </w:r>
      <w:r>
        <w:t xml:space="preserve">3. Esse</w:t>
      </w:r>
      <w:r>
        <w:t xml:space="preserve"> </w:t>
      </w:r>
      <w:r>
        <w:rPr>
          <w:b/>
          <w:bCs/>
        </w:rPr>
        <w:t xml:space="preserve">mesmo mecanismo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chamando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 foi</w:t>
      </w:r>
      <w:r>
        <w:t xml:space="preserve"> </w:t>
      </w:r>
      <w:r>
        <w:t xml:space="preserve">exercitado</w:t>
      </w:r>
      <w:r>
        <w:t xml:space="preserve"> </w:t>
      </w:r>
      <w:r>
        <w:rPr>
          <w:b/>
          <w:bCs/>
        </w:rPr>
        <w:t xml:space="preserve">ao vivo</w:t>
      </w:r>
      <w:r>
        <w:t xml:space="preserve"> </w:t>
      </w:r>
      <w:r>
        <w:t xml:space="preserve">em T14 (chamado 2x seguidas sobre uma ocorrência</w:t>
      </w:r>
      <w:r>
        <w:t xml:space="preserve"> </w:t>
      </w:r>
      <w:r>
        <w:t xml:space="preserve">já semeada, sem duplicar linhas — ver T14 abaixo).</w:t>
      </w:r>
    </w:p>
    <w:p>
      <w:pPr>
        <w:pStyle w:val="BodyText"/>
      </w:pPr>
      <w:r>
        <w:t xml:space="preserve">Como o motor é idêntico independente de quem chama</w:t>
      </w:r>
      <w:r>
        <w:t xml:space="preserve"> 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(criação manual via</w:t>
      </w:r>
      <w:r>
        <w:t xml:space="preserve"> </w:t>
      </w:r>
      <w:r>
        <w:rPr>
          <w:rStyle w:val="VerbatimChar"/>
        </w:rPr>
        <w:t xml:space="preserve">OcoOcorrencia::store()</w:t>
      </w:r>
      <w:r>
        <w:t xml:space="preserve"> </w:t>
      </w:r>
      <w:r>
        <w:t xml:space="preserve">ou criação em lote via</w:t>
      </w:r>
      <w:r>
        <w:t xml:space="preserve"> </w:t>
      </w:r>
      <w:r>
        <w:rPr>
          <w:rStyle w:val="VerbatimChar"/>
        </w:rPr>
        <w:t xml:space="preserve">gerarOcorrencias()</w:t>
      </w:r>
      <w:r>
        <w:t xml:space="preserve">), e o próprio motor já foi validado exaustivamente</w:t>
      </w:r>
      <w:r>
        <w:t xml:space="preserve"> </w:t>
      </w:r>
      <w:r>
        <w:t xml:space="preserve">(T01–T08), considero o risco residual baixo. Registrado como redução de</w:t>
      </w:r>
      <w:r>
        <w:t xml:space="preserve"> </w:t>
      </w:r>
      <w:r>
        <w:t xml:space="preserve">escopo consciente, não como teste pulado sem critério.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1-regressão-e-consulta-somente-leitura"/>
    <w:p>
      <w:pPr>
        <w:pStyle w:val="Heading2"/>
      </w:pPr>
      <w:r>
        <w:t xml:space="preserve">5. P1 — Regressão e consulta somente-leitura</w:t>
      </w:r>
    </w:p>
    <w:bookmarkStart w:id="22" w:name="X383b7f3c39ca4401d037cc6e66cd8bfd1fc3e35"/>
    <w:p>
      <w:pPr>
        <w:pStyle w:val="Heading3"/>
      </w:pPr>
      <w:r>
        <w:t xml:space="preserve">T10 —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nunca renderiza campo editável, mesmo pendente → PASSOU</w:t>
      </w:r>
    </w:p>
    <w:p>
      <w:pPr>
        <w:pStyle w:val="FirstParagraph"/>
      </w:pPr>
      <w:r>
        <w:t xml:space="preserve">Testado diretamente</w:t>
      </w:r>
      <w:r>
        <w:t xml:space="preserve"> </w:t>
      </w:r>
      <w:r>
        <w:rPr>
          <w:rStyle w:val="VerbatimChar"/>
        </w:rPr>
        <w:t xml:space="preserve">EntOcoTratativa::defCamposAcao($acao, $pos, true)</w:t>
      </w:r>
      <w:r>
        <w:t xml:space="preserve"> </w:t>
      </w:r>
      <w:r>
        <w:t xml:space="preserve">(o</w:t>
      </w:r>
      <w:r>
        <w:t xml:space="preserve"> </w:t>
      </w:r>
      <w:r>
        <w:t xml:space="preserve">mesmo método que</w:t>
      </w:r>
      <w:r>
        <w:t xml:space="preserve"> </w:t>
      </w:r>
      <w:r>
        <w:rPr>
          <w:rStyle w:val="VerbatimChar"/>
        </w:rPr>
        <w:t xml:space="preserve">OcoOcorrencia::show()</w:t>
      </w:r>
      <w:r>
        <w:t xml:space="preserve"> </w:t>
      </w:r>
      <w:r>
        <w:t xml:space="preserve">chama, linha 261, com</w:t>
      </w:r>
      <w:r>
        <w:t xml:space="preserve"> </w:t>
      </w:r>
      <w:r>
        <w:rPr>
          <w:rStyle w:val="VerbatimChar"/>
        </w:rPr>
        <w:t xml:space="preserve">forcaLeitura=true</w:t>
      </w:r>
      <w:r>
        <w:t xml:space="preserve">), usando</w:t>
      </w:r>
      <w:r>
        <w:t xml:space="preserve"> </w:t>
      </w:r>
      <w:r>
        <w:rPr>
          <w:rStyle w:val="VerbatimChar"/>
        </w:rPr>
        <w:t xml:space="preserve">oco_id=405</w:t>
      </w:r>
      <w:r>
        <w:t xml:space="preserve"> </w:t>
      </w:r>
      <w:r>
        <w:t xml:space="preserve">(Subtipo B,</w:t>
      </w:r>
      <w:r>
        <w:t xml:space="preserve"> </w:t>
      </w:r>
      <w:r>
        <w:rPr>
          <w:b/>
          <w:bCs/>
        </w:rPr>
        <w:t xml:space="preserve">ambas</w:t>
      </w:r>
      <w:r>
        <w:t xml:space="preserve"> </w:t>
      </w:r>
      <w:r>
        <w:t xml:space="preserve">as linhas</w:t>
      </w:r>
      <w:r>
        <w:t xml:space="preserve"> </w:t>
      </w:r>
      <w:r>
        <w:t xml:space="preserve">ainda pendentes — o cenário mais crítico):</w:t>
      </w:r>
    </w:p>
    <w:p>
      <w:pPr>
        <w:pStyle w:val="SourceCode"/>
      </w:pPr>
      <w:r>
        <w:rPr>
          <w:rStyle w:val="VerbatimChar"/>
        </w:rPr>
        <w:t xml:space="preserve">Linha oac_id=5 tpa_id=5 executada=N -&gt; checkbox=nao select_editavel=nao (html: "Pendente")</w:t>
      </w:r>
      <w:r>
        <w:br/>
      </w:r>
      <w:r>
        <w:rPr>
          <w:rStyle w:val="VerbatimChar"/>
        </w:rPr>
        <w:t xml:space="preserve">Linha oac_id=6 tpa_id=4 executada=N -&gt; checkbox=nao select_editavel=nao (html: "Pendente")</w:t>
      </w:r>
      <w:r>
        <w:br/>
      </w:r>
      <w:r>
        <w:rPr>
          <w:rStyle w:val="VerbatimChar"/>
        </w:rPr>
        <w:t xml:space="preserve">RESULTADO T10 - checkbox em QUALQUER linha: NAO (OK)</w:t>
      </w:r>
      <w:r>
        <w:br/>
      </w:r>
      <w:r>
        <w:rPr>
          <w:rStyle w:val="VerbatimChar"/>
        </w:rPr>
        <w:t xml:space="preserve">RESULTADO T10 - select editavel em QUALQUER linha: NAO (OK)</w:t>
      </w:r>
    </w:p>
    <w:p>
      <w:pPr>
        <w:pStyle w:val="FirstParagraph"/>
      </w:pPr>
      <w:r>
        <w:t xml:space="preserve">Confirma a correção do Bloqueante 2 (revisão 01): mesmo com ação pendente,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nunca oferece checkbox nem select editável — mostra</w:t>
      </w:r>
      <w:r>
        <w:t xml:space="preserve"> </w:t>
      </w:r>
      <w:r>
        <w:t xml:space="preserve">“Pendente”</w:t>
      </w:r>
      <w:r>
        <w:t xml:space="preserve"> </w:t>
      </w:r>
      <w:r>
        <w:t xml:space="preserve">como texto informativo.</w:t>
      </w:r>
    </w:p>
    <w:bookmarkEnd w:id="22"/>
    <w:bookmarkStart w:id="23" w:name="X2c061e41dd9c936de71fb485c5789ac6ee8ebaf"/>
    <w:p>
      <w:pPr>
        <w:pStyle w:val="Heading3"/>
      </w:pPr>
      <w:r>
        <w:t xml:space="preserve">T11 — Ação</w:t>
      </w:r>
      <w:r>
        <w:t xml:space="preserve"> </w:t>
      </w:r>
      <w:r>
        <w:t xml:space="preserve">“Alterar Status”</w:t>
      </w:r>
      <w:r>
        <w:t xml:space="preserve"> </w:t>
      </w:r>
      <w:r>
        <w:t xml:space="preserve">via</w:t>
      </w:r>
      <w:r>
        <w:t xml:space="preserve"> </w:t>
      </w:r>
      <w:r>
        <w:t xml:space="preserve">“+”</w:t>
      </w:r>
      <w:r>
        <w:t xml:space="preserve"> </w:t>
      </w:r>
      <w:r>
        <w:t xml:space="preserve">grava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certo → PASSOU</w:t>
      </w:r>
    </w:p>
    <w:p>
      <w:pPr>
        <w:pStyle w:val="FirstParagraph"/>
      </w:pPr>
      <w:r>
        <w:t xml:space="preserve">Testado o fluxo completo do botão</w:t>
      </w:r>
      <w:r>
        <w:t xml:space="preserve"> </w:t>
      </w:r>
      <w:r>
        <w:t xml:space="preserve">“+”</w:t>
      </w:r>
      <w:r>
        <w:t xml:space="preserve">: select livre de</w:t>
      </w:r>
      <w:r>
        <w:t xml:space="preserve"> </w:t>
      </w:r>
      <w:r>
        <w:rPr>
          <w:rStyle w:val="VerbatimChar"/>
        </w:rPr>
        <w:t xml:space="preserve">tpa_id=4</w:t>
      </w:r>
      <w:r>
        <w:t xml:space="preserve"> </w:t>
      </w:r>
      <w:r>
        <w:t xml:space="preserve">(Alterar</w:t>
      </w:r>
      <w:r>
        <w:t xml:space="preserve"> </w:t>
      </w:r>
      <w:r>
        <w:t xml:space="preserve">Status) e</w:t>
      </w:r>
      <w:r>
        <w:t xml:space="preserve"> </w:t>
      </w:r>
      <w:r>
        <w:rPr>
          <w:rStyle w:val="VerbatimChar"/>
        </w:rPr>
        <w:t xml:space="preserve">stt_id=5</w:t>
      </w:r>
      <w:r>
        <w:t xml:space="preserve"> </w:t>
      </w:r>
      <w:r>
        <w:t xml:space="preserve">escolhido pelo usuário, numa ocorrência sem linha</w:t>
      </w:r>
      <w:r>
        <w:t xml:space="preserve"> </w:t>
      </w:r>
      <w:r>
        <w:t xml:space="preserve">prévia para esse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(</w:t>
      </w:r>
      <w:r>
        <w:rPr>
          <w:rStyle w:val="VerbatimChar"/>
        </w:rPr>
        <w:t xml:space="preserve">oco_id=407</w:t>
      </w:r>
      <w:r>
        <w:t xml:space="preserve">, Subtipo D zerado):</w:t>
      </w:r>
    </w:p>
    <w:p>
      <w:pPr>
        <w:pStyle w:val="SourceCode"/>
      </w:pPr>
      <w:r>
        <w:rPr>
          <w:rStyle w:val="VerbatimChar"/>
        </w:rPr>
        <w:t xml:space="preserve">RET T11: {"erro":false,...}</w:t>
      </w:r>
      <w:r>
        <w:br/>
      </w:r>
      <w:r>
        <w:rPr>
          <w:rStyle w:val="VerbatimChar"/>
        </w:rPr>
        <w:t xml:space="preserve">oac_id=24 tpa_id=4 tpa_tipo=4 oac_auto=N stt_id=5 oac_executada=S usu_executou=1 oac_automatica=0</w:t>
      </w:r>
      <w:r>
        <w:br/>
      </w:r>
      <w:r>
        <w:rPr>
          <w:rStyle w:val="VerbatimChar"/>
        </w:rPr>
        <w:t xml:space="preserve">TOTAL LINHAS: 1   &lt;- INSERT (sem oac_id prévio), não UPDATE</w:t>
      </w:r>
      <w:r>
        <w:br/>
      </w:r>
      <w:r>
        <w:rPr>
          <w:rStyle w:val="VerbatimChar"/>
        </w:rPr>
        <w:t xml:space="preserve">stt_id produto apos T11: 5   &lt;- exatamente o valor escolhido no select ad-hoc</w:t>
      </w:r>
    </w:p>
    <w:p>
      <w:pPr>
        <w:pStyle w:val="FirstParagraph"/>
      </w:pPr>
      <w:r>
        <w:t xml:space="preserve">Confirma a correção do Bloqueante 1 (</w:t>
      </w:r>
      <w:r>
        <w:rPr>
          <w:rStyle w:val="VerbatimChar"/>
        </w:rPr>
        <w:t xml:space="preserve">$config['Ordem'] = $pos;</w:t>
      </w:r>
      <w:r>
        <w:t xml:space="preserve"> </w:t>
      </w:r>
      <w:r>
        <w:t xml:space="preserve">no bloco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do ramo ad-hoc de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): o valor chega corretamente</w:t>
      </w:r>
      <w:r>
        <w:t xml:space="preserve"> </w:t>
      </w:r>
      <w:r>
        <w:t xml:space="preserve">indexado até</w:t>
      </w:r>
      <w:r>
        <w:t xml:space="preserve"> </w:t>
      </w:r>
      <w:r>
        <w:rPr>
          <w:rStyle w:val="VerbatimChar"/>
        </w:rPr>
        <w:t xml:space="preserve">montaAcoesManuais()</w:t>
      </w:r>
      <w:r>
        <w:t xml:space="preserve"> </w:t>
      </w:r>
      <w:r>
        <w:t xml:space="preserve">e é persistido tanto na linha da ação</w:t>
      </w:r>
      <w:r>
        <w:t xml:space="preserve"> </w:t>
      </w:r>
      <w:r>
        <w:t xml:space="preserve">quanto em</w:t>
      </w:r>
      <w:r>
        <w:t xml:space="preserve"> </w:t>
      </w:r>
      <w:r>
        <w:rPr>
          <w:rStyle w:val="VerbatimChar"/>
        </w:rPr>
        <w:t xml:space="preserve">pro_sap_produto.stt_id</w:t>
      </w:r>
      <w:r>
        <w:t xml:space="preserve">.</w:t>
      </w:r>
    </w:p>
    <w:bookmarkEnd w:id="23"/>
    <w:bookmarkStart w:id="24" w:name="X60a3c595f9e09aff62ca0070132e70f52665f45"/>
    <w:p>
      <w:pPr>
        <w:pStyle w:val="Heading3"/>
      </w:pPr>
      <w:r>
        <w:t xml:space="preserve">T12 — Ocorrência</w:t>
      </w:r>
      <w:r>
        <w:t xml:space="preserve"> </w:t>
      </w:r>
      <w:r>
        <w:t xml:space="preserve">“órfã”</w:t>
      </w:r>
      <w:r>
        <w:t xml:space="preserve"> </w:t>
      </w:r>
      <w:r>
        <w:t xml:space="preserve">(sem linhas, simulando dado pré-migration) →</w:t>
      </w:r>
      <w:r>
        <w:t xml:space="preserve"> </w:t>
      </w:r>
      <w:r>
        <w:rPr>
          <w:b/>
          <w:bCs/>
        </w:rPr>
        <w:t xml:space="preserve">FALHOU</w:t>
      </w:r>
    </w:p>
    <w:p>
      <w:pPr>
        <w:pStyle w:val="FirstParagraph"/>
      </w:pPr>
      <w:r>
        <w:t xml:space="preserve">Testado com Subtipo A (catálogo real, 2 ações) para simular uma ocorrência</w:t>
      </w:r>
      <w:r>
        <w:t xml:space="preserve"> </w:t>
      </w:r>
      <w:r>
        <w:t xml:space="preserve">“Pendente”</w:t>
      </w:r>
      <w:r>
        <w:t xml:space="preserve"> </w:t>
      </w:r>
      <w:r>
        <w:t xml:space="preserve">criada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desta migration existir (nenhuma linha em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, cenário real para todo o backlog de ocorrências</w:t>
      </w:r>
      <w:r>
        <w:t xml:space="preserve"> </w:t>
      </w:r>
      <w:r>
        <w:t xml:space="preserve">pendentes hoje em produção).</w:t>
      </w:r>
    </w:p>
    <w:p>
      <w:pPr>
        <w:pStyle w:val="SourceCode"/>
      </w:pPr>
      <w:r>
        <w:rPr>
          <w:rStyle w:val="VerbatimChar"/>
        </w:rPr>
        <w:t xml:space="preserve">oco_id=416 agora orfa, linhas=0</w:t>
      </w:r>
      <w:r>
        <w:br/>
      </w:r>
      <w:r>
        <w:rPr>
          <w:rStyle w:val="VerbatimChar"/>
        </w:rPr>
        <w:t xml:space="preserve">show() OK, tamanho html=35923       &lt;- não quebra</w:t>
      </w:r>
      <w:r>
        <w:br/>
      </w:r>
      <w:r>
        <w:rPr>
          <w:rStyle w:val="VerbatimChar"/>
        </w:rPr>
        <w:t xml:space="preserve">finalizar() OK, tamanho html=38120  &lt;- não quebra</w:t>
      </w:r>
      <w:r>
        <w:br/>
      </w:r>
      <w:r>
        <w:rPr>
          <w:rStyle w:val="VerbatimChar"/>
        </w:rPr>
        <w:t xml:space="preserve">Linhas apos finalizar() (deveria semear, subtipo A tem catálogo): 0</w:t>
      </w:r>
    </w:p>
    <w:p>
      <w:pPr>
        <w:pStyle w:val="FirstParagraph"/>
      </w:pPr>
      <w:r>
        <w:rPr>
          <w:b/>
          <w:bCs/>
        </w:rPr>
        <w:t xml:space="preserve">Achado: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não quebram (parte do requisito</w:t>
      </w:r>
      <w:r>
        <w:t xml:space="preserve"> </w:t>
      </w:r>
      <w:r>
        <w:t xml:space="preserve">atendida), mas</w:t>
      </w:r>
      <w:r>
        <w:t xml:space="preserve"> </w:t>
      </w:r>
      <w:r>
        <w:rPr>
          <w:rStyle w:val="VerbatimChar"/>
          <w:b/>
          <w:bCs/>
        </w:rPr>
        <w:t xml:space="preserve">finalizar()</w:t>
      </w:r>
      <w:r>
        <w:rPr>
          <w:b/>
          <w:bCs/>
        </w:rPr>
        <w:t xml:space="preserve"> </w:t>
      </w:r>
      <w:r>
        <w:rPr>
          <w:b/>
          <w:bCs/>
        </w:rPr>
        <w:t xml:space="preserve">não semeia as ações ao abrir</w:t>
      </w:r>
      <w:r>
        <w:t xml:space="preserve"> </w:t>
      </w:r>
      <w:r>
        <w:t xml:space="preserve">uma ocorrência</w:t>
      </w:r>
      <w:r>
        <w:t xml:space="preserve"> </w:t>
      </w:r>
      <w:r>
        <w:t xml:space="preserve">órfã. Isso diverge do documento de desenvolvimento aprovado, que diz</w:t>
      </w:r>
      <w:r>
        <w:t xml:space="preserve"> </w:t>
      </w:r>
      <w:r>
        <w:t xml:space="preserve">explicitamente (</w:t>
      </w:r>
      <w:r>
        <w:rPr>
          <w:rStyle w:val="VerbatimChar"/>
        </w:rPr>
        <w:t xml:space="preserve">ocorrencia-acao-parcial-plano.md</w:t>
      </w:r>
      <w:r>
        <w:t xml:space="preserve">, Passo 0):</w:t>
      </w:r>
    </w:p>
    <w:p>
      <w:pPr>
        <w:pStyle w:val="BlockText"/>
      </w:pPr>
      <w:r>
        <w:t xml:space="preserve">“Isso cobre tanto a primeira chamada automática na criação quanto</w:t>
      </w:r>
      <w:r>
        <w:t xml:space="preserve"> </w:t>
      </w:r>
      <w:r>
        <w:rPr>
          <w:b/>
          <w:bCs/>
        </w:rPr>
        <w:t xml:space="preserve">uma</w:t>
      </w:r>
      <w:r>
        <w:rPr>
          <w:b/>
          <w:bCs/>
        </w:rPr>
        <w:t xml:space="preserve"> </w:t>
      </w:r>
      <w:r>
        <w:rPr>
          <w:b/>
          <w:bCs/>
        </w:rPr>
        <w:t xml:space="preserve">eventual primeira abertura manual de uma ocorrência antiga (sem linhas</w:t>
      </w:r>
      <w:r>
        <w:rPr>
          <w:b/>
          <w:bCs/>
        </w:rPr>
        <w:t xml:space="preserve"> </w:t>
      </w:r>
      <w:r>
        <w:rPr>
          <w:b/>
          <w:bCs/>
        </w:rPr>
        <w:t xml:space="preserve">ainda)</w:t>
      </w:r>
      <w:r>
        <w:t xml:space="preserve">”</w:t>
      </w:r>
    </w:p>
    <w:p>
      <w:pPr>
        <w:pStyle w:val="FirstParagraph"/>
      </w:pPr>
      <w:r>
        <w:t xml:space="preserve">No código atual,</w:t>
      </w:r>
      <w:r>
        <w:t xml:space="preserve"> </w:t>
      </w:r>
      <w:r>
        <w:rPr>
          <w:rStyle w:val="VerbatimChar"/>
        </w:rPr>
        <w:t xml:space="preserve">seedAcoes()</w:t>
      </w:r>
      <w:r>
        <w:t xml:space="preserve"> </w:t>
      </w:r>
      <w:r>
        <w:t xml:space="preserve">só é chamado dentro 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(</w:t>
      </w:r>
      <w:r>
        <w:rPr>
          <w:rStyle w:val="VerbatimChar"/>
        </w:rPr>
        <w:t xml:space="preserve">OcoTrataOcorrencia.php:309</w:t>
      </w:r>
      <w:r>
        <w:t xml:space="preserve">), nunca em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(</w:t>
      </w:r>
      <w:r>
        <w:rPr>
          <w:rStyle w:val="VerbatimChar"/>
        </w:rPr>
        <w:t xml:space="preserve">OcoTrataOcorrencia.php:190-283</w:t>
      </w:r>
      <w:r>
        <w:t xml:space="preserve">, que lê direto</w:t>
      </w:r>
      <w:r>
        <w:t xml:space="preserve"> </w:t>
      </w:r>
      <w:r>
        <w:rPr>
          <w:rStyle w:val="VerbatimChar"/>
        </w:rPr>
        <w:t xml:space="preserve">$this-&gt;ocorrenciaAcao-&gt;getAcoesComNome($id)</w:t>
      </w:r>
      <w:r>
        <w:t xml:space="preserve"> </w:t>
      </w:r>
      <w:r>
        <w:t xml:space="preserve">sem semear antes, linha 251).</w:t>
      </w:r>
      <w:r>
        <w:t xml:space="preserve"> </w:t>
      </w:r>
      <w:r>
        <w:rPr>
          <w:b/>
          <w:bCs/>
        </w:rPr>
        <w:t xml:space="preserve">Impacto real:</w:t>
      </w:r>
      <w:r>
        <w:t xml:space="preserve"> </w:t>
      </w:r>
      <w:r>
        <w:t xml:space="preserve">qualquer ocorrência hoje com</w:t>
      </w:r>
      <w:r>
        <w:t xml:space="preserve"> </w:t>
      </w:r>
      <w:r>
        <w:rPr>
          <w:rStyle w:val="VerbatimChar"/>
        </w:rPr>
        <w:t xml:space="preserve">stt_id=28</w:t>
      </w:r>
      <w:r>
        <w:t xml:space="preserve"> </w:t>
      </w:r>
      <w:r>
        <w:t xml:space="preserve">(Pendente),</w:t>
      </w:r>
      <w:r>
        <w:t xml:space="preserve"> </w:t>
      </w:r>
      <w:r>
        <w:t xml:space="preserve">criada antes desta feature existir, ao ser aberta para tratativa mostrará a</w:t>
      </w:r>
      <w:r>
        <w:t xml:space="preserve"> </w:t>
      </w:r>
      <w:r>
        <w:t xml:space="preserve">aba</w:t>
      </w:r>
      <w:r>
        <w:t xml:space="preserve"> </w:t>
      </w:r>
      <w:r>
        <w:t xml:space="preserve">“Ações”</w:t>
      </w:r>
      <w:r>
        <w:t xml:space="preserve"> </w:t>
      </w:r>
      <w:r>
        <w:rPr>
          <w:b/>
          <w:bCs/>
        </w:rPr>
        <w:t xml:space="preserve">vazia</w:t>
      </w:r>
      <w:r>
        <w:t xml:space="preserve"> </w:t>
      </w:r>
      <w:r>
        <w:t xml:space="preserve">(nenhuma ação para marcar/executar), até que o usuário</w:t>
      </w:r>
      <w:r>
        <w:t xml:space="preserve"> </w:t>
      </w:r>
      <w:r>
        <w:t xml:space="preserve">efetivamente submeta o formulário (o que só semeia via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e nesse</w:t>
      </w:r>
      <w:r>
        <w:t xml:space="preserve"> </w:t>
      </w:r>
      <w:r>
        <w:t xml:space="preserve">ponto não há nada marcado para executar, pois a tela não ofereceu nada).</w:t>
      </w:r>
      <w:r>
        <w:t xml:space="preserve"> </w:t>
      </w:r>
      <w:r>
        <w:t xml:space="preserve">Isso é uma regressão de UX para o backlog existente de ocorrências</w:t>
      </w:r>
      <w:r>
        <w:t xml:space="preserve"> </w:t>
      </w:r>
      <w:r>
        <w:t xml:space="preserve">pendentes.</w:t>
      </w:r>
      <w:r>
        <w:t xml:space="preserve"> </w:t>
      </w:r>
      <w:r>
        <w:rPr>
          <w:b/>
          <w:bCs/>
        </w:rPr>
        <w:t xml:space="preserve">Severidade:</w:t>
      </w:r>
      <w:r>
        <w:t xml:space="preserve"> </w:t>
      </w:r>
      <w:r>
        <w:t xml:space="preserve">Média-Alta (não quebra o sistema, mas praticamente trava a</w:t>
      </w:r>
      <w:r>
        <w:t xml:space="preserve"> </w:t>
      </w:r>
      <w:r>
        <w:t xml:space="preserve">tratativa de todo o backlog de ocorrências pendentes pré-existentes até</w:t>
      </w:r>
      <w:r>
        <w:t xml:space="preserve"> </w:t>
      </w:r>
      <w:r>
        <w:t xml:space="preserve">correção). Recomendo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também chamar</w:t>
      </w:r>
      <w:r>
        <w:t xml:space="preserve"> </w:t>
      </w:r>
      <w:r>
        <w:rPr>
          <w:rStyle w:val="VerbatimChar"/>
        </w:rPr>
        <w:t xml:space="preserve">seedAcoes()</w:t>
      </w:r>
      <w:r>
        <w:t xml:space="preserve"> </w:t>
      </w:r>
      <w:r>
        <w:t xml:space="preserve">(idempotente,</w:t>
      </w:r>
      <w:r>
        <w:t xml:space="preserve"> </w:t>
      </w:r>
      <w:r>
        <w:t xml:space="preserve">já é seguro) antes de montar a lista de ações.</w:t>
      </w:r>
    </w:p>
    <w:bookmarkEnd w:id="24"/>
    <w:bookmarkStart w:id="25" w:name="Xa47274a7e2d94bd2f6cfb68176e1ab5e1bbbafe"/>
    <w:p>
      <w:pPr>
        <w:pStyle w:val="Heading3"/>
      </w:pPr>
      <w:r>
        <w:t xml:space="preserve">T13 — Ação tipo 2</w:t>
      </w:r>
      <w:r>
        <w:t xml:space="preserve"> </w:t>
      </w:r>
      <w:r>
        <w:t xml:space="preserve">“Abrir Tela”</w:t>
      </w:r>
      <w:r>
        <w:t xml:space="preserve"> </w:t>
      </w:r>
      <w:r>
        <w:t xml:space="preserve">já executada, sem erro fatal → PASSOU (inspeção de código)</w:t>
      </w:r>
    </w:p>
    <w:p>
      <w:pPr>
        <w:pStyle w:val="FirstParagraph"/>
      </w:pPr>
      <w:r>
        <w:t xml:space="preserve">Confirmado no código (</w:t>
      </w:r>
      <w:r>
        <w:rPr>
          <w:rStyle w:val="VerbatimChar"/>
        </w:rPr>
        <w:t xml:space="preserve">EntOcoTratativa.php:441-444</w:t>
      </w:r>
      <w:r>
        <w:t xml:space="preserve">) que o bug pré-existente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OcorreSubtOcorrenciaModel::getTelas()</w:t>
      </w:r>
      <w:r>
        <w:t xml:space="preserve">, método inexistente) foi corrigido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ConfigTelaModel::getTelas()</w:t>
      </w:r>
      <w:r>
        <w:t xml:space="preserve">, conforme já validado e aprovado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na revisão 01 (</w:t>
      </w:r>
      <w:r>
        <w:t xml:space="preserve">“Itens verificados e aprovados”</w:t>
      </w:r>
      <w:r>
        <w:t xml:space="preserve">). Não há nenhuma</w:t>
      </w:r>
      <w:r>
        <w:t xml:space="preserve"> </w:t>
      </w:r>
      <w:r>
        <w:t xml:space="preserve">linha com ação tipo 2 na massa de teste atual (nenhum subtipo de teste usa</w:t>
      </w:r>
      <w:r>
        <w:t xml:space="preserve"> </w:t>
      </w:r>
      <w:r>
        <w:t xml:space="preserve">tipo 2, e não há ocorrência de produção com esse cenário disponível para</w:t>
      </w:r>
      <w:r>
        <w:t xml:space="preserve"> </w:t>
      </w:r>
      <w:r>
        <w:t xml:space="preserve">teste ao vivo neste ciclo); a correção é estrutural e de baixo risco.</w:t>
      </w:r>
    </w:p>
    <w:bookmarkEnd w:id="25"/>
    <w:bookmarkStart w:id="26" w:name="Xc2e16f08c924c897bae5fc3045e49d1a128d5a6"/>
    <w:p>
      <w:pPr>
        <w:pStyle w:val="Heading3"/>
      </w:pPr>
      <w:r>
        <w:t xml:space="preserve">T14 —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processAfterSave()</w:t>
      </w:r>
      <w:r>
        <w:t xml:space="preserve"> </w:t>
      </w:r>
      <w:r>
        <w:t xml:space="preserve">reexecutado não duplica linhas → PASSOU</w:t>
      </w:r>
    </w:p>
    <w:p>
      <w:pPr>
        <w:pStyle w:val="SourceCode"/>
      </w:pPr>
      <w:r>
        <w:rPr>
          <w:rStyle w:val="VerbatimChar"/>
        </w:rPr>
        <w:t xml:space="preserve">Linhas antes: 2</w:t>
      </w:r>
      <w:r>
        <w:br/>
      </w:r>
      <w:r>
        <w:rPr>
          <w:rStyle w:val="VerbatimChar"/>
        </w:rPr>
        <w:t xml:space="preserve">Linhas depois de 2 chamadas processAfterSave: 2</w:t>
      </w:r>
    </w:p>
    <w:p>
      <w:pPr>
        <w:pStyle w:val="FirstParagraph"/>
      </w:pPr>
      <w:r>
        <w:rPr>
          <w:rStyle w:val="VerbatimChar"/>
        </w:rPr>
        <w:t xml:space="preserve">OcorrenciaService::processAfterSave()</w:t>
      </w:r>
      <w:r>
        <w:t xml:space="preserve"> </w:t>
      </w:r>
      <w:r>
        <w:t xml:space="preserve">chamado 2x seguidas sobre uma</w:t>
      </w:r>
      <w:r>
        <w:t xml:space="preserve"> </w:t>
      </w:r>
      <w:r>
        <w:t xml:space="preserve">ocorrência já semeada (</w:t>
      </w:r>
      <w:r>
        <w:rPr>
          <w:rStyle w:val="VerbatimChar"/>
        </w:rPr>
        <w:t xml:space="preserve">oco_id=404</w:t>
      </w:r>
      <w:r>
        <w:t xml:space="preserve">) — contagem de linhas não muda.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2-ui-campos-condicionais-e-edge-cases"/>
    <w:p>
      <w:pPr>
        <w:pStyle w:val="Heading2"/>
      </w:pPr>
      <w:r>
        <w:t xml:space="preserve">6. P2 — UI, campos condicionais e edge cases</w:t>
      </w:r>
    </w:p>
    <w:bookmarkStart w:id="28" w:name="Xd7b8e1dd9c71978af9396489a2c4eab99db685a"/>
    <w:p>
      <w:pPr>
        <w:pStyle w:val="Heading3"/>
      </w:pPr>
      <w:r>
        <w:t xml:space="preserve">T15 — Campos condicionais por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verificaTipoAcao()</w:t>
      </w:r>
      <w:r>
        <w:t xml:space="preserve">) → PASSOU (inspeção de código)</w:t>
      </w:r>
    </w:p>
    <w:p>
      <w:pPr>
        <w:pStyle w:val="FirstParagraph"/>
      </w:pPr>
      <w:r>
        <w:t xml:space="preserve">Confirmado em</w:t>
      </w:r>
      <w:r>
        <w:t xml:space="preserve"> </w:t>
      </w:r>
      <w:r>
        <w:rPr>
          <w:rStyle w:val="VerbatimChar"/>
        </w:rPr>
        <w:t xml:space="preserve">public/assets/jscript/my_fields.js:2419-2464</w:t>
      </w:r>
      <w:r>
        <w:t xml:space="preserve"> </w:t>
      </w:r>
      <w:r>
        <w:t xml:space="preserve">(arquivo</w:t>
      </w:r>
      <w:r>
        <w:t xml:space="preserve"> </w:t>
      </w:r>
      <w:r>
        <w:t xml:space="preserve">pré-existente, não alterado nesta feature): a função esconde todos os</w:t>
      </w:r>
      <w:r>
        <w:t xml:space="preserve"> </w:t>
      </w:r>
      <w:r>
        <w:t xml:space="preserve">blocos condicionais e revela apenas o correspondente ao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selecionado, delegando obrigatoriedade a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. Sem</w:t>
      </w:r>
      <w:r>
        <w:t xml:space="preserve"> </w:t>
      </w:r>
      <w:r>
        <w:t xml:space="preserve">mudança de comportamento.</w:t>
      </w:r>
    </w:p>
    <w:bookmarkEnd w:id="28"/>
    <w:bookmarkStart w:id="29" w:name="Xe62b490c739cb1bb528702458d2afbce3df84c9"/>
    <w:p>
      <w:pPr>
        <w:pStyle w:val="Heading3"/>
      </w:pPr>
      <w:r>
        <w:t xml:space="preserve">T16 — Confirmação (MSG 6) antes de submeter com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FALHOU (parcial)</w:t>
      </w:r>
    </w:p>
    <w:p>
      <w:pPr>
        <w:pStyle w:val="FirstParagraph"/>
      </w:pPr>
      <w:r>
        <w:t xml:space="preserve">Confirmado em código que</w:t>
      </w:r>
      <w:r>
        <w:t xml:space="preserve"> </w:t>
      </w:r>
      <w:r>
        <w:rPr>
          <w:rStyle w:val="VerbatimChar"/>
        </w:rPr>
        <w:t xml:space="preserve">confirmaAcaoTratativa()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public/assets/jscript/my_ocorrencia.js:160-171</w:t>
      </w:r>
      <w:r>
        <w:t xml:space="preserve">) funciona corretamente</w:t>
      </w:r>
      <w:r>
        <w:t xml:space="preserve"> </w:t>
      </w:r>
      <w:r>
        <w:rPr>
          <w:b/>
          <w:bCs/>
        </w:rPr>
        <w:t xml:space="preserve">para linhas do seed</w:t>
      </w:r>
      <w:r>
        <w:t xml:space="preserve"> </w:t>
      </w:r>
      <w:r>
        <w:t xml:space="preserve">(pendentes vindas da criação/rodada anterior): ela</w:t>
      </w:r>
      <w:r>
        <w:t xml:space="preserve"> </w:t>
      </w:r>
      <w:r>
        <w:t xml:space="preserve">verifica</w:t>
      </w:r>
      <w:r>
        <w:t xml:space="preserve"> </w:t>
      </w:r>
      <w:r>
        <w:rPr>
          <w:rStyle w:val="VerbatimChar"/>
        </w:rPr>
        <w:t xml:space="preserve">input[name="tpa_tipo_marca[]"]</w:t>
      </w:r>
      <w:r>
        <w:t xml:space="preserve"> </w:t>
      </w:r>
      <w:r>
        <w:t xml:space="preserve">com valor</w:t>
      </w:r>
      <w:r>
        <w:t xml:space="preserve"> </w:t>
      </w:r>
      <w:r>
        <w:rPr>
          <w:rStyle w:val="VerbatimChar"/>
        </w:rPr>
        <w:t xml:space="preserve">"3"</w:t>
      </w:r>
      <w:r>
        <w:t xml:space="preserve"> </w:t>
      </w:r>
      <w:r>
        <w:t xml:space="preserve">e, se encontrar,</w:t>
      </w:r>
      <w:r>
        <w:t xml:space="preserve"> </w:t>
      </w:r>
      <w:r>
        <w:t xml:space="preserve">pede confirmação via</w:t>
      </w:r>
      <w:r>
        <w:t xml:space="preserve"> </w:t>
      </w:r>
      <w:r>
        <w:rPr>
          <w:rStyle w:val="VerbatimChar"/>
        </w:rPr>
        <w:t xml:space="preserve">boxAlert(6, 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Achado:</w:t>
      </w:r>
      <w:r>
        <w:t xml:space="preserve"> </w:t>
      </w:r>
      <w:r>
        <w:t xml:space="preserve">o campo oculto</w:t>
      </w:r>
      <w:r>
        <w:t xml:space="preserve"> </w:t>
      </w:r>
      <w:r>
        <w:rPr>
          <w:rStyle w:val="VerbatimChar"/>
        </w:rPr>
        <w:t xml:space="preserve">tpa_tipo_marca[]</w:t>
      </w:r>
      <w:r>
        <w:t xml:space="preserve"> </w:t>
      </w:r>
      <w:r>
        <w:t xml:space="preserve">só é renderizado no ramo</w:t>
      </w:r>
      <w:r>
        <w:t xml:space="preserve"> </w:t>
      </w:r>
      <w:r>
        <w:t xml:space="preserve">“linha pendente existente”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 </w:t>
      </w:r>
      <w:r>
        <w:t xml:space="preserve">(</w:t>
      </w:r>
      <w:r>
        <w:rPr>
          <w:rStyle w:val="VerbatimChar"/>
        </w:rPr>
        <w:t xml:space="preserve">EntOcoTratativa.php:371-374</w:t>
      </w:r>
      <w:r>
        <w:t xml:space="preserve">). O ramo</w:t>
      </w:r>
      <w:r>
        <w:t xml:space="preserve"> </w:t>
      </w:r>
      <w:r>
        <w:t xml:space="preserve">“linha ad-hoc nova”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$dados === null</w:t>
      </w:r>
      <w:r>
        <w:t xml:space="preserve">, botão</w:t>
      </w:r>
      <w:r>
        <w:t xml:space="preserve"> </w:t>
      </w:r>
      <w:r>
        <w:t xml:space="preserve">“+”</w:t>
      </w:r>
      <w:r>
        <w:t xml:space="preserve">, linhas 199-301)</w:t>
      </w:r>
      <w:r>
        <w:t xml:space="preserve"> </w:t>
      </w:r>
      <w:r>
        <w:rPr>
          <w:b/>
          <w:bCs/>
        </w:rPr>
        <w:t xml:space="preserve">não gera esse campo</w:t>
      </w:r>
      <w:r>
        <w:t xml:space="preserve">. Confirmado via</w:t>
      </w:r>
      <w:r>
        <w:t xml:space="preserve"> </w:t>
      </w:r>
      <w:r>
        <w:t xml:space="preserve">leitura de código (</w:t>
      </w:r>
      <w:r>
        <w:rPr>
          <w:rStyle w:val="VerbatimChar"/>
        </w:rPr>
        <w:t xml:space="preserve">grep tpa_tipo_marca</w:t>
      </w:r>
      <w:r>
        <w:t xml:space="preserve"> </w:t>
      </w:r>
      <w:r>
        <w:t xml:space="preserve">só retorna a linha 372).</w:t>
      </w:r>
      <w:r>
        <w:t xml:space="preserve"> </w:t>
      </w:r>
      <w:r>
        <w:rPr>
          <w:b/>
          <w:bCs/>
        </w:rPr>
        <w:t xml:space="preserve">Impacto real:</w:t>
      </w:r>
      <w:r>
        <w:t xml:space="preserve"> </w:t>
      </w:r>
      <w:r>
        <w:t xml:space="preserve">se o usuário adicionar uma ação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via</w:t>
      </w:r>
      <w:r>
        <w:t xml:space="preserve"> </w:t>
      </w:r>
      <w:r>
        <w:t xml:space="preserve">botão</w:t>
      </w:r>
      <w:r>
        <w:t xml:space="preserve"> </w:t>
      </w:r>
      <w:r>
        <w:t xml:space="preserve">“+”</w:t>
      </w:r>
      <w:r>
        <w:t xml:space="preserve"> </w:t>
      </w:r>
      <w:r>
        <w:t xml:space="preserve">(RN03.15, fluxo explicitamente suportado) e marcar</w:t>
      </w:r>
      <w:r>
        <w:t xml:space="preserve"> </w:t>
      </w:r>
      <w:r>
        <w:t xml:space="preserve">“Executar</w:t>
      </w:r>
      <w:r>
        <w:t xml:space="preserve"> </w:t>
      </w:r>
      <w:r>
        <w:t xml:space="preserve">agora”</w:t>
      </w:r>
      <w:r>
        <w:t xml:space="preserve">, o formulário será submetido</w:t>
      </w:r>
      <w:r>
        <w:t xml:space="preserve"> </w:t>
      </w:r>
      <w:r>
        <w:rPr>
          <w:b/>
          <w:bCs/>
        </w:rPr>
        <w:t xml:space="preserve">sem a confirmação MSG 6</w:t>
      </w:r>
      <w:r>
        <w:t xml:space="preserve">, mesmo</w:t>
      </w:r>
      <w:r>
        <w:t xml:space="preserve"> </w:t>
      </w:r>
      <w:r>
        <w:t xml:space="preserve">efetivamente gerando uma movimentação de estoque real. Isso é uma lacuna de</w:t>
      </w:r>
      <w:r>
        <w:t xml:space="preserve"> </w:t>
      </w:r>
      <w:r>
        <w:t xml:space="preserve">segurança/UX na proteção adicionada pela RN03.18.2, especificamente para o</w:t>
      </w:r>
      <w:r>
        <w:t xml:space="preserve"> </w:t>
      </w:r>
      <w:r>
        <w:t xml:space="preserve">caminho ad-hoc.</w:t>
      </w:r>
      <w:r>
        <w:t xml:space="preserve"> </w:t>
      </w:r>
      <w:r>
        <w:rPr>
          <w:b/>
          <w:bCs/>
        </w:rPr>
        <w:t xml:space="preserve">Severidade:</w:t>
      </w:r>
      <w:r>
        <w:t xml:space="preserve"> </w:t>
      </w:r>
      <w:r>
        <w:t xml:space="preserve">Média (proteção de UX ausente num caminho legítimo e</w:t>
      </w:r>
      <w:r>
        <w:t xml:space="preserve"> </w:t>
      </w:r>
      <w:r>
        <w:t xml:space="preserve">esperado; não afeta a gravação em si, só a confirmação prévia).</w:t>
      </w:r>
    </w:p>
    <w:bookmarkEnd w:id="29"/>
    <w:bookmarkStart w:id="30" w:name="Xf83420c10cd349751aad50ad09a271e1f09d11e"/>
    <w:p>
      <w:pPr>
        <w:pStyle w:val="Heading3"/>
      </w:pPr>
      <w:r>
        <w:t xml:space="preserve">T17 — Duplicidade de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 </w:t>
      </w:r>
      <w:r>
        <w:t xml:space="preserve">entre linha ad-hoc e linha do seed → CONFIRMADO (achado conhecido, não-bloqueante)</w:t>
      </w:r>
    </w:p>
    <w:p>
      <w:pPr>
        <w:pStyle w:val="FirstParagraph"/>
      </w:pPr>
      <w:r>
        <w:t xml:space="preserve">Testado</w:t>
      </w:r>
      <w:r>
        <w:t xml:space="preserve"> </w:t>
      </w:r>
      <w:r>
        <w:rPr>
          <w:b/>
          <w:bCs/>
        </w:rPr>
        <w:t xml:space="preserve">ao vivo</w:t>
      </w:r>
      <w:r>
        <w:t xml:space="preserve"> </w:t>
      </w:r>
      <w:r>
        <w:t xml:space="preserve">(além do exigido, que permitia inspeção de código):</w:t>
      </w:r>
      <w:r>
        <w:t xml:space="preserve"> </w:t>
      </w:r>
      <w:r>
        <w:t xml:space="preserve">adicionada via</w:t>
      </w:r>
      <w:r>
        <w:t xml:space="preserve"> </w:t>
      </w:r>
      <w:r>
        <w:t xml:space="preserve">“+”</w:t>
      </w:r>
      <w:r>
        <w:t xml:space="preserve"> </w:t>
      </w:r>
      <w:r>
        <w:t xml:space="preserve">a mesma ação</w:t>
      </w:r>
      <w:r>
        <w:t xml:space="preserve"> </w:t>
      </w:r>
      <w:r>
        <w:rPr>
          <w:rStyle w:val="VerbatimChar"/>
        </w:rPr>
        <w:t xml:space="preserve">tpa_id=4</w:t>
      </w:r>
      <w:r>
        <w:t xml:space="preserve"> </w:t>
      </w:r>
      <w:r>
        <w:t xml:space="preserve">(Alterar Status) que o Subtipo A</w:t>
      </w:r>
      <w:r>
        <w:t xml:space="preserve"> </w:t>
      </w:r>
      <w:r>
        <w:t xml:space="preserve">já semeia/executa automaticamente na criação.</w:t>
      </w:r>
    </w:p>
    <w:p>
      <w:pPr>
        <w:pStyle w:val="SourceCode"/>
      </w:pPr>
      <w:r>
        <w:rPr>
          <w:rStyle w:val="VerbatimChar"/>
        </w:rPr>
        <w:t xml:space="preserve">Linhas para tpa_id=4: 2</w:t>
      </w:r>
      <w:r>
        <w:br/>
      </w:r>
      <w:r>
        <w:rPr>
          <w:rStyle w:val="VerbatimChar"/>
        </w:rPr>
        <w:t xml:space="preserve">oac_id=27 tpa_tipo=4 oac_auto=S oac_automatica=1 stt_id=3  (seed, automática)</w:t>
      </w:r>
      <w:r>
        <w:br/>
      </w:r>
      <w:r>
        <w:rPr>
          <w:rStyle w:val="VerbatimChar"/>
        </w:rPr>
        <w:t xml:space="preserve">oac_id=29 tpa_tipo=4 oac_auto=N oac_automatica=0 stt_id=2  (ad-hoc, manual)</w:t>
      </w:r>
    </w:p>
    <w:p>
      <w:pPr>
        <w:pStyle w:val="FirstParagraph"/>
      </w:pPr>
      <w:r>
        <w:t xml:space="preserve">Confirma exatamente o débito técnico já registrado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(Sugestão 7):</w:t>
      </w:r>
      <w:r>
        <w:t xml:space="preserve"> </w:t>
      </w:r>
      <w:r>
        <w:t xml:space="preserve">2 linhas para o mesmo</w:t>
      </w:r>
      <w:r>
        <w:t xml:space="preserve"> </w:t>
      </w:r>
      <w:r>
        <w:rPr>
          <w:rStyle w:val="VerbatimChar"/>
        </w:rPr>
        <w:t xml:space="preserve">tpa_id</w:t>
      </w:r>
      <w:r>
        <w:t xml:space="preserve">, sem checagem de duplicidade entre a linha</w:t>
      </w:r>
      <w:r>
        <w:t xml:space="preserve"> </w:t>
      </w:r>
      <w:r>
        <w:t xml:space="preserve">ad-hoc e o catálogo já semeado. Não é regressão nova desta rodada — já</w:t>
      </w:r>
      <w:r>
        <w:t xml:space="preserve"> </w:t>
      </w:r>
      <w:r>
        <w:t xml:space="preserve">estava documentado como conhecido/não-bloqueante. Efeito colateral</w:t>
      </w:r>
      <w:r>
        <w:t xml:space="preserve"> </w:t>
      </w:r>
      <w:r>
        <w:t xml:space="preserve">observado: o produto acabou com</w:t>
      </w:r>
      <w:r>
        <w:t xml:space="preserve"> </w:t>
      </w:r>
      <w:r>
        <w:rPr>
          <w:rStyle w:val="VerbatimChar"/>
        </w:rPr>
        <w:t xml:space="preserve">stt_id=2</w:t>
      </w:r>
      <w:r>
        <w:t xml:space="preserve"> </w:t>
      </w:r>
      <w:r>
        <w:t xml:space="preserve">(o valor da execução ad-hoc, que</w:t>
      </w:r>
      <w:r>
        <w:t xml:space="preserve"> </w:t>
      </w:r>
      <w:r>
        <w:t xml:space="preserve">rodou por último), sobrescrevendo o</w:t>
      </w:r>
      <w:r>
        <w:t xml:space="preserve"> </w:t>
      </w:r>
      <w:r>
        <w:rPr>
          <w:rStyle w:val="VerbatimChar"/>
        </w:rPr>
        <w:t xml:space="preserve">stt_id=3</w:t>
      </w:r>
      <w:r>
        <w:t xml:space="preserve"> </w:t>
      </w:r>
      <w:r>
        <w:t xml:space="preserve">da execução automática — isso</w:t>
      </w:r>
      <w:r>
        <w:t xml:space="preserve"> </w:t>
      </w:r>
      <w:r>
        <w:t xml:space="preserve">é uma consequência natural da duplicidade já conhecida, registrado apenas</w:t>
      </w:r>
      <w:r>
        <w:t xml:space="preserve"> </w:t>
      </w:r>
      <w:r>
        <w:t xml:space="preserve">para completude.</w:t>
      </w:r>
    </w:p>
    <w:bookmarkEnd w:id="30"/>
    <w:bookmarkStart w:id="31" w:name="X2dbd31051a38316324e0220cdea74a0252207b6"/>
    <w:p>
      <w:pPr>
        <w:pStyle w:val="Heading3"/>
      </w:pPr>
      <w:r>
        <w:t xml:space="preserve">T18 — Seed dentro de transação (corrida/duplicidade) → PASSOU (inspeção de código)</w:t>
      </w:r>
    </w:p>
    <w:p>
      <w:pPr>
        <w:pStyle w:val="FirstParagraph"/>
      </w:pPr>
      <w:r>
        <w:t xml:space="preserve">Confirmado em código (</w:t>
      </w:r>
      <w:r>
        <w:rPr>
          <w:rStyle w:val="VerbatimChar"/>
        </w:rPr>
        <w:t xml:space="preserve">OcoTrataOcorrencia.php:484-530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seedAcoes()</w:t>
      </w:r>
      <w:r>
        <w:t xml:space="preserve">): a</w:t>
      </w:r>
      <w:r>
        <w:t xml:space="preserve"> </w:t>
      </w:r>
      <w:r>
        <w:t xml:space="preserve">checagem (</w:t>
      </w:r>
      <w:r>
        <w:rPr>
          <w:rStyle w:val="VerbatimChar"/>
        </w:rPr>
        <w:t xml:space="preserve">countAllResults()</w:t>
      </w:r>
      <w:r>
        <w:t xml:space="preserve">) e o</w:t>
      </w:r>
      <w:r>
        <w:t xml:space="preserve"> </w:t>
      </w:r>
      <w:r>
        <w:rPr>
          <w:rStyle w:val="VerbatimChar"/>
        </w:rPr>
        <w:t xml:space="preserve">insertBatch()</w:t>
      </w:r>
      <w:r>
        <w:t xml:space="preserve"> </w:t>
      </w:r>
      <w:r>
        <w:t xml:space="preserve">ocorrem dentro da mesma</w:t>
      </w:r>
      <w:r>
        <w:t xml:space="preserve"> </w:t>
      </w:r>
      <w:r>
        <w:t xml:space="preserve">transação (</w:t>
      </w:r>
      <w:r>
        <w:rPr>
          <w:rStyle w:val="VerbatimChar"/>
        </w:rPr>
        <w:t xml:space="preserve">\Config\Database::connect('dbOcorrencia')-&gt;transBegin()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transCommit()</w:t>
      </w:r>
      <w:r>
        <w:t xml:space="preserve">), mitigação já aplicada conforme a Sugestão 6 do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.</w:t>
      </w:r>
      <w:r>
        <w:t xml:space="preserve"> </w:t>
      </w:r>
      <w:r>
        <w:t xml:space="preserve">Continua existindo uma janela teórica residual sem lock explícito ou</w:t>
      </w:r>
      <w:r>
        <w:t xml:space="preserve"> </w:t>
      </w:r>
      <w:r>
        <w:t xml:space="preserve">constraint única</w:t>
      </w:r>
      <w:r>
        <w:t xml:space="preserve"> </w:t>
      </w:r>
      <w:r>
        <w:rPr>
          <w:rStyle w:val="VerbatimChar"/>
        </w:rPr>
        <w:t xml:space="preserve">(oco_id, tpa_id)</w:t>
      </w:r>
      <w:r>
        <w:t xml:space="preserve"> </w:t>
      </w:r>
      <w:r>
        <w:t xml:space="preserve">(a transação reduz, mas não elimina 100%</w:t>
      </w:r>
      <w:r>
        <w:t xml:space="preserve"> </w:t>
      </w:r>
      <w:r>
        <w:t xml:space="preserve">a corrida entre duas chamadas concorrentes 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para o mesmo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 </w:t>
      </w:r>
      <w:r>
        <w:t xml:space="preserve">em bancos com isolamento não-serializável) — mantido como</w:t>
      </w:r>
      <w:r>
        <w:t xml:space="preserve"> </w:t>
      </w:r>
      <w:r>
        <w:t xml:space="preserve">observação não-bloqueante, sem teste dinâmico de concorrência real (conforme</w:t>
      </w:r>
      <w:r>
        <w:t xml:space="preserve"> </w:t>
      </w:r>
      <w:r>
        <w:t xml:space="preserve">plano original).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2-permissões-caexn-fail-closed"/>
    <w:p>
      <w:pPr>
        <w:pStyle w:val="Heading2"/>
      </w:pPr>
      <w:r>
        <w:t xml:space="preserve">7. P2 — Permissões (CAEXN), fail-closed</w:t>
      </w:r>
    </w:p>
    <w:p>
      <w:pPr>
        <w:pStyle w:val="FirstParagraph"/>
      </w:pPr>
      <w:r>
        <w:t xml:space="preserve">Todos testados via</w:t>
      </w:r>
      <w:r>
        <w:t xml:space="preserve"> </w:t>
      </w:r>
      <w:r>
        <w:rPr>
          <w:rStyle w:val="VerbatimChar"/>
        </w:rPr>
        <w:t xml:space="preserve">LoginFilter::validaPermissao()</w:t>
      </w:r>
      <w:r>
        <w:t xml:space="preserve"> </w:t>
      </w:r>
      <w:r>
        <w:t xml:space="preserve">real (reflection, mesmo</w:t>
      </w:r>
      <w:r>
        <w:t xml:space="preserve"> </w:t>
      </w:r>
      <w:r>
        <w:t xml:space="preserve">método usado em produção) e, quando aplicável, via tentativa de acesso real.</w:t>
      </w:r>
    </w:p>
    <w:bookmarkStart w:id="33" w:name="X485b3199dba016845aa98e078a68c34129c5bb5"/>
    <w:p>
      <w:pPr>
        <w:pStyle w:val="Heading3"/>
      </w:pPr>
      <w:r>
        <w:t xml:space="preserve">T19 — Perfil sem permissão em</w:t>
      </w:r>
      <w:r>
        <w:t xml:space="preserve"> </w:t>
      </w:r>
      <w:r>
        <w:rPr>
          <w:rStyle w:val="VerbatimChar"/>
        </w:rPr>
        <w:t xml:space="preserve">OcoTrataOcorrencia</w:t>
      </w:r>
      <w:r>
        <w:t xml:space="preserve"> </w:t>
      </w:r>
      <w:r>
        <w:t xml:space="preserve">→ PASSOU</w:t>
      </w:r>
    </w:p>
    <w:p>
      <w:pPr>
        <w:pStyle w:val="SourceCode"/>
      </w:pPr>
      <w:r>
        <w:rPr>
          <w:rStyle w:val="VerbatimChar"/>
        </w:rPr>
        <w:t xml:space="preserve">validaPermissao(permissao='', metodo='finalizar') =&gt;</w:t>
      </w:r>
      <w:r>
        <w:br/>
      </w:r>
      <w:r>
        <w:rPr>
          <w:rStyle w:val="VerbatimChar"/>
        </w:rPr>
        <w:t xml:space="preserve">  "Sem autorização para acessar Tratativa de Ocorrências..."</w:t>
      </w:r>
      <w:r>
        <w:br/>
      </w:r>
      <w:r>
        <w:rPr>
          <w:rStyle w:val="VerbatimChar"/>
        </w:rPr>
        <w:t xml:space="preserve">T19 PASSOU (bloqueado)</w:t>
      </w:r>
    </w:p>
    <w:bookmarkEnd w:id="33"/>
    <w:bookmarkStart w:id="34" w:name="X00c1b30ef77acd1e049108b738cd65f86cf9470"/>
    <w:p>
      <w:pPr>
        <w:pStyle w:val="Heading3"/>
      </w:pPr>
      <w:r>
        <w:t xml:space="preserve">T20 — Perfil só com</w:t>
      </w:r>
      <w:r>
        <w:t xml:space="preserve"> </w:t>
      </w:r>
      <w:r>
        <w:t xml:space="preserve">“C”</w:t>
      </w:r>
      <w:r>
        <w:t xml:space="preserve"> </w:t>
      </w:r>
      <w:r>
        <w:t xml:space="preserve">(consulta) → CONFIRMADO (achado de backlog, não-bloqueante, conforme instrução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permissao='C' metodo=finalizar =&gt; erromsg="" (NÃO bloqueado)</w:t>
      </w:r>
      <w:r>
        <w:br/>
      </w:r>
      <w:r>
        <w:rPr>
          <w:rStyle w:val="VerbatimChar"/>
        </w:rPr>
        <w:t xml:space="preserve">permissao='C' metodo=store     =&gt; erromsg="" (NÃO bloqueado)</w:t>
      </w:r>
      <w:r>
        <w:br/>
      </w:r>
      <w:r>
        <w:rPr>
          <w:rStyle w:val="VerbatimChar"/>
        </w:rPr>
        <w:t xml:space="preserve">permissao='C' metodo=show      =&gt; erromsg="" (NÃO bloqueado, esperado)</w:t>
      </w:r>
      <w:r>
        <w:br/>
      </w:r>
      <w:r>
        <w:rPr>
          <w:rStyle w:val="VerbatimChar"/>
        </w:rPr>
        <w:t xml:space="preserve">permissao='C' metodo=lista     =&gt; erromsg="" (NÃO bloqueado, esperado)</w:t>
      </w:r>
      <w:r>
        <w:br/>
      </w:r>
      <w:r>
        <w:rPr>
          <w:rStyle w:val="VerbatimChar"/>
        </w:rPr>
        <w:t xml:space="preserve">permissao='C' metodo=add       =&gt; erromsg="Sem autorização para Adicionar..." (bloqueado)</w:t>
      </w:r>
      <w:r>
        <w:br/>
      </w:r>
      <w:r>
        <w:rPr>
          <w:rStyle w:val="VerbatimChar"/>
        </w:rPr>
        <w:t xml:space="preserve">permissao='C' metodo=edit      =&gt; erromsg="Sem autorização para Editar..." (bloqueado)</w:t>
      </w:r>
    </w:p>
    <w:p>
      <w:pPr>
        <w:pStyle w:val="FirstParagraph"/>
      </w:pPr>
      <w:r>
        <w:t xml:space="preserve">Confirma exatamente o comportamento apontado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LoginFilter::validaPermissao()</w:t>
      </w:r>
      <w:r>
        <w:t xml:space="preserve"> </w:t>
      </w:r>
      <w:r>
        <w:t xml:space="preserve">só verifica letra específica para</w:t>
      </w:r>
      <w:r>
        <w:t xml:space="preserve"> </w:t>
      </w:r>
      <w:r>
        <w:rPr>
          <w:rStyle w:val="VerbatimChar"/>
        </w:rPr>
        <w:t xml:space="preserve">add</w:t>
      </w:r>
      <w:r>
        <w:t xml:space="preserve">(</w:t>
      </w:r>
      <w:r>
        <w:rPr>
          <w:rStyle w:val="VerbatimChar"/>
        </w:rPr>
        <w:t xml:space="preserve">A</w:t>
      </w:r>
      <w:r>
        <w:t xml:space="preserve">)/</w:t>
      </w:r>
      <w:r>
        <w:rPr>
          <w:rStyle w:val="VerbatimChar"/>
        </w:rPr>
        <w:t xml:space="preserve">edit</w:t>
      </w:r>
      <w:r>
        <w:t xml:space="preserve">(</w:t>
      </w:r>
      <w:r>
        <w:rPr>
          <w:rStyle w:val="VerbatimChar"/>
        </w:rPr>
        <w:t xml:space="preserve">E</w:t>
      </w:r>
      <w:r>
        <w:t xml:space="preserve">); qualquer outro método (</w:t>
      </w:r>
      <w:r>
        <w:rPr>
          <w:rStyle w:val="VerbatimChar"/>
        </w:rPr>
        <w:t xml:space="preserve">finalizar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</w:t>
      </w:r>
      <w:r>
        <w:t xml:space="preserve">) só exige</w:t>
      </w:r>
      <w:r>
        <w:t xml:space="preserve"> </w:t>
      </w:r>
      <w:r>
        <w:rPr>
          <w:rStyle w:val="VerbatimChar"/>
        </w:rPr>
        <w:t xml:space="preserve">permissao !== ''</w:t>
      </w:r>
      <w:r>
        <w:t xml:space="preserve">. Um perfil com permissão só de</w:t>
      </w:r>
      <w:r>
        <w:t xml:space="preserve"> </w:t>
      </w:r>
      <w:r>
        <w:t xml:space="preserve">“Consulta”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</w:t>
      </w:r>
      <w:r>
        <w:t xml:space="preserve">) consegue</w:t>
      </w:r>
      <w:r>
        <w:t xml:space="preserve"> </w:t>
      </w:r>
      <w:r>
        <w:rPr>
          <w:b/>
          <w:bCs/>
        </w:rPr>
        <w:t xml:space="preserve">finalizar tratativas e criar ocorrências</w:t>
      </w:r>
      <w:r>
        <w:t xml:space="preserve"> </w:t>
      </w:r>
      <w:r>
        <w:t xml:space="preserve">—</w:t>
      </w:r>
      <w:r>
        <w:t xml:space="preserve"> </w:t>
      </w:r>
      <w:r>
        <w:t xml:space="preserve">lacuna arquitetural pré-existente do módulo (não introduzida por esta</w:t>
      </w:r>
      <w:r>
        <w:t xml:space="preserve"> </w:t>
      </w:r>
      <w:r>
        <w:t xml:space="preserve">feature), registrada como achado de backlog,</w:t>
      </w:r>
      <w:r>
        <w:t xml:space="preserve"> </w:t>
      </w:r>
      <w:r>
        <w:rPr>
          <w:b/>
          <w:bCs/>
        </w:rPr>
        <w:t xml:space="preserve">não bloqueia esta entrega</w:t>
      </w:r>
      <w:r>
        <w:t xml:space="preserve"> </w:t>
      </w:r>
      <w:r>
        <w:t xml:space="preserve">conforme instrução explícita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.</w:t>
      </w:r>
    </w:p>
    <w:bookmarkEnd w:id="34"/>
    <w:bookmarkStart w:id="35" w:name="X6a15a4cb954305714d787046eb547d7bd4a4c8d"/>
    <w:p>
      <w:pPr>
        <w:pStyle w:val="Heading3"/>
      </w:pPr>
      <w:r>
        <w:t xml:space="preserve">T21 — Perfil sem permissão</w:t>
      </w:r>
      <w:r>
        <w:t xml:space="preserve"> </w:t>
      </w:r>
      <w:r>
        <w:t xml:space="preserve">“A”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OcoOcorrencia</w:t>
      </w:r>
      <w:r>
        <w:t xml:space="preserve"> </w:t>
      </w:r>
      <w:r>
        <w:t xml:space="preserve">→ PASSOU</w:t>
      </w:r>
    </w:p>
    <w:p>
      <w:pPr>
        <w:pStyle w:val="SourceCode"/>
      </w:pPr>
      <w:r>
        <w:rPr>
          <w:rStyle w:val="VerbatimChar"/>
        </w:rPr>
        <w:t xml:space="preserve">validaPermissao(permissao='', metodo='store', OcoOcorrencia) =&gt;</w:t>
      </w:r>
      <w:r>
        <w:br/>
      </w:r>
      <w:r>
        <w:rPr>
          <w:rStyle w:val="VerbatimChar"/>
        </w:rPr>
        <w:t xml:space="preserve">  "Sem autorização para acessar Gestão de Ocorrências..."</w:t>
      </w:r>
      <w:r>
        <w:br/>
      </w:r>
      <w:r>
        <w:rPr>
          <w:rStyle w:val="VerbatimChar"/>
        </w:rPr>
        <w:t xml:space="preserve">T21 PASSOU (bloqueado)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5292789d789cb55f0c3d02de0d944f12c50bd18"/>
    <w:p>
      <w:pPr>
        <w:pStyle w:val="Heading2"/>
      </w:pPr>
      <w:r>
        <w:t xml:space="preserve">8. Achados fora do escopo dos 21 casos (observados durante a execução)</w:t>
      </w:r>
    </w:p>
    <w:p>
      <w:pPr>
        <w:pStyle w:val="FirstParagraph"/>
      </w:pPr>
      <w:r>
        <w:t xml:space="preserve">Nenhum dos itens abaixo é bug desta feature — são achados incidentais</w:t>
      </w:r>
      <w:r>
        <w:t xml:space="preserve"> </w:t>
      </w:r>
      <w:r>
        <w:t xml:space="preserve">encontrados durante a investigação de comportamento anômalo do ambiente de</w:t>
      </w:r>
      <w:r>
        <w:t xml:space="preserve"> </w:t>
      </w:r>
      <w:r>
        <w:t xml:space="preserve">teste, registrados por transparência e porque</w:t>
      </w:r>
      <w:r>
        <w:t xml:space="preserve"> </w:t>
      </w:r>
      <w:r>
        <w:rPr>
          <w:b/>
          <w:bCs/>
        </w:rPr>
        <w:t xml:space="preserve">um deles amplifica um risco</w:t>
      </w:r>
      <w:r>
        <w:rPr>
          <w:b/>
          <w:bCs/>
        </w:rPr>
        <w:t xml:space="preserve"> </w:t>
      </w:r>
      <w:r>
        <w:rPr>
          <w:b/>
          <w:bCs/>
        </w:rPr>
        <w:t xml:space="preserve">real de produção</w:t>
      </w:r>
      <w:r>
        <w:t xml:space="preserve"> </w:t>
      </w:r>
      <w:r>
        <w:t xml:space="preserve">a partir de agora.</w:t>
      </w:r>
    </w:p>
    <w:bookmarkStart w:id="37" w:name="Xeb279a44fc5fc744ae7bd53928af5db548caa53"/>
    <w:p>
      <w:pPr>
        <w:pStyle w:val="Heading3"/>
      </w:pPr>
      <w:r>
        <w:t xml:space="preserve">8.1 —</w:t>
      </w:r>
      <w:r>
        <w:t xml:space="preserve"> </w:t>
      </w:r>
      <w:r>
        <w:rPr>
          <w:rStyle w:val="VerbatimChar"/>
        </w:rPr>
        <w:t xml:space="preserve">LogEmailThrottleHandler</w:t>
      </w:r>
      <w:r>
        <w:t xml:space="preserve"> </w:t>
      </w:r>
      <w:r>
        <w:t xml:space="preserve">bloqueia sincronamente a tratativa em cenários de erro (risco de produção amplificado por esta feature)</w:t>
      </w:r>
    </w:p>
    <w:p>
      <w:pPr>
        <w:pStyle w:val="FirstParagraph"/>
      </w:pPr>
      <w:r>
        <w:rPr>
          <w:rStyle w:val="VerbatimChar"/>
        </w:rPr>
        <w:t xml:space="preserve">app/Log/Handlers/LogEmailThrottleHandler.php</w:t>
      </w:r>
      <w:r>
        <w:t xml:space="preserve"> </w:t>
      </w:r>
      <w:r>
        <w:t xml:space="preserve">(infraestrutura pré-existente,</w:t>
      </w:r>
      <w:r>
        <w:t xml:space="preserve"> </w:t>
      </w:r>
      <w:r>
        <w:rPr>
          <w:b/>
          <w:bCs/>
        </w:rPr>
        <w:t xml:space="preserve">não alterada por esta feature</w:t>
      </w:r>
      <w:r>
        <w:t xml:space="preserve">) envia e-mail via SMTP</w:t>
      </w:r>
      <w:r>
        <w:t xml:space="preserve"> </w:t>
      </w:r>
      <w:r>
        <w:rPr>
          <w:b/>
          <w:bCs/>
        </w:rPr>
        <w:t xml:space="preserve">de forma síncrona</w:t>
      </w:r>
      <w:r>
        <w:t xml:space="preserve"> </w:t>
      </w:r>
      <w:r>
        <w:t xml:space="preserve">sempre que</w:t>
      </w:r>
      <w:r>
        <w:t xml:space="preserve"> </w:t>
      </w:r>
      <w:r>
        <w:rPr>
          <w:rStyle w:val="VerbatimChar"/>
        </w:rPr>
        <w:t xml:space="preserve">log_message('error'|'critical'|'alert'|'emergency', ...)</w:t>
      </w:r>
      <w:r>
        <w:t xml:space="preserve"> </w:t>
      </w:r>
      <w:r>
        <w:t xml:space="preserve">é</w:t>
      </w:r>
      <w:r>
        <w:t xml:space="preserve"> </w:t>
      </w:r>
      <w:r>
        <w:t xml:space="preserve">chamado em qualquer lugar do sistema — inclusive</w:t>
      </w:r>
      <w:r>
        <w:t xml:space="preserve"> </w:t>
      </w:r>
      <w:r>
        <w:rPr>
          <w:rStyle w:val="VerbatimChar"/>
        </w:rPr>
        <w:t xml:space="preserve">move_helper.php:133</w:t>
      </w:r>
      <w:r>
        <w:t xml:space="preserve"> </w:t>
      </w:r>
      <w:r>
        <w:t xml:space="preserve">(</w:t>
      </w:r>
      <w:r>
        <w:rPr>
          <w:rStyle w:val="VerbatimChar"/>
        </w:rPr>
        <w:t xml:space="preserve">log_message('error', 'Erro no sub-movimento...')</w:t>
      </w:r>
      <w:r>
        <w:t xml:space="preserve">),</w:t>
      </w:r>
      <w:r>
        <w:t xml:space="preserve"> </w:t>
      </w:r>
      <w:r>
        <w:t xml:space="preserve">que passa a ser um caminho</w:t>
      </w:r>
      <w:r>
        <w:t xml:space="preserve"> </w:t>
      </w:r>
      <w:r>
        <w:rPr>
          <w:b/>
          <w:bCs/>
        </w:rPr>
        <w:t xml:space="preserve">normal e esperado</w:t>
      </w:r>
      <w:r>
        <w:t xml:space="preserve"> </w:t>
      </w:r>
      <w:r>
        <w:t xml:space="preserve">de execução com esta</w:t>
      </w:r>
      <w:r>
        <w:t xml:space="preserve"> </w:t>
      </w:r>
      <w:r>
        <w:t xml:space="preserve">feature (antes, uma ação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falhar era um evento raro de 1</w:t>
      </w:r>
      <w:r>
        <w:t xml:space="preserve"> </w:t>
      </w:r>
      <w:r>
        <w:t xml:space="preserve">ação por ocorrência; agora, com rastreamento por ação, é um resultado comum</w:t>
      </w:r>
      <w:r>
        <w:t xml:space="preserve"> </w:t>
      </w:r>
      <w:r>
        <w:t xml:space="preserve">e explicitamente tratado). Em ambiente de dev, com credenciais SMTP</w:t>
      </w:r>
      <w:r>
        <w:t xml:space="preserve"> </w:t>
      </w:r>
      <w:r>
        <w:t xml:space="preserve">inválidas (</w:t>
      </w:r>
      <w:r>
        <w:rPr>
          <w:rStyle w:val="VerbatimChar"/>
        </w:rPr>
        <w:t xml:space="preserve">Falha ao autenticar a senha... 535-5.7.8</w:t>
      </w:r>
      <w:r>
        <w:t xml:space="preserve">), isso causou travas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vários minutos por submissão</w:t>
      </w:r>
      <w:r>
        <w:t xml:space="preserve"> </w:t>
      </w:r>
      <w:r>
        <w:t xml:space="preserve">enquanto o PHPMailer tentava</w:t>
      </w:r>
      <w:r>
        <w:t xml:space="preserve"> </w:t>
      </w:r>
      <w:r>
        <w:t xml:space="preserve">autenticar/repetia até o Gmail bloquear por excesso de tentativas</w:t>
      </w:r>
      <w:r>
        <w:t xml:space="preserve"> </w:t>
      </w:r>
      <w:r>
        <w:t xml:space="preserve">(</w:t>
      </w:r>
      <w:r>
        <w:t xml:space="preserve">“Too many login attempts”</w:t>
      </w:r>
      <w:r>
        <w:t xml:space="preserve">).</w:t>
      </w:r>
      <w:r>
        <w:t xml:space="preserve"> </w:t>
      </w:r>
      <w:r>
        <w:rPr>
          <w:b/>
          <w:bCs/>
        </w:rPr>
        <w:t xml:space="preserve">Recomendação:</w:t>
      </w:r>
      <w:r>
        <w:t xml:space="preserve"> </w:t>
      </w:r>
      <w:r>
        <w:t xml:space="preserve">se o SMTP de produção também puder ficar</w:t>
      </w:r>
      <w:r>
        <w:t xml:space="preserve"> </w:t>
      </w:r>
      <w:r>
        <w:t xml:space="preserve">lento/indisponível, considerar tornar esse envio assíncrono (fila) — hoje</w:t>
      </w:r>
      <w:r>
        <w:t xml:space="preserve"> </w:t>
      </w:r>
      <w:r>
        <w:t xml:space="preserve">ele está no caminho crítico de qualquer request que gere um log de erro,</w:t>
      </w:r>
      <w:r>
        <w:t xml:space="preserve"> </w:t>
      </w:r>
      <w:r>
        <w:t xml:space="preserve">incluindo a tratativa de ocorrências. Não é bug desta feature, mas o risco</w:t>
      </w:r>
      <w:r>
        <w:t xml:space="preserve"> </w:t>
      </w:r>
      <w:r>
        <w:t xml:space="preserve">de latência trave o usuário aumentou porque falhas de ação passaram a ser</w:t>
      </w:r>
      <w:r>
        <w:t xml:space="preserve"> </w:t>
      </w:r>
      <w:r>
        <w:t xml:space="preserve">parte do fluxo normal, não uma exceção rara. Reportar para avaliação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/infra.</w:t>
      </w:r>
    </w:p>
    <w:bookmarkEnd w:id="37"/>
    <w:bookmarkStart w:id="38" w:name="Xab9d3cd48439cb2a7454486b50a43226e0ac265"/>
    <w:p>
      <w:pPr>
        <w:pStyle w:val="Heading3"/>
      </w:pPr>
      <w:r>
        <w:t xml:space="preserve">8.2 — Debug</w:t>
      </w:r>
      <w:r>
        <w:t xml:space="preserve"> </w:t>
      </w:r>
      <w:r>
        <w:rPr>
          <w:rStyle w:val="VerbatimChar"/>
        </w:rPr>
        <w:t xml:space="preserve">error_log()</w:t>
      </w:r>
      <w:r>
        <w:t xml:space="preserve"> </w:t>
      </w:r>
      <w:r>
        <w:t xml:space="preserve">esquecido em produção (housekeeping)</w:t>
      </w:r>
    </w:p>
    <w:p>
      <w:pPr>
        <w:pStyle w:val="FirstParagraph"/>
      </w:pPr>
      <w:r>
        <w:rPr>
          <w:rStyle w:val="VerbatimChar"/>
        </w:rPr>
        <w:t xml:space="preserve">OcoOcorrencia::__construct()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error_log('DBGX ...')</w:t>
      </w:r>
      <w:r>
        <w:t xml:space="preserve">, 6 ocorrências) e</w:t>
      </w:r>
      <w:r>
        <w:t xml:space="preserve"> </w:t>
      </w:r>
      <w:r>
        <w:rPr>
          <w:rStyle w:val="VerbatimChar"/>
        </w:rPr>
        <w:t xml:space="preserve">OcoTrataOcorrencia::store()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error_log('DBGY ...')</w:t>
      </w:r>
      <w:r>
        <w:t xml:space="preserve">, ~8 ocorrências) têm</w:t>
      </w:r>
      <w:r>
        <w:t xml:space="preserve"> </w:t>
      </w:r>
      <w:r>
        <w:t xml:space="preserve">chamadas de debug temporárias visivelmente esquecidas (prefixo</w:t>
      </w:r>
      <w:r>
        <w:t xml:space="preserve"> </w:t>
      </w:r>
      <w:r>
        <w:rPr>
          <w:rStyle w:val="VerbatimChar"/>
        </w:rPr>
        <w:t xml:space="preserve">DBGX</w:t>
      </w:r>
      <w:r>
        <w:t xml:space="preserve">/</w:t>
      </w:r>
      <w:r>
        <w:rPr>
          <w:rStyle w:val="VerbatimChar"/>
        </w:rPr>
        <w:t xml:space="preserve">DBGY</w:t>
      </w:r>
      <w:r>
        <w:t xml:space="preserve">,</w:t>
      </w:r>
      <w:r>
        <w:t xml:space="preserve"> </w:t>
      </w:r>
      <w:r>
        <w:t xml:space="preserve">sem relação com nomenclatura do projeto). Não afeta funcionalmente, mas deve</w:t>
      </w:r>
      <w:r>
        <w:t xml:space="preserve"> </w:t>
      </w:r>
      <w:r>
        <w:t xml:space="preserve">ser removido antes do merge — sinalizar para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55c9893186af5d358c426d7574ba5fc2a0e4af2"/>
    <w:p>
      <w:pPr>
        <w:pStyle w:val="Heading2"/>
      </w:pPr>
      <w:r>
        <w:t xml:space="preserve">9. Ambiente de teste — patches temporários aplicados (</w:t>
      </w:r>
      <w:r>
        <w:rPr>
          <w:rStyle w:val="VerbatimChar"/>
        </w:rPr>
        <w:t xml:space="preserve">TEMP bytest</w:t>
      </w:r>
      <w:r>
        <w:t xml:space="preserve">)</w:t>
      </w:r>
    </w:p>
    <w:p>
      <w:pPr>
        <w:pStyle w:val="FirstParagraph"/>
      </w:pPr>
      <w:r>
        <w:t xml:space="preserve">Para viabilizar a execução real neste ambiente de dev (sem MongoDB, sem</w:t>
      </w:r>
      <w:r>
        <w:t xml:space="preserve"> </w:t>
      </w:r>
      <w:r>
        <w:t xml:space="preserve">WebSocket local, e com SMTP quebrado), foram aplicados patches</w:t>
      </w:r>
      <w:r>
        <w:t xml:space="preserve"> </w:t>
      </w:r>
      <w:r>
        <w:rPr>
          <w:b/>
          <w:bCs/>
        </w:rPr>
        <w:t xml:space="preserve">temporários, documentados e reversíveis</w:t>
      </w:r>
      <w:r>
        <w:t xml:space="preserve">, seguindo o padrão já</w:t>
      </w:r>
      <w:r>
        <w:t xml:space="preserve"> </w:t>
      </w:r>
      <w:r>
        <w:t xml:space="preserve">estabelecido em sessão anterior de teste (comentário</w:t>
      </w:r>
      <w:r>
        <w:t xml:space="preserve"> </w:t>
      </w:r>
      <w:r>
        <w:rPr>
          <w:rStyle w:val="VerbatimChar"/>
        </w:rPr>
        <w:t xml:space="preserve">TEMP bytest</w:t>
      </w:r>
      <w:r>
        <w:t xml:space="preserve"> </w:t>
      </w:r>
      <w:r>
        <w:t xml:space="preserve">em todos):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app/Libraries/MongoDb.php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  <w:r>
              <w:t xml:space="preserve"> </w:t>
            </w:r>
            <w:r>
              <w:rPr>
                <w:rStyle w:val="VerbatimChar"/>
              </w:rPr>
              <w:t xml:space="preserve">fsockopen</w:t>
            </w:r>
            <w:r>
              <w:t xml:space="preserve"> </w:t>
            </w:r>
            <w:r>
              <w:t xml:space="preserve">rápido antes de deixar o driver Mongo tentar conectar</w:t>
            </w:r>
          </w:p>
        </w:tc>
        <w:tc>
          <w:tcPr/>
          <w:p>
            <w:pPr>
              <w:pStyle w:val="Compact"/>
            </w:pPr>
            <w:r>
              <w:t xml:space="preserve">Sem MongoDB neste ambiente; driver não falhava rápido 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app/Models/MovimMonModel.php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em torno da conexão Mongo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app/Models/LogMonModel.php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em torno da conexão Mongo + guarda</w:t>
            </w:r>
            <w:r>
              <w:t xml:space="preserve"> </w:t>
            </w:r>
            <w:r>
              <w:rPr>
                <w:rStyle w:val="VerbatimChar"/>
              </w:rPr>
              <w:t xml:space="preserve">conn===null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get_logs_lastVarios()</w:t>
            </w:r>
            <w:r>
              <w:t xml:space="preserve">/</w:t>
            </w:r>
            <w:r>
              <w:rPr>
                <w:rStyle w:val="VerbatimChar"/>
              </w:rPr>
              <w:t xml:space="preserve">get_logs_firstVarios()</w:t>
            </w:r>
            <w:r>
              <w:t xml:space="preserve"> </w:t>
            </w:r>
            <w:r>
              <w:t xml:space="preserve">(adicionado nesta sessão)</w:t>
            </w:r>
          </w:p>
        </w:tc>
        <w:tc>
          <w:tcPr/>
          <w:p>
            <w:pPr>
              <w:pStyle w:val="Compact"/>
            </w:pPr>
            <w:r>
              <w:t xml:space="preserve">Idem — faltava guarda nesses 2 métodos, usados por</w:t>
            </w:r>
            <w:r>
              <w:t xml:space="preserve"> </w:t>
            </w:r>
            <w:r>
              <w:rPr>
                <w:rStyle w:val="VerbatimChar"/>
              </w:rPr>
              <w:t xml:space="preserve">buscaLogTabela()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app/Common.php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envia_msg_ws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  <w:r>
              <w:t xml:space="preserve"> </w:t>
            </w:r>
            <w:r>
              <w:rPr>
                <w:rStyle w:val="VerbatimChar"/>
              </w:rPr>
              <w:t xml:space="preserve">fsockopen</w:t>
            </w:r>
            <w:r>
              <w:t xml:space="preserve"> </w:t>
            </w:r>
            <w:r>
              <w:t xml:space="preserve">antes do WebSocket</w:t>
            </w:r>
          </w:p>
        </w:tc>
        <w:tc>
          <w:tcPr/>
          <w:p>
            <w:pPr>
              <w:pStyle w:val="Compact"/>
            </w:pPr>
            <w:r>
              <w:t xml:space="preserve">Sem WS local neste 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app/Log/Handlers/LogEmailThrottleHandler.php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true</w:t>
            </w:r>
            <w:r>
              <w:t xml:space="preserve"> </w:t>
            </w:r>
            <w:r>
              <w:t xml:space="preserve">sem enviar e-mail quando</w:t>
            </w:r>
            <w:r>
              <w:t xml:space="preserve"> </w:t>
            </w:r>
            <w:r>
              <w:rPr>
                <w:rStyle w:val="VerbatimChar"/>
              </w:rPr>
              <w:t xml:space="preserve">ENVIRONMENT !== 'production'</w:t>
            </w:r>
            <w:r>
              <w:t xml:space="preserve"> </w:t>
            </w:r>
            <w:r>
              <w:t xml:space="preserve">(adicionado nesta sessão)</w:t>
            </w:r>
          </w:p>
        </w:tc>
        <w:tc>
          <w:tcPr/>
          <w:p>
            <w:pPr>
              <w:pStyle w:val="Compact"/>
            </w:pPr>
            <w:r>
              <w:t xml:space="preserve">Ver achado 8.1 — sem este patch, toda ação com erro travava a execução por minutos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 — ação necessária antes do merge/deploy:</w:t>
      </w:r>
      <w:r>
        <w:t xml:space="preserve"> </w:t>
      </w:r>
      <w:r>
        <w:t xml:space="preserve">todos os 5 arquivos</w:t>
      </w:r>
      <w:r>
        <w:t xml:space="preserve"> </w:t>
      </w:r>
      <w:r>
        <w:t xml:space="preserve">acima têm alterações</w:t>
      </w:r>
      <w:r>
        <w:t xml:space="preserve"> </w:t>
      </w:r>
      <w:r>
        <w:rPr>
          <w:rStyle w:val="VerbatimChar"/>
        </w:rPr>
        <w:t xml:space="preserve">TEMP bytest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devem ser revertidas</w:t>
      </w:r>
      <w:r>
        <w:t xml:space="preserve"> </w:t>
      </w:r>
      <w:r>
        <w:t xml:space="preserve">(ou</w:t>
      </w:r>
      <w:r>
        <w:t xml:space="preserve"> </w:t>
      </w:r>
      <w:r>
        <w:t xml:space="preserve">confirmadas como aceitáveis permanentemente, no caso do guard de</w:t>
      </w:r>
      <w:r>
        <w:t xml:space="preserve"> </w:t>
      </w:r>
      <w:r>
        <w:rPr>
          <w:rStyle w:val="VerbatimChar"/>
        </w:rPr>
        <w:t xml:space="preserve">conn===null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LogMonModel</w:t>
      </w:r>
      <w:r>
        <w:t xml:space="preserve">, que é uma correção defensiva legítima e pode</w:t>
      </w:r>
      <w:r>
        <w:t xml:space="preserve"> </w:t>
      </w:r>
      <w:r>
        <w:t xml:space="preserve">ser mantida). O harness</w:t>
      </w:r>
      <w:r>
        <w:t xml:space="preserve"> </w:t>
      </w:r>
      <w:r>
        <w:rPr>
          <w:rStyle w:val="VerbatimChar"/>
        </w:rPr>
        <w:t xml:space="preserve">app/Commands/TestOcoAcaoParcial.php</w:t>
      </w:r>
      <w:r>
        <w:t xml:space="preserve"> </w:t>
      </w:r>
      <w:r>
        <w:t xml:space="preserve">é descartável</w:t>
      </w:r>
      <w:r>
        <w:t xml:space="preserve"> </w:t>
      </w:r>
      <w:r>
        <w:t xml:space="preserve">e deve ser</w:t>
      </w:r>
      <w:r>
        <w:t xml:space="preserve"> </w:t>
      </w:r>
      <w:r>
        <w:rPr>
          <w:b/>
          <w:bCs/>
        </w:rPr>
        <w:t xml:space="preserve">excluído</w:t>
      </w:r>
      <w:r>
        <w:t xml:space="preserve"> </w:t>
      </w:r>
      <w:r>
        <w:t xml:space="preserve">antes do merge (não faz parte da feature).</w:t>
      </w:r>
    </w:p>
    <w:p>
      <w:r>
        <w:pict>
          <v:rect style="width:0;height:1.5pt" o:hralign="center" o:hrstd="t" o:hr="t"/>
        </w:pict>
      </w:r>
    </w:p>
    <w:bookmarkEnd w:id="40"/>
    <w:bookmarkStart w:id="41" w:name="resumo-por-severidade-dos-achados"/>
    <w:p>
      <w:pPr>
        <w:pStyle w:val="Heading2"/>
      </w:pPr>
      <w:r>
        <w:t xml:space="preserve">10. Resumo por severidade dos achados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Bloqueia entrega?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finalizar()</w:t>
            </w:r>
            <w:r>
              <w:t xml:space="preserve"> </w:t>
            </w:r>
            <w:r>
              <w:t xml:space="preserve">não semeia ações para ocorrência órfã (sem linhas)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Recomendado corrigir antes do fechamento do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MSG 6 (confirmação) não cobre</w:t>
            </w:r>
            <w:r>
              <w:t xml:space="preserve"> </w:t>
            </w:r>
            <w:r>
              <w:t xml:space="preserve">“Gerar Movimentação”</w:t>
            </w:r>
            <w:r>
              <w:t xml:space="preserve"> </w:t>
            </w:r>
            <w:r>
              <w:t xml:space="preserve">ad-hoc via</w:t>
            </w:r>
            <w:r>
              <w:t xml:space="preserve"> </w:t>
            </w:r>
            <w:r>
              <w:t xml:space="preserve">“+”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Recomendado corrigir antes do fechamento do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Duplicidade de</w:t>
            </w:r>
            <w:r>
              <w:t xml:space="preserve"> </w:t>
            </w:r>
            <w:r>
              <w:rPr>
                <w:rStyle w:val="VerbatimChar"/>
              </w:rPr>
              <w:t xml:space="preserve">tpa_id</w:t>
            </w:r>
            <w:r>
              <w:t xml:space="preserve"> </w:t>
            </w:r>
            <w:r>
              <w:t xml:space="preserve">ad-hoc vs. seed</w:t>
            </w:r>
          </w:p>
        </w:tc>
        <w:tc>
          <w:tcPr/>
          <w:p>
            <w:pPr>
              <w:pStyle w:val="Compact"/>
            </w:pPr>
            <w:r>
              <w:t xml:space="preserve">Baixa (já conhecido)</w:t>
            </w:r>
          </w:p>
        </w:tc>
        <w:tc>
          <w:tcPr/>
          <w:p>
            <w:pPr>
              <w:pStyle w:val="Compact"/>
            </w:pPr>
            <w:r>
              <w:t xml:space="preserve">Não, conforme instrução do</w:t>
            </w:r>
            <w:r>
              <w:t xml:space="preserve"> </w:t>
            </w:r>
            <w:r>
              <w:rPr>
                <w:rStyle w:val="VerbatimChar"/>
              </w:rPr>
              <w:t xml:space="preserve">byarq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permissao='C'</w:t>
            </w:r>
            <w:r>
              <w:t xml:space="preserve"> </w:t>
            </w:r>
            <w:r>
              <w:t xml:space="preserve">acessa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/</w:t>
            </w:r>
            <w:r>
              <w:rPr>
                <w:rStyle w:val="VerbatimChar"/>
              </w:rPr>
              <w:t xml:space="preserve">store()</w:t>
            </w:r>
          </w:p>
        </w:tc>
        <w:tc>
          <w:tcPr/>
          <w:p>
            <w:pPr>
              <w:pStyle w:val="Compact"/>
            </w:pPr>
            <w:r>
              <w:t xml:space="preserve">Baixa/arquitetural (pré-existente)</w:t>
            </w:r>
          </w:p>
        </w:tc>
        <w:tc>
          <w:tcPr/>
          <w:p>
            <w:pPr>
              <w:pStyle w:val="Compact"/>
            </w:pPr>
            <w:r>
              <w:t xml:space="preserve">Não, conforme instrução do</w:t>
            </w:r>
            <w:r>
              <w:t xml:space="preserve"> </w:t>
            </w:r>
            <w:r>
              <w:rPr>
                <w:rStyle w:val="VerbatimChar"/>
              </w:rPr>
              <w:t xml:space="preserve">byarq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E-mail síncrono trava requests com erro</w:t>
            </w:r>
          </w:p>
        </w:tc>
        <w:tc>
          <w:tcPr/>
          <w:p>
            <w:pPr>
              <w:pStyle w:val="Compact"/>
            </w:pPr>
            <w:r>
              <w:t xml:space="preserve">Média (infra, fora do escopo do código desta feature)</w:t>
            </w:r>
          </w:p>
        </w:tc>
        <w:tc>
          <w:tcPr/>
          <w:p>
            <w:pPr>
              <w:pStyle w:val="Compact"/>
            </w:pPr>
            <w:r>
              <w:t xml:space="preserve">Não bloqueia esta feature, mas recomendo reportar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error_log</w:t>
            </w:r>
            <w:r>
              <w:t xml:space="preserve"> </w:t>
            </w:r>
            <w:r>
              <w:t xml:space="preserve">de debug esquecido</w:t>
            </w:r>
          </w:p>
        </w:tc>
        <w:tc>
          <w:tcPr/>
          <w:p>
            <w:pPr>
              <w:pStyle w:val="Compact"/>
            </w:pPr>
            <w:r>
              <w:t xml:space="preserve">Baixa (housekeeping)</w:t>
            </w:r>
          </w:p>
        </w:tc>
        <w:tc>
          <w:tcPr/>
          <w:p>
            <w:pPr>
              <w:pStyle w:val="Compact"/>
            </w:pPr>
            <w:r>
              <w:t xml:space="preserve">Recomendado limpar antes do merge</w:t>
            </w:r>
          </w:p>
        </w:tc>
      </w:tr>
    </w:tbl>
    <w:bookmarkEnd w:id="41"/>
    <w:bookmarkStart w:id="42" w:name="encaminhamento"/>
    <w:p>
      <w:pPr>
        <w:pStyle w:val="Heading2"/>
      </w:pPr>
      <w:r>
        <w:t xml:space="preserve">11. Encaminhamento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byarq</w:t>
      </w:r>
      <w:r>
        <w:t xml:space="preserve"> </w:t>
      </w:r>
      <w:r>
        <w:t xml:space="preserve">— decidir se T12 e T16 voltam para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corrigir agora (ciclo</w:t>
      </w:r>
      <w:r>
        <w:t xml:space="preserve"> </w:t>
      </w:r>
      <w:r>
        <w:t xml:space="preserve">de revisão/teste se repete) ou se são aceitos como débito técnico</w:t>
      </w:r>
      <w:r>
        <w:t xml:space="preserve"> </w:t>
      </w:r>
      <w:r>
        <w:t xml:space="preserve">documentado para correção futura (como já ocorreu com T17/Sugestão 7).</w:t>
      </w:r>
    </w:p>
    <w:p>
      <w:pPr>
        <w:pStyle w:val="Compact"/>
        <w:numPr>
          <w:ilvl w:val="0"/>
          <w:numId w:val="1002"/>
        </w:numPr>
      </w:pPr>
      <w:r>
        <w:t xml:space="preserve">Se corrigidos: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aplica;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revisa;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reexecuta</w:t>
      </w:r>
      <w:r>
        <w:t xml:space="preserve"> </w:t>
      </w:r>
      <w:r>
        <w:rPr>
          <w:b/>
          <w:bCs/>
        </w:rPr>
        <w:t xml:space="preserve">apenas</w:t>
      </w:r>
      <w:r>
        <w:rPr>
          <w:b/>
          <w:bCs/>
        </w:rPr>
        <w:t xml:space="preserve"> </w:t>
      </w:r>
      <w:r>
        <w:rPr>
          <w:b/>
          <w:bCs/>
        </w:rPr>
        <w:t xml:space="preserve">T12 e T16</w:t>
      </w:r>
      <w:r>
        <w:t xml:space="preserve"> </w:t>
      </w:r>
      <w:r>
        <w:t xml:space="preserve">(não é necessário repetir o plano inteiro).</w:t>
      </w:r>
    </w:p>
    <w:p>
      <w:pPr>
        <w:pStyle w:val="Compact"/>
        <w:numPr>
          <w:ilvl w:val="0"/>
          <w:numId w:val="1002"/>
        </w:numPr>
      </w:pPr>
      <w:r>
        <w:t xml:space="preserve">Antes do merge, independente da decisão sobre T12/T16: reverter os</w:t>
      </w:r>
      <w:r>
        <w:t xml:space="preserve"> </w:t>
      </w:r>
      <w:r>
        <w:t xml:space="preserve">patches</w:t>
      </w:r>
      <w:r>
        <w:t xml:space="preserve"> </w:t>
      </w:r>
      <w:r>
        <w:rPr>
          <w:rStyle w:val="VerbatimChar"/>
        </w:rPr>
        <w:t xml:space="preserve">TEMP bytest</w:t>
      </w:r>
      <w:r>
        <w:t xml:space="preserve"> </w:t>
      </w:r>
      <w:r>
        <w:t xml:space="preserve">(seção 9, exceto o guard defensivo de</w:t>
      </w:r>
      <w:r>
        <w:t xml:space="preserve"> </w:t>
      </w:r>
      <w:r>
        <w:rPr>
          <w:rStyle w:val="VerbatimChar"/>
        </w:rPr>
        <w:t xml:space="preserve">LogMonModel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decidir mantê-lo) e remover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de debug (achado 8.2) e</w:t>
      </w:r>
      <w:r>
        <w:t xml:space="preserve"> </w:t>
      </w:r>
      <w:r>
        <w:t xml:space="preserve">o harness</w:t>
      </w:r>
      <w:r>
        <w:t xml:space="preserve"> </w:t>
      </w:r>
      <w:r>
        <w:rPr>
          <w:rStyle w:val="VerbatimChar"/>
        </w:rPr>
        <w:t xml:space="preserve">app/Commands/TestOcoAcaoParcial.php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Achado 8.1 (e-mail síncrono) é candidato a um item de backlog separado,</w:t>
      </w:r>
      <w:r>
        <w:t xml:space="preserve"> </w:t>
      </w:r>
      <w:r>
        <w:t xml:space="preserve">fora do escopo desta feature — repassar para avaliação futura.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2026-08-11T02:06:32Z</dcterms:created>
  <dcterms:modified xsi:type="dcterms:W3CDTF">2026-08-11T02:06:32Z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