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1cc4685aceefc561229fad4b726f1f021b7944"/>
    <w:p>
      <w:pPr>
        <w:pStyle w:val="Heading1"/>
      </w:pPr>
      <w:r>
        <w:t xml:space="preserve">Plano de Testes — Notificações SMS (Módulo Logística)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app/Controllers/Logistica</w:t>
      </w:r>
      <w:r>
        <w:t xml:space="preserve">)</w:t>
      </w:r>
      <w:r>
        <w:t xml:space="preserve"> </w:t>
      </w:r>
      <w:r>
        <w:rPr>
          <w:b/>
          <w:bCs/>
        </w:rPr>
        <w:t xml:space="preserve">Telas envolvidas: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—</w:t>
      </w:r>
      <w:r>
        <w:t xml:space="preserve"> </w:t>
      </w:r>
      <w:r>
        <w:t xml:space="preserve">CRUD de Regras de Notificação SMS ·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 </w:t>
      </w:r>
      <w:r>
        <w:t xml:space="preserve">— Consulta de</w:t>
      </w:r>
      <w:r>
        <w:t xml:space="preserve"> </w:t>
      </w:r>
      <w:r>
        <w:t xml:space="preserve">SMS Enviados por período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de testes definido pelo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.</w:t>
      </w:r>
      <w:r>
        <w:t xml:space="preserve"> </w:t>
      </w:r>
      <w:r>
        <w:rPr>
          <w:b/>
          <w:bCs/>
        </w:rPr>
        <w:t xml:space="preserve">Documentos de referência:</w:t>
      </w:r>
      <w:r>
        <w:t xml:space="preserve"> </w:t>
      </w:r>
      <w:r>
        <w:t xml:space="preserve">- Documento de desenvolvimento</w:t>
      </w:r>
      <w:r>
        <w:t xml:space="preserve"> </w:t>
      </w:r>
      <w:r>
        <w:t xml:space="preserve">aprovado:</w:t>
      </w:r>
      <w:r>
        <w:t xml:space="preserve"> </w:t>
      </w:r>
      <w:r>
        <w:rPr>
          <w:rStyle w:val="VerbatimChar"/>
        </w:rPr>
        <w:t xml:space="preserve">docs/desenvolvimento/notificacoes-sms-dev.docx</w:t>
      </w:r>
      <w:r>
        <w:t xml:space="preserve"> </w:t>
      </w:r>
      <w:r>
        <w:t xml:space="preserve">(seções 4,</w:t>
      </w:r>
      <w:r>
        <w:t xml:space="preserve"> </w:t>
      </w:r>
      <w:r>
        <w:t xml:space="preserve">6.1, 6.2, 10, 11) - Documento de revisão, rodada 01:</w:t>
      </w:r>
      <w:r>
        <w:t xml:space="preserve"> </w:t>
      </w:r>
      <w:r>
        <w:rPr>
          <w:rStyle w:val="VerbatimChar"/>
        </w:rPr>
        <w:t xml:space="preserve">docs/revisao/notificacoes-sms-revisao-01.docx</w:t>
      </w:r>
      <w:r>
        <w:t xml:space="preserve"> </w:t>
      </w:r>
      <w:r>
        <w:t xml:space="preserve">— Bloqueantes 1, 2 e</w:t>
      </w:r>
      <w:r>
        <w:t xml:space="preserve"> </w:t>
      </w:r>
      <w:r>
        <w:t xml:space="preserve">3,</w:t>
      </w:r>
      <w:r>
        <w:t xml:space="preserve"> </w:t>
      </w:r>
      <w:r>
        <w:rPr>
          <w:b/>
          <w:bCs/>
        </w:rPr>
        <w:t xml:space="preserve">todos corrigidos e reaprovados na rodada 2</w:t>
      </w:r>
      <w:r>
        <w:t xml:space="preserve"> </w:t>
      </w:r>
      <w:r>
        <w:t xml:space="preserve">de revisão do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aguardando aprovação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para execução.</w:t>
      </w:r>
    </w:p>
    <w:p>
      <w:r>
        <w:pict>
          <v:rect style="width:0;height:1.5pt" o:hralign="center" o:hrstd="t" o:hr="t"/>
        </w:pict>
      </w:r>
    </w:p>
    <w:bookmarkStart w:id="12" w:name="pré-condições-gerais"/>
    <w:p>
      <w:pPr>
        <w:pStyle w:val="Heading2"/>
      </w:pPr>
      <w:r>
        <w:t xml:space="preserve">1. Pré-condições gerais</w:t>
      </w:r>
    </w:p>
    <w:bookmarkStart w:id="9" w:name="ambiente-migration"/>
    <w:p>
      <w:pPr>
        <w:pStyle w:val="Heading3"/>
      </w:pPr>
      <w:r>
        <w:t xml:space="preserve">1.1 Ambiente / migration</w:t>
      </w:r>
    </w:p>
    <w:p>
      <w:pPr>
        <w:pStyle w:val="Compact"/>
        <w:numPr>
          <w:ilvl w:val="0"/>
          <w:numId w:val="1001"/>
        </w:numPr>
      </w:pPr>
      <w:r>
        <w:t xml:space="preserve">Conexão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logistica_db</w:t>
      </w:r>
      <w:r>
        <w:t xml:space="preserve">) configurada e acessível</w:t>
      </w:r>
      <w:r>
        <w:t xml:space="preserve"> </w:t>
      </w:r>
      <w:r>
        <w:t xml:space="preserve">a partir do ambiente de teste.</w:t>
      </w:r>
    </w:p>
    <w:p>
      <w:pPr>
        <w:pStyle w:val="Compact"/>
        <w:numPr>
          <w:ilvl w:val="0"/>
          <w:numId w:val="1001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LogisticaNotifSms</w:t>
      </w:r>
      <w:r>
        <w:t xml:space="preserve"> </w:t>
      </w:r>
      <w:r>
        <w:t xml:space="preserve">aplicada em ambiente de dev limpo (para</w:t>
      </w:r>
      <w:r>
        <w:t xml:space="preserve"> </w:t>
      </w:r>
      <w:r>
        <w:t xml:space="preserve">os casos do Bloco A, que exigem estado</w:t>
      </w:r>
      <w:r>
        <w:t xml:space="preserve"> </w:t>
      </w:r>
      <w:r>
        <w:t xml:space="preserve">“tabelas ausentes”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Ambiente adicional com as tabelas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/</w:t>
      </w:r>
      <w:r>
        <w:rPr>
          <w:rStyle w:val="VerbatimChar"/>
        </w:rPr>
        <w:t xml:space="preserve">log_notif_sms_enviadas</w:t>
      </w:r>
      <w:r>
        <w:t xml:space="preserve"> </w:t>
      </w:r>
      <w:r>
        <w:rPr>
          <w:b/>
          <w:bCs/>
        </w:rPr>
        <w:t xml:space="preserve">já existentes</w:t>
      </w:r>
      <w:r>
        <w:t xml:space="preserve"> </w:t>
      </w:r>
      <w:r>
        <w:t xml:space="preserve">(simulando produção), para validar que a migration não recria tabelas.</w:t>
      </w:r>
    </w:p>
    <w:bookmarkEnd w:id="9"/>
    <w:bookmarkStart w:id="10" w:name="massa-de-dados-mínima"/>
    <w:p>
      <w:pPr>
        <w:pStyle w:val="Heading3"/>
      </w:pPr>
      <w:r>
        <w:t xml:space="preserve">1.2 Massa de dados mínima</w:t>
      </w:r>
    </w:p>
    <w:p>
      <w:pPr>
        <w:pStyle w:val="Compact"/>
        <w:numPr>
          <w:ilvl w:val="0"/>
          <w:numId w:val="1002"/>
        </w:numPr>
      </w:pPr>
      <w:r>
        <w:t xml:space="preserve">Ao menos 2 regras cadastradas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: uma</w:t>
      </w:r>
      <w:r>
        <w:t xml:space="preserve"> </w:t>
      </w:r>
      <w:r>
        <w:rPr>
          <w:rStyle w:val="VerbatimChar"/>
        </w:rPr>
        <w:t xml:space="preserve">nsc_tipo_regra='entrega'</w:t>
      </w:r>
      <w:r>
        <w:t xml:space="preserve"> </w:t>
      </w:r>
      <w:r>
        <w:t xml:space="preserve">e uma</w:t>
      </w:r>
      <w:r>
        <w:t xml:space="preserve"> </w:t>
      </w:r>
      <w:r>
        <w:rPr>
          <w:rStyle w:val="VerbatimChar"/>
        </w:rPr>
        <w:t xml:space="preserve">nsc_tipo_regra='saldo_baixo'</w:t>
      </w:r>
      <w:r>
        <w:t xml:space="preserve">, ambas</w:t>
      </w:r>
      <w:r>
        <w:t xml:space="preserve"> </w:t>
      </w:r>
      <w:r>
        <w:t xml:space="preserve">ativas.</w:t>
      </w:r>
    </w:p>
    <w:p>
      <w:pPr>
        <w:pStyle w:val="Compact"/>
        <w:numPr>
          <w:ilvl w:val="0"/>
          <w:numId w:val="1002"/>
        </w:numPr>
      </w:pPr>
      <w:r>
        <w:t xml:space="preserve">Uma regra com histórico associado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(para os</w:t>
      </w:r>
      <w:r>
        <w:t xml:space="preserve"> </w:t>
      </w:r>
      <w:r>
        <w:t xml:space="preserve">testes de bloqueio de exclusão).</w:t>
      </w:r>
    </w:p>
    <w:p>
      <w:pPr>
        <w:pStyle w:val="Compact"/>
        <w:numPr>
          <w:ilvl w:val="0"/>
          <w:numId w:val="1002"/>
        </w:numPr>
      </w:pPr>
      <w:r>
        <w:t xml:space="preserve">Uma regra sem nenhum histórico associado (para o teste de exclusão</w:t>
      </w:r>
      <w:r>
        <w:t xml:space="preserve"> </w:t>
      </w:r>
      <w:r>
        <w:t xml:space="preserve">permitida).</w:t>
      </w:r>
    </w:p>
    <w:p>
      <w:pPr>
        <w:pStyle w:val="Compact"/>
        <w:numPr>
          <w:ilvl w:val="0"/>
          <w:numId w:val="1002"/>
        </w:numPr>
      </w:pPr>
      <w:r>
        <w:t xml:space="preserve">Ao menos 3 registros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nse_data_envio</w:t>
      </w:r>
      <w:r>
        <w:t xml:space="preserve"> </w:t>
      </w:r>
      <w:r>
        <w:t xml:space="preserve">distribuídos em datas diferentes, vinculados a regras diferentes (para</w:t>
      </w:r>
      <w:r>
        <w:t xml:space="preserve"> </w:t>
      </w:r>
      <w:r>
        <w:t xml:space="preserve">os testes de filtro por período/regra).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cfg_perfil_item</w:t>
      </w:r>
      <w:r>
        <w:t xml:space="preserve"> </w:t>
      </w:r>
      <w:r>
        <w:t xml:space="preserve">com o perfil Super Admin (</w:t>
      </w:r>
      <w:r>
        <w:rPr>
          <w:rStyle w:val="VerbatimChar"/>
        </w:rPr>
        <w:t xml:space="preserve">prf_id=1</w:t>
      </w:r>
      <w:r>
        <w:t xml:space="preserve">) já contendo</w:t>
      </w:r>
      <w:r>
        <w:t xml:space="preserve"> </w:t>
      </w:r>
      <w:r>
        <w:rPr>
          <w:rStyle w:val="VerbatimChar"/>
        </w:rPr>
        <w:t xml:space="preserve">pit_permissao='CAEXN'</w:t>
      </w:r>
      <w:r>
        <w:t xml:space="preserve"> </w:t>
      </w:r>
      <w:r>
        <w:t xml:space="preserve">para as 2 telas novas (via migration).</w:t>
      </w:r>
    </w:p>
    <w:bookmarkEnd w:id="10"/>
    <w:bookmarkStart w:id="11" w:name="perfis-de-teste"/>
    <w:p>
      <w:pPr>
        <w:pStyle w:val="Heading3"/>
      </w:pPr>
      <w:r>
        <w:t xml:space="preserve">1.3 Perfis de teste</w:t>
      </w:r>
    </w:p>
    <w:p>
      <w:pPr>
        <w:pStyle w:val="Compact"/>
        <w:numPr>
          <w:ilvl w:val="0"/>
          <w:numId w:val="1003"/>
        </w:numPr>
      </w:pPr>
      <w:r>
        <w:t xml:space="preserve">Perfil Super Admin (</w:t>
      </w:r>
      <w:r>
        <w:rPr>
          <w:rStyle w:val="VerbatimChar"/>
        </w:rPr>
        <w:t xml:space="preserve">prf_id=1</w:t>
      </w:r>
      <w:r>
        <w:t xml:space="preserve">), com acesso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completo às 2</w:t>
      </w:r>
      <w:r>
        <w:t xml:space="preserve"> </w:t>
      </w:r>
      <w:r>
        <w:t xml:space="preserve">telas.</w:t>
      </w:r>
    </w:p>
    <w:p>
      <w:pPr>
        <w:pStyle w:val="Compact"/>
        <w:numPr>
          <w:ilvl w:val="0"/>
          <w:numId w:val="1003"/>
        </w:numPr>
      </w:pPr>
      <w:r>
        <w:t xml:space="preserve">Um perfil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 </w:t>
      </w:r>
      <w:r>
        <w:t xml:space="preserve">cadastrado para as 2 telas novas,</w:t>
      </w:r>
      <w:r>
        <w:t xml:space="preserve"> </w:t>
      </w:r>
      <w:r>
        <w:t xml:space="preserve">para os casos de bloqueio</w:t>
      </w:r>
      <w:r>
        <w:t xml:space="preserve"> </w:t>
      </w:r>
      <w:r>
        <w:rPr>
          <w:i/>
          <w:iCs/>
        </w:rPr>
        <w:t xml:space="preserve">fail-closed</w:t>
      </w:r>
      <w:r>
        <w:t xml:space="preserve"> </w:t>
      </w:r>
      <w:r>
        <w:t xml:space="preserve">(conforme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 </w:t>
      </w:r>
      <w:r>
        <w:t xml:space="preserve">— permissão ausente bloqueia tudo, resolve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vw_semacesso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(Opcional, TC-07) um perfil de teste com permissão configurável letra</w:t>
      </w:r>
      <w:r>
        <w:t xml:space="preserve"> </w:t>
      </w:r>
      <w:r>
        <w:t xml:space="preserve">a letra de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, para checagem isolada de cada operação.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bloco-a-migration-infraestrutura"/>
    <w:p>
      <w:pPr>
        <w:pStyle w:val="Heading2"/>
      </w:pPr>
      <w:r>
        <w:t xml:space="preserve">2. Bloco A — Migration / Infraestrutura</w:t>
      </w:r>
    </w:p>
    <w:tbl>
      <w:tblPr>
        <w:tblStyle w:val="Table"/>
        <w:tblW w:type="pct" w:w="4937"/>
        <w:tblLayout w:type="fixed"/>
        <w:tblLook w:firstRow="1" w:lastRow="0" w:firstColumn="0" w:lastColumn="0" w:noHBand="0" w:noVBand="0" w:val="0020"/>
      </w:tblPr>
      <w:tblGrid>
        <w:gridCol w:w="647"/>
        <w:gridCol w:w="996"/>
        <w:gridCol w:w="2490"/>
        <w:gridCol w:w="647"/>
        <w:gridCol w:w="30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</w:t>
            </w:r>
            <w:r>
              <w:t xml:space="preserve"> </w:t>
            </w:r>
            <w:r>
              <w:t xml:space="preserve">idempotente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ainda não aplicada, ou já aplicada uma</w:t>
            </w:r>
            <w:r>
              <w:t xml:space="preserve"> </w:t>
            </w:r>
            <w:r>
              <w:t xml:space="preserve">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2 vezes</w:t>
            </w:r>
            <w:r>
              <w:t xml:space="preserve"> </w:t>
            </w:r>
            <w:r>
              <w:t xml:space="preserve">seguidas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duplicação de registros em</w:t>
            </w:r>
            <w:r>
              <w:t xml:space="preserve"> </w:t>
            </w:r>
            <w:r>
              <w:rPr>
                <w:rStyle w:val="VerbatimChar"/>
              </w:rPr>
              <w:t xml:space="preserve">cfg_modulo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cfg_tela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cfg_tela_lista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cfg_perfil_item</w:t>
            </w:r>
            <w:r>
              <w:t xml:space="preserve"> </w:t>
            </w:r>
            <w:r>
              <w:t xml:space="preserve">após a 2ª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recria tabelas</w:t>
            </w:r>
            <w:r>
              <w:t xml:space="preserve"> </w:t>
            </w:r>
            <w:r>
              <w:t xml:space="preserve">já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com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/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já criadas manualmente (simula produção)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tableExists()</w:t>
            </w:r>
            <w:r>
              <w:t xml:space="preserve"> </w:t>
            </w:r>
            <w:r>
              <w:t xml:space="preserve">detecta as tabelas existentes;</w:t>
            </w:r>
            <w:r>
              <w:t xml:space="preserve"> </w:t>
            </w:r>
            <w:r>
              <w:rPr>
                <w:rStyle w:val="VerbatimChar"/>
              </w:rPr>
              <w:t xml:space="preserve">criaTabelasSeNecessario()</w:t>
            </w:r>
            <w:r>
              <w:t xml:space="preserve"> </w:t>
            </w:r>
            <w:r>
              <w:t xml:space="preserve">não executa</w:t>
            </w:r>
            <w:r>
              <w:t xml:space="preserve"> </w:t>
            </w:r>
            <w:r>
              <w:rPr>
                <w:rStyle w:val="VerbatimChar"/>
              </w:rPr>
              <w:t xml:space="preserve">CREATE TABLE</w:t>
            </w:r>
            <w:r>
              <w:t xml:space="preserve">;</w:t>
            </w:r>
            <w:r>
              <w:t xml:space="preserve"> </w:t>
            </w:r>
            <w:r>
              <w:t xml:space="preserve">dados pré-existentes nas tabelas permanecem intactos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tabelas quando</w:t>
            </w:r>
            <w:r>
              <w:t xml:space="preserve"> </w:t>
            </w:r>
            <w:r>
              <w:t xml:space="preserve">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dev limpo, sem as 2 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up()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2 tabelas são criadas com o schema exato da Seção 4.2/4.3</w:t>
            </w:r>
            <w:r>
              <w:t xml:space="preserve"> </w:t>
            </w:r>
            <w:r>
              <w:t xml:space="preserve">do documento de desenvolvimento, incluindo</w:t>
            </w:r>
            <w:r>
              <w:t xml:space="preserve"> </w:t>
            </w:r>
            <w:r>
              <w:rPr>
                <w:rStyle w:val="VerbatimChar"/>
              </w:rPr>
              <w:t xml:space="preserve">UNIQUE KEY uk_chave_regra (nse_chave, nse_nsc_id)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KEY idx_nse_data_envio (nse_data_envio)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down()</w:t>
            </w:r>
            <w:r>
              <w:t xml:space="preserve"> </w:t>
            </w:r>
            <w:r>
              <w:t xml:space="preserve">preserva</w:t>
            </w:r>
            <w:r>
              <w:t xml:space="preserve"> </w:t>
            </w: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aplicada (</w:t>
            </w:r>
            <w:r>
              <w:rPr>
                <w:rStyle w:val="VerbatimChar"/>
              </w:rPr>
              <w:t xml:space="preserve">up()</w:t>
            </w:r>
            <w:r>
              <w:t xml:space="preserve"> </w:t>
            </w:r>
            <w:r>
              <w:t xml:space="preserve">executado)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down()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2 tabelas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/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) são</w:t>
            </w:r>
            <w:r>
              <w:t xml:space="preserve"> </w:t>
            </w:r>
            <w:r>
              <w:t xml:space="preserve">removidas; registros de infraestrutura em</w:t>
            </w:r>
            <w:r>
              <w:t xml:space="preserve"> </w:t>
            </w:r>
            <w:r>
              <w:rPr>
                <w:rStyle w:val="VerbatimChar"/>
              </w:rPr>
              <w:t xml:space="preserve">cfg_modulo</w:t>
            </w:r>
            <w:r>
              <w:t xml:space="preserve">/</w:t>
            </w:r>
            <w:r>
              <w:rPr>
                <w:rStyle w:val="VerbatimChar"/>
              </w:rPr>
              <w:t xml:space="preserve">cfg_tela</w:t>
            </w:r>
            <w:r>
              <w:t xml:space="preserve">/</w:t>
            </w:r>
            <w:r>
              <w:rPr>
                <w:rStyle w:val="VerbatimChar"/>
              </w:rPr>
              <w:t xml:space="preserve">cfg_tela_lista</w:t>
            </w:r>
            <w:r>
              <w:t xml:space="preserve">/</w:t>
            </w:r>
            <w:r>
              <w:rPr>
                <w:rStyle w:val="VerbatimChar"/>
              </w:rPr>
              <w:t xml:space="preserve">cfg_perfil_item</w:t>
            </w:r>
            <w:r>
              <w:t xml:space="preserve"> </w:t>
            </w:r>
            <w:r>
              <w:rPr>
                <w:b/>
                <w:bCs/>
              </w:rPr>
              <w:t xml:space="preserve">permanecem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loco-b-permissões-caexn"/>
    <w:p>
      <w:pPr>
        <w:pStyle w:val="Heading2"/>
      </w:pPr>
      <w:r>
        <w:t xml:space="preserve">3. Bloco B — Permissões CAEXN</w:t>
      </w:r>
    </w:p>
    <w:tbl>
      <w:tblPr>
        <w:tblStyle w:val="Table"/>
        <w:tblW w:type="pct" w:w="4928"/>
        <w:tblLayout w:type="fixed"/>
        <w:tblLook w:firstRow="1" w:lastRow="0" w:firstColumn="0" w:lastColumn="0" w:noHBand="0" w:noVBand="0" w:val="0020"/>
      </w:tblPr>
      <w:tblGrid>
        <w:gridCol w:w="740"/>
        <w:gridCol w:w="1139"/>
        <w:gridCol w:w="1139"/>
        <w:gridCol w:w="3133"/>
        <w:gridCol w:w="16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 enxerga</w:t>
            </w:r>
            <w:r>
              <w:t xml:space="preserve"> </w:t>
            </w:r>
            <w:r>
              <w:t xml:space="preserve">módulo e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perfil</w:t>
            </w:r>
            <w:r>
              <w:t xml:space="preserve"> </w:t>
            </w:r>
            <w:r>
              <w:rPr>
                <w:rStyle w:val="VerbatimChar"/>
              </w:rPr>
              <w:t xml:space="preserve">prf_id=1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Acessar o menu 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  <w:r>
              <w:t xml:space="preserve"> </w:t>
            </w:r>
            <w:r>
              <w:t xml:space="preserve">“Logística”</w:t>
            </w:r>
            <w:r>
              <w:t xml:space="preserve"> </w:t>
            </w:r>
            <w:r>
              <w:t xml:space="preserve">visível</w:t>
            </w:r>
            <w:r>
              <w:t xml:space="preserve"> </w:t>
            </w:r>
            <w:r>
              <w:t xml:space="preserve">no menu, com as 2 telas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NotifSmsConfig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NotifSmsEnviadas</w:t>
            </w:r>
            <w:r>
              <w:t xml:space="preserve">) listadas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</w:t>
            </w:r>
            <w:r>
              <w:t xml:space="preserve"> </w:t>
            </w:r>
            <w:r>
              <w:t xml:space="preserve">fail-closed sem</w:t>
            </w:r>
            <w:r>
              <w:t xml:space="preserve"> </w:t>
            </w:r>
            <w:r>
              <w:rPr>
                <w:rStyle w:val="VerbatimChar"/>
              </w:rPr>
              <w:t xml:space="preserve">cfg_perfil_item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perfil</w:t>
            </w:r>
            <w:r>
              <w:t xml:space="preserve"> </w:t>
            </w:r>
            <w:r>
              <w:t xml:space="preserve">sem registro em</w:t>
            </w:r>
            <w:r>
              <w:t xml:space="preserve"> </w:t>
            </w:r>
            <w:r>
              <w:rPr>
                <w:rStyle w:val="VerbatimChar"/>
              </w:rPr>
              <w:t xml:space="preserve">cfg_perfil_item</w:t>
            </w:r>
            <w:r>
              <w:t xml:space="preserve"> </w:t>
            </w:r>
            <w:r>
              <w:t xml:space="preserve">para as 2 telas</w:t>
            </w:r>
            <w:r>
              <w:t xml:space="preserve"> </w:t>
            </w:r>
            <w:r>
              <w:t xml:space="preserve">novas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Tentar acessar diretamente as rotas de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  <w:r>
              <w:t xml:space="preserve">/</w:t>
            </w:r>
            <w:r>
              <w:rPr>
                <w:rStyle w:val="VerbatimChar"/>
              </w:rPr>
              <w:t xml:space="preserve">NotifSmsEnviadas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</w:t>
            </w:r>
            <w:r>
              <w:t xml:space="preserve">/</w:t>
            </w:r>
            <w:r>
              <w:rPr>
                <w:rStyle w:val="VerbatimChar"/>
              </w:rPr>
              <w:t xml:space="preserve">lista</w:t>
            </w:r>
            <w:r>
              <w:t xml:space="preserve">/</w:t>
            </w:r>
            <w:r>
              <w:rPr>
                <w:rStyle w:val="VerbatimChar"/>
              </w:rPr>
              <w:t xml:space="preserve">add</w:t>
            </w:r>
            <w:r>
              <w:t xml:space="preserve">/</w:t>
            </w:r>
            <w:r>
              <w:rPr>
                <w:rStyle w:val="VerbatimChar"/>
              </w:rPr>
              <w:t xml:space="preserve">edit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/</w:t>
            </w:r>
            <w:r>
              <w:rPr>
                <w:rStyle w:val="VerbatimChar"/>
              </w:rPr>
              <w:t xml:space="preserve">ativinativ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bloqueado em todos os</w:t>
            </w:r>
            <w:r>
              <w:t xml:space="preserve"> </w:t>
            </w:r>
            <w:r>
              <w:t xml:space="preserve">métodos, resolvendo para</w:t>
            </w:r>
            <w:r>
              <w:t xml:space="preserve"> </w:t>
            </w:r>
            <w:r>
              <w:rPr>
                <w:rStyle w:val="VerbatimChar"/>
              </w:rPr>
              <w:t xml:space="preserve">vw_semacesso</w:t>
            </w:r>
            <w:r>
              <w:t xml:space="preserve"> </w:t>
            </w:r>
            <w:r>
              <w:t xml:space="preserve">(conforme</w:t>
            </w:r>
            <w:r>
              <w:t xml:space="preserve"> </w:t>
            </w:r>
            <w:r>
              <w:rPr>
                <w:rStyle w:val="VerbatimChar"/>
              </w:rPr>
              <w:t xml:space="preserve">rascunho-helpers-php.md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Checagem isolada</w:t>
            </w:r>
            <w:r>
              <w:t xml:space="preserve"> </w:t>
            </w:r>
            <w:r>
              <w:t xml:space="preserve">por letra de</w:t>
            </w:r>
            <w:r>
              <w:t xml:space="preserve"> </w:t>
            </w:r>
            <w:r>
              <w:rPr>
                <w:rStyle w:val="VerbatimChar"/>
              </w:rPr>
              <w:t xml:space="preserve">CAEXN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teste</w:t>
            </w:r>
            <w:r>
              <w:t xml:space="preserve"> </w:t>
            </w:r>
            <w:r>
              <w:t xml:space="preserve">configurável, uma</w:t>
            </w:r>
            <w:r>
              <w:t xml:space="preserve"> </w:t>
            </w:r>
            <w:r>
              <w:t xml:space="preserve">letra de cada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o perfil só com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 depois só com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testando o método correspondente a cada</w:t>
            </w:r>
            <w:r>
              <w:t xml:space="preserve"> </w:t>
            </w:r>
            <w:r>
              <w:t xml:space="preserve">letra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operação só é permitida</w:t>
            </w:r>
            <w:r>
              <w:t xml:space="preserve"> </w:t>
            </w:r>
            <w:r>
              <w:t xml:space="preserve">quando a letra</w:t>
            </w:r>
            <w:r>
              <w:t xml:space="preserve"> </w:t>
            </w:r>
            <w:r>
              <w:t xml:space="preserve">correspondente está presente</w:t>
            </w:r>
            <w:r>
              <w:t xml:space="preserve"> </w:t>
            </w:r>
            <w:r>
              <w:t xml:space="preserve">no perfil; demais operações</w:t>
            </w:r>
            <w:r>
              <w:t xml:space="preserve"> </w:t>
            </w:r>
            <w:r>
              <w:t xml:space="preserve">bloqueadas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bloco-c-notifsmsconfig-crud-funcional"/>
    <w:p>
      <w:pPr>
        <w:pStyle w:val="Heading2"/>
      </w:pPr>
      <w:r>
        <w:t xml:space="preserve">4. Bloco C —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: CRUD funcional</w:t>
      </w:r>
    </w:p>
    <w:tbl>
      <w:tblPr>
        <w:tblStyle w:val="Table"/>
        <w:tblW w:type="pct" w:w="4929"/>
        <w:tblLayout w:type="fixed"/>
        <w:tblLook w:firstRow="1" w:lastRow="0" w:firstColumn="0" w:lastColumn="0" w:noHBand="0" w:noVBand="0" w:val="0020"/>
      </w:tblPr>
      <w:tblGrid>
        <w:gridCol w:w="617"/>
        <w:gridCol w:w="1123"/>
        <w:gridCol w:w="1572"/>
        <w:gridCol w:w="1909"/>
        <w:gridCol w:w="1179"/>
        <w:gridCol w:w="14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regra tipo</w:t>
            </w:r>
            <w:r>
              <w:t xml:space="preserve"> </w:t>
            </w:r>
            <w:r>
              <w:t xml:space="preserve">“entrega”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, selecionar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,</w:t>
            </w:r>
            <w:r>
              <w:t xml:space="preserve"> </w:t>
            </w:r>
            <w:r>
              <w:t xml:space="preserve">preencher todos os campos do</w:t>
            </w:r>
            <w:r>
              <w:t xml:space="preserve"> </w:t>
            </w:r>
            <w:r>
              <w:t xml:space="preserve">grupo Entrega (</w:t>
            </w:r>
            <w:r>
              <w:rPr>
                <w:rStyle w:val="VerbatimChar"/>
              </w:rPr>
              <w:t xml:space="preserve">nsc_ren_tipo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nsc_ren_status_max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nsc_condicao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nsc_minutos_limite</w:t>
            </w:r>
            <w:r>
              <w:t xml:space="preserve">) + campos</w:t>
            </w:r>
            <w:r>
              <w:t xml:space="preserve"> </w:t>
            </w:r>
            <w:r>
              <w:t xml:space="preserve">comuns, salvar (</w:t>
            </w:r>
            <w:r>
              <w:rPr>
                <w:rStyle w:val="VerbatimChar"/>
              </w:rPr>
              <w:t xml:space="preserve">store()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completa tipo</w:t>
            </w:r>
            <w:r>
              <w:t xml:space="preserve"> </w:t>
            </w: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gravado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 </w:t>
            </w:r>
            <w:r>
              <w:t xml:space="preserve">com todos os campos</w:t>
            </w:r>
            <w:r>
              <w:t xml:space="preserve"> </w:t>
            </w:r>
            <w:r>
              <w:t xml:space="preserve">corretos;</w:t>
            </w:r>
            <w:r>
              <w:t xml:space="preserve"> </w:t>
            </w:r>
            <w:r>
              <w:rPr>
                <w:rStyle w:val="VerbatimChar"/>
              </w:rPr>
              <w:t xml:space="preserve">nsc_ativo='A'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regra tipo</w:t>
            </w:r>
            <w:r>
              <w:t xml:space="preserve"> </w:t>
            </w:r>
            <w:r>
              <w:t xml:space="preserve">“saldo_baixo”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permissão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, selecionar</w:t>
            </w:r>
            <w:r>
              <w:t xml:space="preserve"> </w:t>
            </w:r>
            <w:r>
              <w:rPr>
                <w:rStyle w:val="VerbatimChar"/>
              </w:rPr>
              <w:t xml:space="preserve">nsc_tipo_regra='saldo_baixo'</w:t>
            </w:r>
            <w:r>
              <w:t xml:space="preserve">,</w:t>
            </w:r>
            <w:r>
              <w:t xml:space="preserve"> </w:t>
            </w:r>
            <w:r>
              <w:t xml:space="preserve">preencher apenas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+ campos</w:t>
            </w:r>
            <w:r>
              <w:t xml:space="preserve"> </w:t>
            </w:r>
            <w:r>
              <w:t xml:space="preserve">comuns, salvar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só com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gravado</w:t>
            </w:r>
            <w:r>
              <w:t xml:space="preserve"> </w:t>
            </w:r>
            <w:r>
              <w:t xml:space="preserve">corretamente, sem exigir</w:t>
            </w:r>
            <w:r>
              <w:t xml:space="preserve"> </w:t>
            </w:r>
            <w:r>
              <w:t xml:space="preserve">preenchimento dos campos</w:t>
            </w:r>
            <w:r>
              <w:t xml:space="preserve"> </w:t>
            </w:r>
            <w:r>
              <w:t xml:space="preserve">do grupo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regra</w:t>
            </w:r>
            <w:r>
              <w:t xml:space="preserve"> </w:t>
            </w:r>
            <w:r>
              <w:t xml:space="preserve">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cadastrada (TC-08 ou</w:t>
            </w:r>
            <w:r>
              <w:t xml:space="preserve"> </w:t>
            </w:r>
            <w:r>
              <w:t xml:space="preserve">TC-09); permissão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edit($id)</w:t>
            </w:r>
            <w:r>
              <w:t xml:space="preserve">, alterar</w:t>
            </w:r>
            <w:r>
              <w:t xml:space="preserve"> </w:t>
            </w:r>
            <w:r>
              <w:rPr>
                <w:rStyle w:val="VerbatimChar"/>
              </w:rPr>
              <w:t xml:space="preserve">nsc_nome</w:t>
            </w:r>
            <w:r>
              <w:t xml:space="preserve">/</w:t>
            </w:r>
            <w:r>
              <w:rPr>
                <w:rStyle w:val="VerbatimChar"/>
              </w:rPr>
              <w:t xml:space="preserve">nsc_telefones</w:t>
            </w:r>
            <w:r>
              <w:t xml:space="preserve">,</w:t>
            </w:r>
            <w:r>
              <w:t xml:space="preserve"> </w:t>
            </w:r>
            <w:r>
              <w:t xml:space="preserve">salvar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 persistida;</w:t>
            </w:r>
            <w:r>
              <w:t xml:space="preserve"> </w:t>
            </w:r>
            <w:r>
              <w:t xml:space="preserve">log de auditoria gravado</w:t>
            </w:r>
            <w:r>
              <w:t xml:space="preserve"> </w:t>
            </w:r>
            <w:r>
              <w:t xml:space="preserve">(ver Bloco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menos 3 regras</w:t>
            </w:r>
            <w:r>
              <w:t xml:space="preserve"> </w:t>
            </w:r>
            <w:r>
              <w:t xml:space="preserve">cadastradas, incluindo 1</w:t>
            </w:r>
            <w:r>
              <w:t xml:space="preserve"> </w:t>
            </w:r>
            <w:r>
              <w:t xml:space="preserve">excluída (soft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Acessar</w:t>
            </w:r>
            <w:r>
              <w:t xml:space="preserve"> </w:t>
            </w:r>
            <w:r>
              <w:rPr>
                <w:rStyle w:val="VerbatimChar"/>
              </w:rPr>
              <w:t xml:space="preserve">index()</w:t>
            </w:r>
            <w:r>
              <w:t xml:space="preserve">/</w:t>
            </w:r>
            <w:r>
              <w:rPr>
                <w:rStyle w:val="VerbatimChar"/>
              </w:rPr>
              <w:t xml:space="preserve">lista()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JSON</w:t>
            </w:r>
            <w:r>
              <w:t xml:space="preserve"> </w:t>
            </w:r>
            <w:r>
              <w:rPr>
                <w:rStyle w:val="VerbatimChar"/>
              </w:rPr>
              <w:t xml:space="preserve">{"data": [...]}</w:t>
            </w:r>
            <w:r>
              <w:t xml:space="preserve"> </w:t>
            </w:r>
            <w:r>
              <w:t xml:space="preserve">com as</w:t>
            </w:r>
            <w:r>
              <w:t xml:space="preserve"> </w:t>
            </w:r>
            <w:r>
              <w:t xml:space="preserve">regras não excluídas,</w:t>
            </w:r>
            <w:r>
              <w:t xml:space="preserve"> </w:t>
            </w:r>
            <w:r>
              <w:t xml:space="preserve">ordenadas conforme</w:t>
            </w:r>
            <w:r>
              <w:t xml:space="preserve"> </w:t>
            </w:r>
            <w:r>
              <w:rPr>
                <w:rStyle w:val="VerbatimChar"/>
              </w:rPr>
              <w:t xml:space="preserve">getListaRegras()</w:t>
            </w:r>
            <w:r>
              <w:t xml:space="preserve">;</w:t>
            </w:r>
            <w:r>
              <w:t xml:space="preserve"> </w:t>
            </w:r>
            <w:r>
              <w:t xml:space="preserve">regra soft-deleted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ativinativ()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inativar regra com</w:t>
            </w:r>
            <w:r>
              <w:t xml:space="preserve"> </w:t>
            </w:r>
            <w:r>
              <w:t xml:space="preserve">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COM histórico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;</w:t>
            </w:r>
            <w:r>
              <w:t xml:space="preserve"> </w:t>
            </w:r>
            <w:r>
              <w:t xml:space="preserve">permissão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</w:t>
            </w:r>
            <w:r>
              <w:t xml:space="preserve"> </w:t>
            </w:r>
            <w:r>
              <w:rPr>
                <w:rStyle w:val="VerbatimChar"/>
              </w:rPr>
              <w:t xml:space="preserve">ativinativ($id, 'I')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nsc_ativo</w:t>
            </w:r>
            <w:r>
              <w:t xml:space="preserve"> </w:t>
            </w:r>
            <w:r>
              <w:t xml:space="preserve">gravado como</w:t>
            </w:r>
            <w:r>
              <w:t xml:space="preserve"> </w:t>
            </w:r>
            <w:r>
              <w:rPr>
                <w:rStyle w:val="VerbatimChar"/>
              </w:rPr>
              <w:t xml:space="preserve">'I'</w:t>
            </w:r>
            <w:r>
              <w:t xml:space="preserve"> </w:t>
            </w:r>
            <w:r>
              <w:t xml:space="preserve">com sucesso —</w:t>
            </w:r>
            <w:r>
              <w:t xml:space="preserve"> </w:t>
            </w:r>
            <w:r>
              <w:t xml:space="preserve">inativação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t xml:space="preserve">bloqueada por existência</w:t>
            </w:r>
            <w:r>
              <w:t xml:space="preserve"> </w:t>
            </w:r>
            <w:r>
              <w:t xml:space="preserve">de histórico (só a</w:t>
            </w:r>
            <w:r>
              <w:t xml:space="preserve"> </w:t>
            </w:r>
            <w:r>
              <w:t xml:space="preserve">exclusão é bloqueada,</w:t>
            </w:r>
            <w:r>
              <w:t xml:space="preserve"> </w:t>
            </w:r>
            <w:r>
              <w:t xml:space="preserve">conforme Seção 6.1 do</w:t>
            </w:r>
            <w:r>
              <w:t xml:space="preserve"> </w:t>
            </w:r>
            <w:r>
              <w:t xml:space="preserve">documento de</w:t>
            </w:r>
            <w:r>
              <w:t xml:space="preserve"> </w:t>
            </w:r>
            <w:r>
              <w:t xml:space="preserve">desenvolvimento)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loco-d-toggle-de-campos-condicionais"/>
    <w:p>
      <w:pPr>
        <w:pStyle w:val="Heading2"/>
      </w:pPr>
      <w:r>
        <w:t xml:space="preserve">5. Bloco D — Toggle de campos condicionais</w:t>
      </w:r>
    </w:p>
    <w:tbl>
      <w:tblPr>
        <w:tblStyle w:val="Table"/>
        <w:tblW w:type="pct" w:w="4930"/>
        <w:tblLayout w:type="fixed"/>
        <w:tblLook w:firstRow="1" w:lastRow="0" w:firstColumn="0" w:lastColumn="0" w:noHBand="0" w:noVBand="0" w:val="0020"/>
      </w:tblPr>
      <w:tblGrid>
        <w:gridCol w:w="725"/>
        <w:gridCol w:w="1115"/>
        <w:gridCol w:w="1896"/>
        <w:gridCol w:w="1784"/>
        <w:gridCol w:w="22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add()</w:t>
            </w:r>
            <w:r>
              <w:t xml:space="preserve"> </w:t>
            </w:r>
            <w:r>
              <w:t xml:space="preserve">nasce só</w:t>
            </w:r>
            <w:r>
              <w:t xml:space="preserve"> </w:t>
            </w:r>
            <w:r>
              <w:t xml:space="preserve">com grupo Entrega</w:t>
            </w:r>
            <w:r>
              <w:t xml:space="preserve"> </w:t>
            </w:r>
            <w:r>
              <w:t xml:space="preserve">visível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 </w:t>
            </w:r>
            <w:r>
              <w:t xml:space="preserve">(bloqueante 3 da</w:t>
            </w:r>
            <w:r>
              <w:t xml:space="preserve"> </w:t>
            </w:r>
            <w:r>
              <w:t xml:space="preserve">revisão-01, corrigido)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#divEntrega</w:t>
            </w:r>
            <w:r>
              <w:t xml:space="preserve"> </w:t>
            </w:r>
            <w:r>
              <w:t xml:space="preserve">visível (sem</w:t>
            </w:r>
            <w:r>
              <w:t xml:space="preserve"> </w:t>
            </w:r>
            <w:r>
              <w:rPr>
                <w:rStyle w:val="VerbatimChar"/>
              </w:rPr>
              <w:t xml:space="preserve">d-none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#divSaldo</w:t>
            </w:r>
            <w:r>
              <w:t xml:space="preserve"> </w:t>
            </w:r>
            <w:r>
              <w:t xml:space="preserve">já nasce com a classe</w:t>
            </w:r>
            <w:r>
              <w:t xml:space="preserve"> </w:t>
            </w:r>
            <w:r>
              <w:rPr>
                <w:rStyle w:val="VerbatimChar"/>
              </w:rPr>
              <w:t xml:space="preserve">d-none</w:t>
            </w:r>
            <w:r>
              <w:t xml:space="preserve"> </w:t>
            </w:r>
            <w:r>
              <w:t xml:space="preserve">fixa no HTML gerado por</w:t>
            </w:r>
            <w:r>
              <w:t xml:space="preserve"> </w:t>
            </w:r>
            <w:r>
              <w:rPr>
                <w:rStyle w:val="VerbatimChar"/>
              </w:rPr>
              <w:t xml:space="preserve">NotifSmsConfig::montaCamposFormulario()</w:t>
            </w:r>
            <w:r>
              <w:t xml:space="preserve"> </w:t>
            </w:r>
            <w:r>
              <w:t xml:space="preserve">— hardcoded diretamente no wrapper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&lt;div id="divSaldo" class="row d-none"&gt;</w:t>
            </w:r>
            <w:r>
              <w:t xml:space="preserve">),</w:t>
            </w:r>
            <w:r>
              <w:t xml:space="preserve"> </w:t>
            </w:r>
            <w:r>
              <w:t xml:space="preserve">já que o valor default de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'entrega'</w:t>
            </w:r>
            <w:r>
              <w:t xml:space="preserve">. Não</w:t>
            </w:r>
            <w:r>
              <w:t xml:space="preserve"> </w:t>
            </w:r>
            <w:r>
              <w:t xml:space="preserve">depende de JS/script de inicialização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 select em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 </w:t>
            </w:r>
            <w:r>
              <w:t xml:space="preserve">dispara o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 </w:t>
            </w:r>
            <w:r>
              <w:t xml:space="preserve">aberta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Alterar o select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t xml:space="preserve">“Saldo</w:t>
            </w:r>
            <w:r>
              <w:t xml:space="preserve"> </w:t>
            </w:r>
            <w:r>
              <w:t xml:space="preserve">Baixo”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alternaCamposTipoRegra(this)</w:t>
            </w:r>
            <w:r>
              <w:t xml:space="preserve"> </w:t>
            </w:r>
            <w:r>
              <w:t xml:space="preserve">é chamada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onchange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#divEntrega</w:t>
            </w:r>
            <w:r>
              <w:t xml:space="preserve"> </w:t>
            </w:r>
            <w:r>
              <w:t xml:space="preserve">recebe</w:t>
            </w:r>
            <w:r>
              <w:t xml:space="preserve"> </w:t>
            </w:r>
            <w:r>
              <w:rPr>
                <w:rStyle w:val="VerbatimChar"/>
              </w:rPr>
              <w:t xml:space="preserve">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#divSaldo</w:t>
            </w:r>
            <w:r>
              <w:t xml:space="preserve"> </w:t>
            </w:r>
            <w:r>
              <w:t xml:space="preserve">perde</w:t>
            </w:r>
            <w:r>
              <w:t xml:space="preserve"> </w:t>
            </w:r>
            <w:r>
              <w:rPr>
                <w:rStyle w:val="VerbatimChar"/>
              </w:rPr>
              <w:t xml:space="preserve">d-none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mudaObrigatorioElemDiv()</w:t>
            </w:r>
            <w:r>
              <w:t xml:space="preserve"> </w:t>
            </w:r>
            <w:r>
              <w:t xml:space="preserve">ajusta a</w:t>
            </w:r>
            <w:r>
              <w:t xml:space="preserve"> </w:t>
            </w:r>
            <w:r>
              <w:t xml:space="preserve">obrigatoriedade dos campos de cada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edit()</w:t>
            </w:r>
            <w:r>
              <w:t xml:space="preserve"> </w:t>
            </w:r>
            <w:r>
              <w:t xml:space="preserve">de regra</w:t>
            </w:r>
            <w:r>
              <w:t xml:space="preserve"> </w:t>
            </w:r>
            <w:r>
              <w:t xml:space="preserve">“saldo_baixo”</w:t>
            </w:r>
            <w:r>
              <w:t xml:space="preserve"> </w:t>
            </w:r>
            <w:r>
              <w:t xml:space="preserve">nasce</w:t>
            </w:r>
            <w:r>
              <w:t xml:space="preserve"> </w:t>
            </w:r>
            <w:r>
              <w:t xml:space="preserve">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existente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nsc_tipo_regra='saldo_baixo'</w:t>
            </w:r>
            <w:r>
              <w:t xml:space="preserve">;</w:t>
            </w:r>
            <w:r>
              <w:t xml:space="preserve"> </w:t>
            </w:r>
            <w:r>
              <w:t xml:space="preserve">permissão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edit($id)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#divSaldo</w:t>
            </w:r>
            <w:r>
              <w:t xml:space="preserve"> </w:t>
            </w:r>
            <w:r>
              <w:t xml:space="preserve">visível,</w:t>
            </w:r>
            <w:r>
              <w:t xml:space="preserve"> </w:t>
            </w:r>
            <w:r>
              <w:rPr>
                <w:rStyle w:val="VerbatimChar"/>
              </w:rPr>
              <w:t xml:space="preserve">#divEntrega</w:t>
            </w:r>
            <w:r>
              <w:t xml:space="preserve"> </w:t>
            </w:r>
            <w:r>
              <w:t xml:space="preserve">escondido (</w:t>
            </w:r>
            <w:r>
              <w:rPr>
                <w:rStyle w:val="VerbatimChar"/>
              </w:rPr>
              <w:t xml:space="preserve">d-none</w:t>
            </w:r>
            <w:r>
              <w:t xml:space="preserve">) já no carregamento,</w:t>
            </w:r>
            <w:r>
              <w:t xml:space="preserve"> </w:t>
            </w:r>
            <w:r>
              <w:t xml:space="preserve">via script inline em</w:t>
            </w:r>
            <w:r>
              <w:t xml:space="preserve"> </w:t>
            </w:r>
            <w:r>
              <w:rPr>
                <w:rStyle w:val="VerbatimChar"/>
              </w:rPr>
              <w:t xml:space="preserve">data['script']</w:t>
            </w:r>
            <w:r>
              <w:t xml:space="preserve"> </w:t>
            </w:r>
            <w:r>
              <w:t xml:space="preserve">— diferente de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, que sempre nasce</w:t>
            </w:r>
            <w:r>
              <w:t xml:space="preserve"> </w:t>
            </w:r>
            <w:r>
              <w:t xml:space="preserve">com o default</w:t>
            </w:r>
            <w:r>
              <w:t xml:space="preserve"> </w:t>
            </w:r>
            <w:r>
              <w:rPr>
                <w:rStyle w:val="VerbatimChar"/>
              </w:rPr>
              <w:t xml:space="preserve">'entrega'</w:t>
            </w:r>
            <w:r>
              <w:t xml:space="preserve"> </w:t>
            </w:r>
            <w:r>
              <w:t xml:space="preserve">fixo no HTML,</w:t>
            </w:r>
            <w:r>
              <w:t xml:space="preserve"> </w:t>
            </w:r>
            <w:r>
              <w:rPr>
                <w:rStyle w:val="VerbatimChar"/>
              </w:rPr>
              <w:t xml:space="preserve">edit()</w:t>
            </w:r>
            <w:r>
              <w:t xml:space="preserve"> </w:t>
            </w:r>
            <w:r>
              <w:t xml:space="preserve">precisa de lógica em runtime</w:t>
            </w:r>
            <w:r>
              <w:t xml:space="preserve"> </w:t>
            </w:r>
            <w:r>
              <w:t xml:space="preserve">porque o registro existente pode ter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'saldo_baixo'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edit()</w:t>
            </w:r>
            <w:r>
              <w:t xml:space="preserve"> </w:t>
            </w:r>
            <w:r>
              <w:t xml:space="preserve">de regra</w:t>
            </w:r>
            <w:r>
              <w:t xml:space="preserve"> </w:t>
            </w:r>
            <w:r>
              <w:t xml:space="preserve">“entrega”</w:t>
            </w:r>
            <w:r>
              <w:t xml:space="preserve"> </w:t>
            </w:r>
            <w:r>
              <w:t xml:space="preserve">mantém</w:t>
            </w:r>
            <w:r>
              <w:t xml:space="preserve"> </w:t>
            </w:r>
            <w:r>
              <w:t xml:space="preserve">Entrega visível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existente 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edit($id)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#divEntrega</w:t>
            </w:r>
            <w:r>
              <w:t xml:space="preserve"> </w:t>
            </w:r>
            <w:r>
              <w:t xml:space="preserve">visível,</w:t>
            </w:r>
            <w:r>
              <w:t xml:space="preserve"> </w:t>
            </w:r>
            <w:r>
              <w:rPr>
                <w:rStyle w:val="VerbatimChar"/>
              </w:rPr>
              <w:t xml:space="preserve">#divSaldo</w:t>
            </w:r>
            <w:r>
              <w:t xml:space="preserve"> </w:t>
            </w:r>
            <w:r>
              <w:t xml:space="preserve">escondido, já no carregamento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não</w:t>
            </w:r>
            <w:r>
              <w:t xml:space="preserve"> </w:t>
            </w:r>
            <w:r>
              <w:t xml:space="preserve">reimplementa</w:t>
            </w:r>
            <w:r>
              <w:t xml:space="preserve"> </w:t>
            </w:r>
            <w:r>
              <w:t xml:space="preserve">obrigatoriedade na</w:t>
            </w:r>
            <w:r>
              <w:t xml:space="preserve"> </w:t>
            </w:r>
            <w:r>
              <w:t xml:space="preserve">unha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(checagem estática de</w:t>
            </w:r>
            <w:r>
              <w:t xml:space="preserve"> </w:t>
            </w:r>
            <w:r>
              <w:t xml:space="preserve">código)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Inspecionar</w:t>
            </w:r>
            <w:r>
              <w:t xml:space="preserve"> </w:t>
            </w:r>
            <w:r>
              <w:rPr>
                <w:rStyle w:val="VerbatimChar"/>
              </w:rPr>
              <w:t xml:space="preserve">alternaCamposTipoRegra(obj)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my_fields.js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função cuida apenas de show/hide dos</w:t>
            </w:r>
            <w:r>
              <w:t xml:space="preserve"> </w:t>
            </w:r>
            <w:r>
              <w:t xml:space="preserve">wrappers (</w:t>
            </w:r>
            <w:r>
              <w:rPr>
                <w:rStyle w:val="VerbatimChar"/>
              </w:rPr>
              <w:t xml:space="preserve">#divEntrega</w:t>
            </w:r>
            <w:r>
              <w:t xml:space="preserve">/</w:t>
            </w:r>
            <w:r>
              <w:rPr>
                <w:rStyle w:val="VerbatimChar"/>
              </w:rPr>
              <w:t xml:space="preserve">#divSaldo</w:t>
            </w:r>
            <w:r>
              <w:t xml:space="preserve">); a</w:t>
            </w:r>
            <w:r>
              <w:t xml:space="preserve"> </w:t>
            </w:r>
            <w:r>
              <w:t xml:space="preserve">obrigatoriedade condicional é delegada a</w:t>
            </w:r>
            <w:r>
              <w:t xml:space="preserve"> </w:t>
            </w:r>
            <w:r>
              <w:rPr>
                <w:rStyle w:val="VerbatimChar"/>
              </w:rPr>
              <w:t xml:space="preserve">mudaObrigatorioElemDiv(div, obriga)</w:t>
            </w:r>
            <w:r>
              <w:t xml:space="preserve">,</w:t>
            </w:r>
            <w:r>
              <w:t xml:space="preserve"> </w:t>
            </w:r>
            <w:r>
              <w:t xml:space="preserve">sem reimplementação própria — conforme</w:t>
            </w:r>
            <w:r>
              <w:t xml:space="preserve"> </w:t>
            </w:r>
            <w:r>
              <w:t xml:space="preserve">ressalva do</w:t>
            </w:r>
            <w:r>
              <w:t xml:space="preserve"> </w:t>
            </w:r>
            <w:r>
              <w:rPr>
                <w:rStyle w:val="VerbatimChar"/>
              </w:rPr>
              <w:t xml:space="preserve">byarq</w:t>
            </w:r>
            <w:r>
              <w:t xml:space="preserve"> </w:t>
            </w:r>
            <w:r>
              <w:t xml:space="preserve">na Seção 3.7 do</w:t>
            </w:r>
            <w:r>
              <w:t xml:space="preserve"> </w:t>
            </w:r>
            <w:r>
              <w:t xml:space="preserve">documento de desenvolvimento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loco-e-validação-de-campos"/>
    <w:p>
      <w:pPr>
        <w:pStyle w:val="Heading2"/>
      </w:pPr>
      <w:r>
        <w:t xml:space="preserve">6. Bloco E — Validação de campos</w:t>
      </w:r>
    </w:p>
    <w:tbl>
      <w:tblPr>
        <w:tblStyle w:val="Table"/>
        <w:tblW w:type="pct" w:w="4957"/>
        <w:tblLayout w:type="fixed"/>
        <w:tblLook w:firstRow="1" w:lastRow="0" w:firstColumn="0" w:lastColumn="0" w:noHBand="0" w:noVBand="0" w:val="0020"/>
      </w:tblPr>
      <w:tblGrid>
        <w:gridCol w:w="372"/>
        <w:gridCol w:w="1049"/>
        <w:gridCol w:w="778"/>
        <w:gridCol w:w="1793"/>
        <w:gridCol w:w="2504"/>
        <w:gridCol w:w="13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obrigatórios comuns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sem preencher</w:t>
            </w:r>
            <w:r>
              <w:t xml:space="preserve"> </w:t>
            </w:r>
            <w:r>
              <w:rPr>
                <w:rStyle w:val="VerbatimChar"/>
              </w:rPr>
              <w:t xml:space="preserve">nsc_nome</w:t>
            </w:r>
            <w:r>
              <w:t xml:space="preserve">/</w:t>
            </w:r>
            <w:r>
              <w:rPr>
                <w:rStyle w:val="VerbatimChar"/>
              </w:rPr>
              <w:t xml:space="preserve">nsc_telefones</w:t>
            </w:r>
            <w:r>
              <w:t xml:space="preserve">/</w:t>
            </w:r>
            <w:r>
              <w:rPr>
                <w:rStyle w:val="VerbatimChar"/>
              </w:rPr>
              <w:t xml:space="preserve">nsc_mensagem_template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comuns vazios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bloqueia 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, sem</w:t>
            </w:r>
            <w:r>
              <w:t xml:space="preserve"> </w:t>
            </w:r>
            <w:r>
              <w:t xml:space="preserve">gravar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restrito a</w:t>
            </w:r>
            <w:r>
              <w:t xml:space="preserve"> </w:t>
            </w:r>
            <w:r>
              <w:rPr>
                <w:rStyle w:val="VerbatimChar"/>
              </w:rPr>
              <w:t xml:space="preserve">in_list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fora de</w:t>
            </w:r>
            <w:r>
              <w:t xml:space="preserve"> </w:t>
            </w:r>
            <w:r>
              <w:rPr>
                <w:rStyle w:val="VerbatimChar"/>
              </w:rPr>
              <w:t xml:space="preserve">['entrega','saldo_baixo']</w:t>
            </w:r>
            <w:r>
              <w:t xml:space="preserve"> </w:t>
            </w:r>
            <w:r>
              <w:t xml:space="preserve">(via requisição direta)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inválido, ex.</w:t>
            </w:r>
            <w:r>
              <w:t xml:space="preserve"> </w:t>
            </w:r>
            <w:r>
              <w:rPr>
                <w:rStyle w:val="VerbatimChar"/>
              </w:rPr>
              <w:t xml:space="preserve">'xyz'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</w:t>
            </w:r>
            <w:r>
              <w:t xml:space="preserve"> </w:t>
            </w:r>
            <w:r>
              <w:rPr>
                <w:rStyle w:val="VerbatimChar"/>
              </w:rPr>
              <w:t xml:space="preserve">in_list[entrega,saldo_baixo]</w:t>
            </w:r>
            <w:r>
              <w:t xml:space="preserve"> </w:t>
            </w:r>
            <w:r>
              <w:t xml:space="preserve">bloqueia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de entrega obrigatórios</w:t>
            </w:r>
            <w:r>
              <w:t xml:space="preserve"> </w:t>
            </w:r>
            <w:r>
              <w:t xml:space="preserve">quando</w:t>
            </w:r>
            <w:r>
              <w:t xml:space="preserve"> </w:t>
            </w:r>
            <w:r>
              <w:rPr>
                <w:rStyle w:val="VerbatimChar"/>
              </w:rPr>
              <w:t xml:space="preserve">nsc_tipo_regra=entrega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algum campo do grupo Entrega vazio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nsc_ren_tipo</w:t>
            </w:r>
            <w:r>
              <w:t xml:space="preserve">/</w:t>
            </w:r>
            <w:r>
              <w:rPr>
                <w:rStyle w:val="VerbatimChar"/>
              </w:rPr>
              <w:t xml:space="preserve">nsc_ren_status_max</w:t>
            </w:r>
            <w:r>
              <w:t xml:space="preserve">/</w:t>
            </w:r>
            <w:r>
              <w:rPr>
                <w:rStyle w:val="VerbatimChar"/>
              </w:rPr>
              <w:t xml:space="preserve">nsc_condicao</w:t>
            </w:r>
            <w:r>
              <w:t xml:space="preserve">/</w:t>
            </w:r>
            <w:r>
              <w:rPr>
                <w:rStyle w:val="VerbatimChar"/>
              </w:rPr>
              <w:t xml:space="preserve">nsc_minutos_limite</w:t>
            </w:r>
            <w:r>
              <w:t xml:space="preserve"> </w:t>
            </w:r>
            <w:r>
              <w:t xml:space="preserve">faltando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obrigatorioSeTipoRegraEntrega</w:t>
            </w:r>
            <w:r>
              <w:t xml:space="preserve"> </w:t>
            </w:r>
            <w:r>
              <w:t xml:space="preserve">bloqueia 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obrigatório</w:t>
            </w:r>
            <w:r>
              <w:t xml:space="preserve"> </w:t>
            </w:r>
            <w:r>
              <w:t xml:space="preserve">quando</w:t>
            </w:r>
            <w:r>
              <w:t xml:space="preserve"> </w:t>
            </w:r>
            <w:r>
              <w:rPr>
                <w:rStyle w:val="VerbatimChar"/>
              </w:rPr>
              <w:t xml:space="preserve">nsc_tipo_regra=saldo_baixo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nsc_tipo_regra='saldo_baixo'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vazio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nsc_saldo_minimo</w:t>
            </w:r>
            <w:r>
              <w:t xml:space="preserve"> </w:t>
            </w:r>
            <w:r>
              <w:t xml:space="preserve">faltando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obrigatorioSeTipoRegraSaldo</w:t>
            </w:r>
            <w:r>
              <w:t xml:space="preserve"> </w:t>
            </w:r>
            <w:r>
              <w:t xml:space="preserve">bloqueia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nsc_condicao</w:t>
            </w:r>
            <w:r>
              <w:t xml:space="preserve"> </w:t>
            </w:r>
            <w:r>
              <w:t xml:space="preserve">restrito a</w:t>
            </w:r>
            <w:r>
              <w:t xml:space="preserve"> </w:t>
            </w:r>
            <w:r>
              <w:rPr>
                <w:rStyle w:val="VerbatimChar"/>
              </w:rPr>
              <w:t xml:space="preserve">in_list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Submeter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nsc_tipo_regra='entrega'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nsc_condicao</w:t>
            </w:r>
            <w:r>
              <w:t xml:space="preserve"> </w:t>
            </w:r>
            <w:r>
              <w:t xml:space="preserve">fora de</w:t>
            </w:r>
            <w:r>
              <w:t xml:space="preserve"> </w:t>
            </w:r>
            <w:r>
              <w:rPr>
                <w:rStyle w:val="VerbatimChar"/>
              </w:rPr>
              <w:t xml:space="preserve">['antes_chegada','apos_chegada']</w:t>
            </w:r>
            <w:r>
              <w:t xml:space="preserve"> </w:t>
            </w:r>
            <w:r>
              <w:t xml:space="preserve">(via requisição</w:t>
            </w:r>
            <w:r>
              <w:t xml:space="preserve"> </w:t>
            </w:r>
            <w:r>
              <w:t xml:space="preserve">direta)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inválido, ex.</w:t>
            </w:r>
            <w:r>
              <w:t xml:space="preserve"> </w:t>
            </w:r>
            <w:r>
              <w:rPr>
                <w:rStyle w:val="VerbatimChar"/>
              </w:rPr>
              <w:t xml:space="preserve">'xyz'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</w:t>
            </w:r>
            <w:r>
              <w:t xml:space="preserve"> </w:t>
            </w:r>
            <w:r>
              <w:rPr>
                <w:rStyle w:val="VerbatimChar"/>
              </w:rPr>
              <w:t xml:space="preserve">in_list[antes_chegada,apos_chegada]</w:t>
            </w:r>
            <w:r>
              <w:t xml:space="preserve"> </w:t>
            </w:r>
            <w:r>
              <w:t xml:space="preserve">bloqueia 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— correção</w:t>
            </w:r>
            <w:r>
              <w:t xml:space="preserve"> </w:t>
            </w:r>
            <w:r>
              <w:t xml:space="preserve">aplicada além do escopo original dos 3</w:t>
            </w:r>
            <w:r>
              <w:t xml:space="preserve"> </w:t>
            </w:r>
            <w:r>
              <w:t xml:space="preserve">bloqueantes (Sugestão 4 da revisão-01,</w:t>
            </w:r>
            <w:r>
              <w:t xml:space="preserve"> </w:t>
            </w:r>
            <w:r>
              <w:t xml:space="preserve">incorporada)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verificaUnico()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nsc_nome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existente com</w:t>
            </w:r>
            <w:r>
              <w:t xml:space="preserve"> </w:t>
            </w:r>
            <w:r>
              <w:rPr>
                <w:rStyle w:val="VerbatimChar"/>
              </w:rPr>
              <w:t xml:space="preserve">nsc_nome='Regra X'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tentar criar nova regra com</w:t>
            </w:r>
            <w:r>
              <w:t xml:space="preserve"> </w:t>
            </w:r>
            <w:r>
              <w:rPr>
                <w:rStyle w:val="VerbatimChar"/>
              </w:rPr>
              <w:t xml:space="preserve">nsc_nome='Regra X'</w:t>
            </w:r>
            <w:r>
              <w:t xml:space="preserve">; (b) editar a própria</w:t>
            </w:r>
            <w:r>
              <w:t xml:space="preserve"> </w:t>
            </w:r>
            <w:r>
              <w:t xml:space="preserve">“Regra X”</w:t>
            </w:r>
            <w:r>
              <w:t xml:space="preserve"> </w:t>
            </w:r>
            <w:r>
              <w:t xml:space="preserve">mantendo o mesmo nome, alterando outro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nome duplicado; (b) mesmo nome, edição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bloqueado por</w:t>
            </w:r>
            <w:r>
              <w:t xml:space="preserve"> </w:t>
            </w:r>
            <w:r>
              <w:rPr>
                <w:rStyle w:val="VerbatimChar"/>
              </w:rPr>
              <w:t xml:space="preserve">verificaUnico()</w:t>
            </w:r>
            <w:r>
              <w:t xml:space="preserve">;</w:t>
            </w:r>
            <w:r>
              <w:t xml:space="preserve"> </w:t>
            </w:r>
            <w:r>
              <w:t xml:space="preserve">(b) permitido normalmente, sem</w:t>
            </w:r>
            <w:r>
              <w:t xml:space="preserve"> </w:t>
            </w:r>
            <w:r>
              <w:t xml:space="preserve">falso-positivo de duplicidade contra o</w:t>
            </w:r>
            <w:r>
              <w:t xml:space="preserve"> </w:t>
            </w:r>
            <w:r>
              <w:t xml:space="preserve">próprio registro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bloco-f-labels-visíveis"/>
    <w:p>
      <w:pPr>
        <w:pStyle w:val="Heading2"/>
      </w:pPr>
      <w:r>
        <w:t xml:space="preserve">7. Bloco F — Labels visíveis</w:t>
      </w:r>
    </w:p>
    <w:tbl>
      <w:tblPr>
        <w:tblStyle w:val="Table"/>
        <w:tblW w:type="pct" w:w="4904"/>
        <w:tblLayout w:type="fixed"/>
        <w:tblLook w:firstRow="1" w:lastRow="0" w:firstColumn="0" w:lastColumn="0" w:noHBand="0" w:noVBand="0" w:val="0020"/>
      </w:tblPr>
      <w:tblGrid>
        <w:gridCol w:w="990"/>
        <w:gridCol w:w="1523"/>
        <w:gridCol w:w="1142"/>
        <w:gridCol w:w="2056"/>
        <w:gridCol w:w="2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campos</w:t>
            </w:r>
            <w:r>
              <w:t xml:space="preserve"> </w:t>
            </w:r>
            <w:r>
              <w:t xml:space="preserve">exibem label</w:t>
            </w:r>
            <w:r>
              <w:t xml:space="preserve"> </w:t>
            </w:r>
            <w:r>
              <w:t xml:space="preserve">visível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  <w:r>
              <w:t xml:space="preserve"> </w:t>
            </w:r>
            <w:r>
              <w:t xml:space="preserve">(bloqueante 2</w:t>
            </w:r>
            <w:r>
              <w:t xml:space="preserve"> </w:t>
            </w:r>
            <w:r>
              <w:t xml:space="preserve">da revisão-01,</w:t>
            </w:r>
            <w:r>
              <w:t xml:space="preserve"> </w:t>
            </w:r>
            <w:r>
              <w:t xml:space="preserve">corrigido)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add()</w:t>
            </w:r>
            <w:r>
              <w:t xml:space="preserve">/</w:t>
            </w:r>
            <w:r>
              <w:rPr>
                <w:rStyle w:val="VerbatimChar"/>
              </w:rPr>
              <w:t xml:space="preserve">edit()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inspecionar</w:t>
            </w:r>
            <w:r>
              <w:t xml:space="preserve"> </w:t>
            </w:r>
            <w:r>
              <w:t xml:space="preserve">visualmente/via HTML os 10</w:t>
            </w:r>
            <w:r>
              <w:t xml:space="preserve"> </w:t>
            </w:r>
            <w:r>
              <w:t xml:space="preserve">campos do formulário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nsc_nome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nsc_ren_tipo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nsc_ren_status_max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nsc_condicao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nsc_minutos_limite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nsc_saldo_minimo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nsc_telefones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nsc_mensagem_template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10 campos exibem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com texto</w:t>
            </w:r>
            <w:r>
              <w:t xml:space="preserve"> </w:t>
            </w:r>
            <w:r>
              <w:t xml:space="preserve">legível, via</w:t>
            </w:r>
            <w:r>
              <w:t xml:space="preserve"> </w:t>
            </w:r>
            <w:r>
              <w:rPr>
                <w:rStyle w:val="VerbatimChar"/>
              </w:rPr>
              <w:t xml:space="preserve">setLabel()</w:t>
            </w:r>
            <w:r>
              <w:t xml:space="preserve"> </w:t>
            </w:r>
            <w:r>
              <w:t xml:space="preserve">explícito na Entity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EntLogNotifSmsConfig</w:t>
            </w:r>
            <w:r>
              <w:t xml:space="preserve">)</w:t>
            </w:r>
            <w:r>
              <w:t xml:space="preserve"> </w:t>
            </w:r>
            <w:r>
              <w:t xml:space="preserve">— não dependendo de</w:t>
            </w:r>
            <w:r>
              <w:t xml:space="preserve"> </w:t>
            </w:r>
            <w:r>
              <w:rPr>
                <w:rStyle w:val="VerbatimChar"/>
              </w:rPr>
              <w:t xml:space="preserve">COLUMN_COMMENT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bloco-g-bloqueio-de-exclusão"/>
    <w:p>
      <w:pPr>
        <w:pStyle w:val="Heading2"/>
      </w:pPr>
      <w:r>
        <w:t xml:space="preserve">8. Bloco G — Bloqueio de exclusão</w:t>
      </w:r>
    </w:p>
    <w:tbl>
      <w:tblPr>
        <w:tblStyle w:val="Table"/>
        <w:tblW w:type="pct" w:w="4929"/>
        <w:tblLayout w:type="fixed"/>
        <w:tblLook w:firstRow="1" w:lastRow="0" w:firstColumn="0" w:lastColumn="0" w:noHBand="0" w:noVBand="0" w:val="0020"/>
      </w:tblPr>
      <w:tblGrid>
        <w:gridCol w:w="786"/>
        <w:gridCol w:w="1516"/>
        <w:gridCol w:w="1572"/>
        <w:gridCol w:w="2415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regra COM</w:t>
            </w:r>
            <w:r>
              <w:t xml:space="preserve"> </w:t>
            </w:r>
            <w:r>
              <w:t xml:space="preserve">histórico é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vinculada a ao menos</w:t>
            </w:r>
            <w:r>
              <w:t xml:space="preserve"> </w:t>
            </w:r>
            <w:r>
              <w:t xml:space="preserve">1 registro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;</w:t>
            </w:r>
            <w:r>
              <w:t xml:space="preserve"> </w:t>
            </w:r>
            <w:r>
              <w:t xml:space="preserve">permissão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</w:t>
            </w:r>
            <w:r>
              <w:t xml:space="preserve"> </w:t>
            </w:r>
            <w:r>
              <w:rPr>
                <w:rStyle w:val="VerbatimChar"/>
              </w:rPr>
              <w:t xml:space="preserve">delete($id)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bloqueada.</w:t>
            </w:r>
            <w:r>
              <w:t xml:space="preserve"> </w:t>
            </w:r>
            <w:r>
              <w:t xml:space="preserve">Checagem feita via query</w:t>
            </w:r>
            <w:r>
              <w:t xml:space="preserve"> </w:t>
            </w:r>
            <w:r>
              <w:t xml:space="preserve">direta escopada em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(contagem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mais via</w:t>
            </w:r>
            <w:r>
              <w:t xml:space="preserve"> </w:t>
            </w:r>
            <w:r>
              <w:rPr>
                <w:rStyle w:val="VerbatimChar"/>
              </w:rPr>
              <w:t xml:space="preserve">ForeignKeyUsageChecker</w:t>
            </w:r>
            <w:r>
              <w:t xml:space="preserve"> </w:t>
            </w:r>
            <w:r>
              <w:t xml:space="preserve">— mudança de abordagem</w:t>
            </w:r>
            <w:r>
              <w:t xml:space="preserve"> </w:t>
            </w:r>
            <w:r>
              <w:t xml:space="preserve">em relação à sugestão</w:t>
            </w:r>
            <w:r>
              <w:t xml:space="preserve"> </w:t>
            </w:r>
            <w:r>
              <w:t xml:space="preserve">original da revisão-01</w:t>
            </w:r>
            <w:r>
              <w:t xml:space="preserve"> </w:t>
            </w:r>
            <w:r>
              <w:t xml:space="preserve">(Bloqueante 1), que</w:t>
            </w:r>
            <w:r>
              <w:t xml:space="preserve"> </w:t>
            </w:r>
            <w:r>
              <w:t xml:space="preserve">resolveu tanto o bug de</w:t>
            </w:r>
            <w:r>
              <w:t xml:space="preserve"> </w:t>
            </w:r>
            <w:r>
              <w:t xml:space="preserve">bloqueio quanto a</w:t>
            </w:r>
            <w:r>
              <w:t xml:space="preserve"> </w:t>
            </w:r>
            <w:r>
              <w:t xml:space="preserve">regressão de performance</w:t>
            </w:r>
            <w:r>
              <w:t xml:space="preserve"> </w:t>
            </w:r>
            <w:r>
              <w:t xml:space="preserve">apontada na Sugestão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regra SEM</w:t>
            </w:r>
            <w:r>
              <w:t xml:space="preserve"> </w:t>
            </w:r>
            <w:r>
              <w:t xml:space="preserve">histórico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sem nenhum vínculo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;</w:t>
            </w:r>
            <w:r>
              <w:t xml:space="preserve"> </w:t>
            </w:r>
            <w:r>
              <w:t xml:space="preserve">permissão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</w:t>
            </w:r>
            <w:r>
              <w:t xml:space="preserve"> </w:t>
            </w:r>
            <w:r>
              <w:rPr>
                <w:rStyle w:val="VerbatimChar"/>
              </w:rPr>
              <w:t xml:space="preserve">delete($id)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executado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nsc_excluido</w:t>
            </w:r>
            <w:r>
              <w:t xml:space="preserve"> </w:t>
            </w:r>
            <w:r>
              <w:t xml:space="preserve">preenchido); log de</w:t>
            </w:r>
            <w:r>
              <w:t xml:space="preserve"> </w:t>
            </w:r>
            <w:r>
              <w:t xml:space="preserve">exclusão gravado em Mongo</w:t>
            </w:r>
            <w:r>
              <w:t xml:space="preserve"> </w:t>
            </w:r>
            <w:r>
              <w:t xml:space="preserve">(ver Bloco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TC-27</w:t>
            </w:r>
            <w:r>
              <w:t xml:space="preserve"> </w:t>
            </w:r>
            <w:r>
              <w:t xml:space="preserve">(regressão)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ForeignKeyUsageChecker</w:t>
            </w:r>
            <w:r>
              <w:t xml:space="preserve"> </w:t>
            </w:r>
            <w:r>
              <w:t xml:space="preserve">não referencia mais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(checagem estática</w:t>
            </w:r>
            <w:r>
              <w:t xml:space="preserve"> </w:t>
            </w:r>
            <w:r>
              <w:t xml:space="preserve">de código-fonte)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Grep por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app/Traits/ForeignKeyUsageChecker.php</w:t>
            </w:r>
            <w:r>
              <w:t xml:space="preserve">;</w:t>
            </w:r>
            <w:r>
              <w:t xml:space="preserve"> </w:t>
            </w:r>
            <w:r>
              <w:t xml:space="preserve">(2) executar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em ao menos 2</w:t>
            </w:r>
            <w:r>
              <w:t xml:space="preserve"> </w:t>
            </w:r>
            <w:r>
              <w:t xml:space="preserve">outras telas do sistema que usam o trait</w:t>
            </w:r>
            <w:r>
              <w:t xml:space="preserve"> </w:t>
            </w:r>
            <w:r>
              <w:t xml:space="preserve">(ex.: telas de Fornecedores/Ocorrências já</w:t>
            </w:r>
            <w:r>
              <w:t xml:space="preserve"> </w:t>
            </w:r>
            <w:r>
              <w:t xml:space="preserve">cobertas em ciclos anteriores)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Nenhuma referência a</w:t>
            </w:r>
            <w:r>
              <w:t xml:space="preserve"> </w:t>
            </w:r>
            <w:r>
              <w:rPr>
                <w:rStyle w:val="VerbatimChar"/>
              </w:rPr>
              <w:t xml:space="preserve">dbLogistica</w:t>
            </w:r>
            <w:r>
              <w:t xml:space="preserve"> </w:t>
            </w:r>
            <w:r>
              <w:t xml:space="preserve">no trait;</w:t>
            </w:r>
            <w:r>
              <w:t xml:space="preserve"> </w:t>
            </w:r>
            <w:r>
              <w:t xml:space="preserve">(2) demais telas continuam</w:t>
            </w:r>
            <w:r>
              <w:t xml:space="preserve"> </w:t>
            </w:r>
            <w:r>
              <w:t xml:space="preserve">funcionando normalmente,</w:t>
            </w:r>
            <w:r>
              <w:t xml:space="preserve"> </w:t>
            </w:r>
            <w:r>
              <w:t xml:space="preserve">sem impacto de performance</w:t>
            </w:r>
            <w:r>
              <w:t xml:space="preserve"> </w:t>
            </w:r>
            <w:r>
              <w:t xml:space="preserve">adicional nem regressão de</w:t>
            </w:r>
            <w:r>
              <w:t xml:space="preserve"> </w:t>
            </w:r>
            <w:r>
              <w:t xml:space="preserve">comportamento do bloqueio</w:t>
            </w:r>
            <w:r>
              <w:t xml:space="preserve"> </w:t>
            </w:r>
            <w:r>
              <w:t xml:space="preserve">de exclusão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bloco-h-log-de-auditoria"/>
    <w:p>
      <w:pPr>
        <w:pStyle w:val="Heading2"/>
      </w:pPr>
      <w:r>
        <w:t xml:space="preserve">9. Bloco H — Log de auditoria</w:t>
      </w:r>
    </w:p>
    <w:tbl>
      <w:tblPr>
        <w:tblStyle w:val="Table"/>
        <w:tblW w:type="pct" w:w="4928"/>
        <w:tblLayout w:type="fixed"/>
        <w:tblLook w:firstRow="1" w:lastRow="0" w:firstColumn="0" w:lastColumn="0" w:noHBand="0" w:noVBand="0" w:val="0020"/>
      </w:tblPr>
      <w:tblGrid>
        <w:gridCol w:w="740"/>
        <w:gridCol w:w="1139"/>
        <w:gridCol w:w="854"/>
        <w:gridCol w:w="1481"/>
        <w:gridCol w:w="35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em Mongo</w:t>
            </w:r>
            <w:r>
              <w:t xml:space="preserve"> </w:t>
            </w:r>
            <w:r>
              <w:t xml:space="preserve">nas 3 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(TC-08/09), editar</w:t>
            </w:r>
            <w:r>
              <w:t xml:space="preserve"> </w:t>
            </w:r>
            <w:r>
              <w:t xml:space="preserve">(TC-10) e excluir (TC-26)</w:t>
            </w:r>
            <w:r>
              <w:t xml:space="preserve"> </w:t>
            </w:r>
            <w:r>
              <w:t xml:space="preserve">uma regra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LogMonModel::insertLog()</w:t>
            </w:r>
            <w:r>
              <w:t xml:space="preserve"> </w:t>
            </w:r>
            <w:r>
              <w:t xml:space="preserve">é chamado em</w:t>
            </w:r>
            <w:r>
              <w:t xml:space="preserve"> </w:t>
            </w:r>
            <w:r>
              <w:rPr>
                <w:rStyle w:val="VerbatimChar"/>
              </w:rPr>
              <w:t xml:space="preserve">depoisInsert</w:t>
            </w:r>
            <w:r>
              <w:t xml:space="preserve">/</w:t>
            </w:r>
            <w:r>
              <w:rPr>
                <w:rStyle w:val="VerbatimChar"/>
              </w:rPr>
              <w:t xml:space="preserve">depoisUpdate</w:t>
            </w:r>
            <w:r>
              <w:t xml:space="preserve">/</w:t>
            </w:r>
            <w:r>
              <w:rPr>
                <w:rStyle w:val="VerbatimChar"/>
              </w:rPr>
              <w:t xml:space="preserve">depoisDelete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LogisNotifSmsConfigModel</w:t>
            </w:r>
            <w:r>
              <w:t xml:space="preserve">, gravando</w:t>
            </w:r>
            <w:r>
              <w:t xml:space="preserve"> </w:t>
            </w:r>
            <w:r>
              <w:rPr>
                <w:rStyle w:val="VerbatimChar"/>
              </w:rPr>
              <w:t xml:space="preserve">'Incluído'</w:t>
            </w:r>
            <w:r>
              <w:t xml:space="preserve">/</w:t>
            </w:r>
            <w:r>
              <w:rPr>
                <w:rStyle w:val="VerbatimChar"/>
              </w:rPr>
              <w:t xml:space="preserve">'Alteração'</w:t>
            </w:r>
            <w:r>
              <w:t xml:space="preserve">/</w:t>
            </w:r>
            <w:r>
              <w:rPr>
                <w:rStyle w:val="VerbatimChar"/>
              </w:rPr>
              <w:t xml:space="preserve">'Excluído'</w:t>
            </w:r>
            <w:r>
              <w:t xml:space="preserve"> </w:t>
            </w:r>
            <w:r>
              <w:t xml:space="preserve">respectivamente, igual</w:t>
            </w:r>
            <w:r>
              <w:t xml:space="preserve"> </w:t>
            </w:r>
            <w:r>
              <w:t xml:space="preserve">ao padrão de</w:t>
            </w:r>
            <w:r>
              <w:t xml:space="preserve"> </w:t>
            </w:r>
            <w:r>
              <w:rPr>
                <w:rStyle w:val="VerbatimChar"/>
              </w:rPr>
              <w:t xml:space="preserve">ConfigCorModel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“Última alteração</w:t>
            </w:r>
            <w:r>
              <w:t xml:space="preserve"> </w:t>
            </w:r>
            <w:r>
              <w:t xml:space="preserve">por/em”</w:t>
            </w:r>
            <w:r>
              <w:t xml:space="preserve"> </w:t>
            </w:r>
            <w:r>
              <w:t xml:space="preserve">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já</w:t>
            </w:r>
            <w:r>
              <w:t xml:space="preserve"> </w:t>
            </w:r>
            <w:r>
              <w:t xml:space="preserve">alterada ao</w:t>
            </w:r>
            <w:r>
              <w:t xml:space="preserve"> </w:t>
            </w:r>
            <w:r>
              <w:t xml:space="preserve">menos uma vez</w:t>
            </w:r>
            <w:r>
              <w:t xml:space="preserve"> </w:t>
            </w:r>
            <w:r>
              <w:t xml:space="preserve">(log existente</w:t>
            </w:r>
            <w:r>
              <w:t xml:space="preserve"> </w:t>
            </w:r>
            <w:r>
              <w:t xml:space="preserve">em Mongo)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edit($id)</w:t>
            </w:r>
            <w:r>
              <w:t xml:space="preserve">/</w:t>
            </w:r>
            <w:r>
              <w:rPr>
                <w:rStyle w:val="VerbatimChar"/>
              </w:rPr>
              <w:t xml:space="preserve">show($id)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exibe corretamente usuário e data/hora da última</w:t>
            </w:r>
            <w:r>
              <w:t xml:space="preserve"> </w:t>
            </w:r>
            <w:r>
              <w:t xml:space="preserve">alteração, populados via</w:t>
            </w:r>
            <w:r>
              <w:t xml:space="preserve"> </w:t>
            </w:r>
            <w:r>
              <w:rPr>
                <w:rStyle w:val="VerbatimChar"/>
              </w:rPr>
              <w:t xml:space="preserve">$this-&gt;data['log'] = buscaLog('log_notif_sms_config', $id)</w:t>
            </w:r>
            <w:r>
              <w:t xml:space="preserve"> </w:t>
            </w:r>
            <w:r>
              <w:t xml:space="preserve">antes da</w:t>
            </w:r>
            <w:r>
              <w:t xml:space="preserve"> </w:t>
            </w:r>
            <w:r>
              <w:rPr>
                <w:rStyle w:val="VerbatimChar"/>
              </w:rPr>
              <w:t xml:space="preserve">view('vw_edicao')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22b5867a62a64aa025d9808bef2b8b444b4db54"/>
    <w:p>
      <w:pPr>
        <w:pStyle w:val="Heading2"/>
      </w:pPr>
      <w:r>
        <w:t xml:space="preserve">10. Bloco I —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: Consulta por período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433"/>
        <w:gridCol w:w="788"/>
        <w:gridCol w:w="1103"/>
        <w:gridCol w:w="2955"/>
        <w:gridCol w:w="709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período</w:t>
            </w:r>
            <w:r>
              <w:t xml:space="preserve"> </w:t>
            </w:r>
            <w:r>
              <w:t xml:space="preserve">— dados dentro do</w:t>
            </w:r>
            <w:r>
              <w:t xml:space="preserve"> </w:t>
            </w:r>
            <w:r>
              <w:t xml:space="preserve">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nse_data_envio</w:t>
            </w:r>
            <w:r>
              <w:t xml:space="preserve"> </w:t>
            </w:r>
            <w:r>
              <w:t xml:space="preserve">dentro</w:t>
            </w:r>
            <w:r>
              <w:t xml:space="preserve"> </w:t>
            </w:r>
            <w:r>
              <w:t xml:space="preserve">de um intervalo conhecido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</w:t>
            </w:r>
            <w:r>
              <w:t xml:space="preserve"> </w:t>
            </w:r>
            <w:r>
              <w:rPr>
                <w:rStyle w:val="VerbatimChar"/>
              </w:rPr>
              <w:t xml:space="preserve">crDaterange()</w:t>
            </w:r>
            <w:r>
              <w:t xml:space="preserve"> </w:t>
            </w:r>
            <w:r>
              <w:t xml:space="preserve">com o intervalo que cobre os registros; acionar</w:t>
            </w:r>
            <w:r>
              <w:t xml:space="preserve"> </w:t>
            </w:r>
            <w:r>
              <w:t xml:space="preserve">“Buscar”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cobrindo</w:t>
            </w:r>
            <w:r>
              <w:t xml:space="preserve"> </w:t>
            </w:r>
            <w:r>
              <w:t xml:space="preserve">os registros de</w:t>
            </w:r>
            <w:r>
              <w:t xml:space="preserve"> </w:t>
            </w: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JSON com os registros esperados,</w:t>
            </w:r>
            <w:r>
              <w:t xml:space="preserve"> </w:t>
            </w:r>
            <w:r>
              <w:t xml:space="preserve">ordenados por</w:t>
            </w:r>
            <w:r>
              <w:t xml:space="preserve"> </w:t>
            </w:r>
            <w:r>
              <w:rPr>
                <w:rStyle w:val="VerbatimChar"/>
              </w:rPr>
              <w:t xml:space="preserve">nse_data_envio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período</w:t>
            </w:r>
            <w:r>
              <w:t xml:space="preserve"> </w:t>
            </w:r>
            <w:r>
              <w:t xml:space="preserve">— dados fora do</w:t>
            </w:r>
            <w:r>
              <w:t xml:space="preserve"> </w:t>
            </w:r>
            <w:r>
              <w:t xml:space="preserve">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massa de dados de</w:t>
            </w:r>
            <w:r>
              <w:t xml:space="preserve"> </w:t>
            </w: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</w:t>
            </w:r>
            <w:r>
              <w:t xml:space="preserve"> </w:t>
            </w:r>
            <w:r>
              <w:rPr>
                <w:rStyle w:val="VerbatimChar"/>
              </w:rPr>
              <w:t xml:space="preserve">crDaterange()</w:t>
            </w:r>
            <w:r>
              <w:t xml:space="preserve"> </w:t>
            </w:r>
            <w:r>
              <w:t xml:space="preserve">com um intervalo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cobre nenhum</w:t>
            </w:r>
            <w:r>
              <w:t xml:space="preserve"> </w:t>
            </w: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sem</w:t>
            </w:r>
            <w:r>
              <w:t xml:space="preserve"> </w:t>
            </w:r>
            <w:r>
              <w:t xml:space="preserve">correspondência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vazio (</w:t>
            </w:r>
            <w:r>
              <w:rPr>
                <w:rStyle w:val="VerbatimChar"/>
              </w:rPr>
              <w:t xml:space="preserve">[]</w:t>
            </w:r>
            <w:r>
              <w:t xml:space="preserve">/</w:t>
            </w:r>
            <w:r>
              <w:rPr>
                <w:rStyle w:val="VerbatimChar"/>
              </w:rPr>
              <w:t xml:space="preserve">{"data":[]}</w:t>
            </w:r>
            <w:r>
              <w:t xml:space="preserve">), sem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adicional</w:t>
            </w:r>
            <w:r>
              <w:t xml:space="preserve"> </w:t>
            </w:r>
            <w:r>
              <w:t xml:space="preserve">por regra</w:t>
            </w:r>
            <w:r>
              <w:t xml:space="preserve"> </w:t>
            </w:r>
            <w:r>
              <w:t xml:space="preserve">específica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ao menos 2</w:t>
            </w:r>
            <w:r>
              <w:t xml:space="preserve"> </w:t>
            </w:r>
            <w:r>
              <w:t xml:space="preserve">regras diferentes em</w:t>
            </w:r>
            <w:r>
              <w:t xml:space="preserve"> </w:t>
            </w:r>
            <w:r>
              <w:rPr>
                <w:rStyle w:val="VerbatimChar"/>
              </w:rPr>
              <w:t xml:space="preserve">log_notif_sms_enviadas</w:t>
            </w:r>
            <w:r>
              <w:t xml:space="preserve">,</w:t>
            </w:r>
            <w:r>
              <w:t xml:space="preserve"> </w:t>
            </w:r>
            <w:r>
              <w:t xml:space="preserve">dentro do período testado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Selecionar uma regra específica via</w:t>
            </w:r>
            <w:r>
              <w:t xml:space="preserve"> </w:t>
            </w:r>
            <w:r>
              <w:rPr>
                <w:rStyle w:val="VerbatimChar"/>
              </w:rPr>
              <w:t xml:space="preserve">criaSelectRelativo('log_notif_sms_config', 'nsc_id', 'nsc_nome', ...)</w:t>
            </w:r>
            <w:r>
              <w:t xml:space="preserve">;</w:t>
            </w:r>
            <w:r>
              <w:t xml:space="preserve"> </w:t>
            </w:r>
            <w:r>
              <w:t xml:space="preserve">acionar</w:t>
            </w:r>
            <w:r>
              <w:t xml:space="preserve"> </w:t>
            </w:r>
            <w:r>
              <w:t xml:space="preserve">“Buscar”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+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uma 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filtrado só com os registros da regra</w:t>
            </w:r>
            <w:r>
              <w:t xml:space="preserve"> </w:t>
            </w:r>
            <w:r>
              <w:t xml:space="preserve">selecionada; select alimentado corretamente,</w:t>
            </w:r>
            <w:r>
              <w:t xml:space="preserve"> </w:t>
            </w:r>
            <w:r>
              <w:t xml:space="preserve">validando prefixo</w:t>
            </w:r>
            <w:r>
              <w:t xml:space="preserve"> </w:t>
            </w:r>
            <w:r>
              <w:rPr>
                <w:rStyle w:val="VerbatimChar"/>
              </w:rPr>
              <w:t xml:space="preserve">'log'</w:t>
            </w:r>
            <w:r>
              <w:t xml:space="preserve"> </w:t>
            </w:r>
            <w:r>
              <w:t xml:space="preserve">cadastrado em</w:t>
            </w:r>
            <w:r>
              <w:t xml:space="preserve"> </w:t>
            </w:r>
            <w:r>
              <w:rPr>
                <w:rStyle w:val="VerbatimChar"/>
              </w:rPr>
              <w:t xml:space="preserve">ConfigDicDadosModel::getDbGroupAndSchema()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t xml:space="preserve">“Regra”</w:t>
            </w:r>
            <w:r>
              <w:t xml:space="preserve"> </w:t>
            </w:r>
            <w:r>
              <w:t xml:space="preserve">mostra nome, não o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teste</w:t>
            </w:r>
            <w:r>
              <w:t xml:space="preserve"> </w:t>
            </w:r>
            <w:r>
              <w:t xml:space="preserve">vinculados a regras</w:t>
            </w:r>
            <w:r>
              <w:t xml:space="preserve"> </w:t>
            </w:r>
            <w:r>
              <w:t xml:space="preserve">nomeadas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Executar a busca e inspecionar a coluna</w:t>
            </w:r>
            <w:r>
              <w:t xml:space="preserve"> </w:t>
            </w:r>
            <w:r>
              <w:t xml:space="preserve">“Regra”</w:t>
            </w:r>
            <w:r>
              <w:t xml:space="preserve"> </w:t>
            </w:r>
            <w:r>
              <w:t xml:space="preserve">na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exibe</w:t>
            </w:r>
            <w:r>
              <w:t xml:space="preserve"> </w:t>
            </w:r>
            <w:r>
              <w:rPr>
                <w:rStyle w:val="VerbatimChar"/>
              </w:rPr>
              <w:t xml:space="preserve">nsc_nome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log_notif_sms_config</w:t>
            </w:r>
            <w:r>
              <w:t xml:space="preserve">), nunca o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 </w:t>
            </w:r>
            <w:r>
              <w:t xml:space="preserve">bruto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obrigatório</w:t>
            </w:r>
            <w:r>
              <w:t xml:space="preserve"> </w:t>
            </w:r>
            <w:r>
              <w:t xml:space="preserve">(client-side)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Tentar acionar</w:t>
            </w:r>
            <w:r>
              <w:t xml:space="preserve"> </w:t>
            </w:r>
            <w:r>
              <w:t xml:space="preserve">“Buscar”</w:t>
            </w:r>
            <w:r>
              <w:t xml:space="preserve"> </w:t>
            </w:r>
            <w:r>
              <w:t xml:space="preserve">sem preencher 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vazio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boxAlert()</w:t>
            </w:r>
            <w:r>
              <w:t xml:space="preserve"> </w:t>
            </w:r>
            <w:r>
              <w:t xml:space="preserve">client-side exibido, sem disparar</w:t>
            </w:r>
            <w:r>
              <w:t xml:space="preserve"> </w:t>
            </w:r>
            <w:r>
              <w:t xml:space="preserve">a requisição AJAX de</w:t>
            </w:r>
            <w:r>
              <w:t xml:space="preserve"> </w:t>
            </w:r>
            <w:r>
              <w:rPr>
                <w:rStyle w:val="VerbatimChar"/>
              </w:rPr>
              <w:t xml:space="preserve">lista()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376a5b51ec00fe5e07d3968c234040faa05ed8"/>
    <w:p>
      <w:pPr>
        <w:pStyle w:val="Heading2"/>
      </w:pPr>
      <w:r>
        <w:t xml:space="preserve">11. Bloco J — Integração/consistência de padrões</w:t>
      </w:r>
    </w:p>
    <w:tbl>
      <w:tblPr>
        <w:tblStyle w:val="Table"/>
        <w:tblW w:type="pct" w:w="4915"/>
        <w:tblLayout w:type="fixed"/>
        <w:tblLook w:firstRow="1" w:lastRow="0" w:firstColumn="0" w:lastColumn="0" w:noHBand="0" w:noVBand="0" w:val="0020"/>
      </w:tblPr>
      <w:tblGrid>
        <w:gridCol w:w="1208"/>
        <w:gridCol w:w="1342"/>
        <w:gridCol w:w="1006"/>
        <w:gridCol w:w="2080"/>
        <w:gridCol w:w="21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Situação/Objetivo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AJAX/alertas seguem</w:t>
            </w:r>
            <w:r>
              <w:t xml:space="preserve"> </w:t>
            </w:r>
            <w:r>
              <w:t xml:space="preserve">padrão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  <w:r>
              <w:t xml:space="preserve"> </w:t>
            </w:r>
            <w:r>
              <w:t xml:space="preserve">(checagem</w:t>
            </w:r>
            <w:r>
              <w:t xml:space="preserve"> </w:t>
            </w:r>
            <w:r>
              <w:t xml:space="preserve">estática +</w:t>
            </w:r>
            <w:r>
              <w:t xml:space="preserve"> </w:t>
            </w:r>
            <w:r>
              <w:t xml:space="preserve">funcional)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Grep por</w:t>
            </w:r>
            <w:r>
              <w:t xml:space="preserve"> </w:t>
            </w:r>
            <w:r>
              <w:rPr>
                <w:rStyle w:val="VerbatimChar"/>
              </w:rPr>
              <w:t xml:space="preserve">jQuery.ajax</w:t>
            </w:r>
            <w:r>
              <w:t xml:space="preserve">/</w:t>
            </w:r>
            <w:r>
              <w:rPr>
                <w:rStyle w:val="VerbatimChar"/>
              </w:rPr>
              <w:t xml:space="preserve">$.ajax</w:t>
            </w:r>
            <w:r>
              <w:t xml:space="preserve"> </w:t>
            </w:r>
            <w:r>
              <w:t xml:space="preserve">cru e</w:t>
            </w:r>
            <w:r>
              <w:t xml:space="preserve"> </w:t>
            </w:r>
            <w:r>
              <w:rPr>
                <w:rStyle w:val="VerbatimChar"/>
              </w:rPr>
              <w:t xml:space="preserve">alert(</w:t>
            </w:r>
            <w:r>
              <w:t xml:space="preserve"> </w:t>
            </w:r>
            <w:r>
              <w:t xml:space="preserve">nativo nos arquivos</w:t>
            </w:r>
            <w:r>
              <w:t xml:space="preserve"> </w:t>
            </w:r>
            <w:r>
              <w:t xml:space="preserve">JS envolvidos (</w:t>
            </w:r>
            <w:r>
              <w:rPr>
                <w:rStyle w:val="VerbatimChar"/>
              </w:rPr>
              <w:t xml:space="preserve">my_filter.js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my_fields.js</w:t>
            </w:r>
            <w:r>
              <w:t xml:space="preserve">, trechos</w:t>
            </w:r>
            <w:r>
              <w:t xml:space="preserve"> </w:t>
            </w:r>
            <w:r>
              <w:t xml:space="preserve">específicos da feature); (2)</w:t>
            </w:r>
            <w:r>
              <w:t xml:space="preserve"> </w:t>
            </w:r>
            <w:r>
              <w:t xml:space="preserve">confirmar visualmente que as</w:t>
            </w:r>
            <w:r>
              <w:t xml:space="preserve"> </w:t>
            </w:r>
            <w:r>
              <w:t xml:space="preserve">chamadas usam</w:t>
            </w:r>
            <w:r>
              <w:t xml:space="preserve"> </w:t>
            </w:r>
            <w:r>
              <w:rPr>
                <w:rStyle w:val="VerbatimChar"/>
              </w:rPr>
              <w:t xml:space="preserve">executaAjaxWait</w:t>
            </w:r>
            <w:r>
              <w:t xml:space="preserve">/</w:t>
            </w:r>
            <w:r>
              <w:rPr>
                <w:rStyle w:val="VerbatimChar"/>
              </w:rPr>
              <w:t xml:space="preserve">boxAlert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ocorrência de</w:t>
            </w:r>
            <w:r>
              <w:t xml:space="preserve"> </w:t>
            </w:r>
            <w:r>
              <w:rPr>
                <w:rStyle w:val="VerbatimChar"/>
              </w:rPr>
              <w:t xml:space="preserve">jQuery.ajax</w:t>
            </w:r>
            <w:r>
              <w:t xml:space="preserve"> </w:t>
            </w:r>
            <w:r>
              <w:t xml:space="preserve">cru nem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nativo; todas as chamadas</w:t>
            </w:r>
            <w:r>
              <w:t xml:space="preserve"> </w:t>
            </w:r>
            <w:r>
              <w:t xml:space="preserve">seguem</w:t>
            </w:r>
            <w:r>
              <w:t xml:space="preserve"> </w:t>
            </w:r>
            <w:r>
              <w:rPr>
                <w:rStyle w:val="VerbatimChar"/>
              </w:rPr>
              <w:t xml:space="preserve">executaAjaxWait</w:t>
            </w:r>
            <w:r>
              <w:t xml:space="preserve">/</w:t>
            </w:r>
            <w:r>
              <w:rPr>
                <w:rStyle w:val="VerbatimChar"/>
              </w:rPr>
              <w:t xml:space="preserve">boxAlert</w:t>
            </w:r>
            <w:r>
              <w:t xml:space="preserve">,</w:t>
            </w:r>
            <w:r>
              <w:t xml:space="preserve"> </w:t>
            </w:r>
            <w:r>
              <w:t xml:space="preserve">conforme</w:t>
            </w:r>
            <w:r>
              <w:t xml:space="preserve"> </w:t>
            </w:r>
            <w:r>
              <w:rPr>
                <w:rStyle w:val="VerbatimChar"/>
              </w:rPr>
              <w:t xml:space="preserve">rascunho-runtime-js.md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TC-36 (achado</w:t>
            </w:r>
            <w:r>
              <w:t xml:space="preserve"> </w:t>
            </w:r>
            <w:r>
              <w:t xml:space="preserve">não-bloqueante,</w:t>
            </w:r>
            <w:r>
              <w:t xml:space="preserve"> </w:t>
            </w:r>
            <w:r>
              <w:t xml:space="preserve">registrado)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de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  <w:r>
              <w:t xml:space="preserve"> </w:t>
            </w:r>
            <w:r>
              <w:t xml:space="preserve">exibe enum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Acessar a listagem de</w:t>
            </w:r>
            <w:r>
              <w:t xml:space="preserve"> </w:t>
            </w:r>
            <w:r>
              <w:rPr>
                <w:rStyle w:val="VerbatimChar"/>
              </w:rPr>
              <w:t xml:space="preserve">NotifSmsConfig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entrega</w:t>
            </w:r>
            <w:r>
              <w:t xml:space="preserve">/</w:t>
            </w:r>
            <w:r>
              <w:rPr>
                <w:rStyle w:val="VerbatimChar"/>
              </w:rPr>
              <w:t xml:space="preserve">saldo_baixo</w:t>
            </w:r>
            <w:r>
              <w:t xml:space="preserve">) e</w:t>
            </w:r>
            <w:r>
              <w:t xml:space="preserve"> </w:t>
            </w:r>
            <w:r>
              <w:rPr>
                <w:rStyle w:val="VerbatimChar"/>
              </w:rPr>
              <w:t xml:space="preserve">nsc_ativo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</w:t>
            </w:r>
            <w:r>
              <w:t xml:space="preserve">/</w:t>
            </w:r>
            <w:r>
              <w:rPr>
                <w:rStyle w:val="VerbatimChar"/>
              </w:rPr>
              <w:t xml:space="preserve">I</w:t>
            </w:r>
            <w:r>
              <w:t xml:space="preserve">) exibidas</w:t>
            </w:r>
            <w:r>
              <w:t xml:space="preserve"> </w:t>
            </w:r>
            <w:r>
              <w:t xml:space="preserve">sem tradução amigável.</w:t>
            </w:r>
            <w:r>
              <w:t xml:space="preserve"> </w:t>
            </w:r>
            <w:r>
              <w:rPr>
                <w:b/>
                <w:bCs/>
              </w:rPr>
              <w:t xml:space="preserve">Não 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falha deste ciclo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corresponde à Sugestão 5 do</w:t>
            </w:r>
            <w:r>
              <w:t xml:space="preserve"> </w:t>
            </w:r>
            <w:r>
              <w:rPr>
                <w:rStyle w:val="VerbatimChar"/>
              </w:rPr>
              <w:t xml:space="preserve">byrev</w:t>
            </w:r>
            <w:r>
              <w:t xml:space="preserve"> </w:t>
            </w:r>
            <w:r>
              <w:t xml:space="preserve">(revisão-01), aceita</w:t>
            </w:r>
            <w:r>
              <w:t xml:space="preserve"> </w:t>
            </w:r>
            <w:r>
              <w:t xml:space="preserve">como pendência fora de escopo</w:t>
            </w:r>
            <w:r>
              <w:t xml:space="preserve"> </w:t>
            </w:r>
            <w:r>
              <w:t xml:space="preserve">desta entrega. Registrar apenas</w:t>
            </w:r>
            <w:r>
              <w:t xml:space="preserve"> </w:t>
            </w:r>
            <w:r>
              <w:t xml:space="preserve">para rastreabilidade, sem</w:t>
            </w:r>
            <w:r>
              <w:t xml:space="preserve"> </w:t>
            </w:r>
            <w:r>
              <w:t xml:space="preserve">reprovar o teste por 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TC-37 (achado</w:t>
            </w:r>
            <w:r>
              <w:t xml:space="preserve"> </w:t>
            </w:r>
            <w:r>
              <w:t xml:space="preserve">não-bloqueante,</w:t>
            </w:r>
            <w:r>
              <w:t xml:space="preserve"> </w:t>
            </w:r>
            <w:r>
              <w:t xml:space="preserve">registrado)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ConfigDicDadosModel não lista tabelas do</w:t>
            </w:r>
            <w:r>
              <w:t xml:space="preserve">dbLogistica` na</w:t>
            </w:r>
            <w:r>
              <w:t xml:space="preserve"> </w:t>
            </w:r>
            <w:r>
              <w:t xml:space="preserve">documentação técnica</w:t>
            </w:r>
            <w:r>
              <w:t xml:space="preserve"> </w:t>
            </w:r>
            <w:r>
              <w:t xml:space="preserve">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::getTabelas()`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Inspecionar o ar</w:t>
            </w:r>
            <w:r>
              <w:t xml:space="preserve"> </w:t>
            </w:r>
            <w:r>
              <w:t xml:space="preserve">(checagem `ConfigDicDadosMo</w:t>
            </w:r>
            <w:r>
              <w:t xml:space="preserve"> </w:t>
            </w:r>
            <w:r>
              <w:t xml:space="preserve">estática de (linha ~39)</w:t>
            </w:r>
            <w:r>
              <w:t xml:space="preserve"> </w:t>
            </w:r>
            <w:r>
              <w:t xml:space="preserve">código)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 $dbGroups em Tabelas</w:t>
            </w:r>
            <w:r>
              <w:t xml:space="preserve"> </w:t>
            </w:r>
            <w:r>
              <w:t xml:space="preserve">del::getTabelas()</w:t>
            </w:r>
            <w:r>
              <w:t xml:space="preserve">log_notif_sms_config</w:t>
            </w:r>
            <w:r>
              <w:rPr>
                <w:rStyle w:val="VerbatimChar"/>
              </w:rPr>
              <w:t xml:space="preserve">/</w:t>
            </w:r>
            <w:r>
              <w:t xml:space="preserve">log_notif_sms_enviadas</w:t>
            </w:r>
            <w:r>
              <w:rPr>
                <w:rStyle w:val="VerbatimChar"/>
              </w:rPr>
              <w:t xml:space="preserve">não aparecem na ferramenta de documentação técnica automática/inventário, pois</w:t>
            </w:r>
            <w:r>
              <w:t xml:space="preserve">‘dbLogistica’</w:t>
            </w:r>
            <w:r>
              <w:rPr>
                <w:rStyle w:val="VerbatimChar"/>
              </w:rPr>
              <w:t xml:space="preserve">não está incluído em $dbGroups. **Não é falha desta entrega** --- corresponde à Sugestão 7 do</w:t>
            </w:r>
            <w:r>
              <w:t xml:space="preserve">byrev</w:t>
            </w:r>
            <w:r>
              <w:rPr>
                <w:rStyle w:val="VerbatimChar"/>
              </w:rPr>
              <w:t xml:space="preserve">(revisão-01), aceita como pendência fora de escopo desta entrega (é uma ferramenta de plataforma à parte, decisão do</w:t>
            </w:r>
            <w:r>
              <w:t xml:space="preserve">byarq` na rodada de revisão</w:t>
            </w:r>
            <w:r>
              <w:t xml:space="preserve"> </w:t>
            </w:r>
            <w:r>
              <w:t xml:space="preserve">de código). Registrar apenas</w:t>
            </w:r>
            <w:r>
              <w:t xml:space="preserve"> </w:t>
            </w:r>
            <w:r>
              <w:t xml:space="preserve">para rastreabilidade, sem</w:t>
            </w:r>
            <w:r>
              <w:t xml:space="preserve"> </w:t>
            </w:r>
            <w:r>
              <w:t xml:space="preserve">reprovar o teste por isso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bservações-de-execução"/>
    <w:p>
      <w:pPr>
        <w:pStyle w:val="Heading2"/>
      </w:pPr>
      <w:r>
        <w:t xml:space="preserve">12. Observações de execução</w:t>
      </w:r>
    </w:p>
    <w:p>
      <w:pPr>
        <w:pStyle w:val="Compact"/>
        <w:numPr>
          <w:ilvl w:val="0"/>
          <w:numId w:val="1004"/>
        </w:numPr>
      </w:pPr>
      <w:r>
        <w:t xml:space="preserve">TC-01 a TC-04 (Bloco A) dependem de dois ambientes distintos: um com</w:t>
      </w:r>
      <w:r>
        <w:t xml:space="preserve"> </w:t>
      </w:r>
      <w:r>
        <w:t xml:space="preserve">tabelas ausentes (dev limpo) e outro simulando produção (tabelas já</w:t>
      </w:r>
      <w:r>
        <w:t xml:space="preserve"> </w:t>
      </w:r>
      <w:r>
        <w:t xml:space="preserve">existentes) — não confundir os resultados esperados entre eles.</w:t>
      </w:r>
    </w:p>
    <w:p>
      <w:pPr>
        <w:pStyle w:val="Compact"/>
        <w:numPr>
          <w:ilvl w:val="0"/>
          <w:numId w:val="1004"/>
        </w:numPr>
      </w:pPr>
      <w:r>
        <w:t xml:space="preserve">TC-17, TC-27 e TC-35 são casos parcialmente documentais (checagem</w:t>
      </w:r>
      <w:r>
        <w:t xml:space="preserve"> </w:t>
      </w:r>
      <w:r>
        <w:t xml:space="preserve">estática de código-fonte combinada com verificação funcional) —</w:t>
      </w:r>
      <w:r>
        <w:t xml:space="preserve"> </w:t>
      </w:r>
      <w:r>
        <w:t xml:space="preserve">reportar tanto o resultado do grep quanto o comportamento observado em</w:t>
      </w:r>
      <w:r>
        <w:t xml:space="preserve"> </w:t>
      </w:r>
      <w:r>
        <w:t xml:space="preserve">execução.</w:t>
      </w:r>
    </w:p>
    <w:p>
      <w:pPr>
        <w:pStyle w:val="Compact"/>
        <w:numPr>
          <w:ilvl w:val="0"/>
          <w:numId w:val="1004"/>
        </w:numPr>
      </w:pPr>
      <w:r>
        <w:t xml:space="preserve">TC-25 reflete a solução final adotada para o Bloqueante 1 da</w:t>
      </w:r>
      <w:r>
        <w:t xml:space="preserve"> </w:t>
      </w:r>
      <w:r>
        <w:t xml:space="preserve">revisão-01: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apenas corrigido o nome da coluna passada para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 </w:t>
      </w:r>
      <w:r>
        <w:t xml:space="preserve">(correção sugerida originalmente), e sim</w:t>
      </w:r>
      <w:r>
        <w:t xml:space="preserve"> </w:t>
      </w:r>
      <w:r>
        <w:t xml:space="preserve">substituída a abordagem por uma query direta escopada em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— decisão tomada ao longo do ciclo de correção/revisão que resolveu</w:t>
      </w:r>
      <w:r>
        <w:t xml:space="preserve"> </w:t>
      </w:r>
      <w:r>
        <w:t xml:space="preserve">simultaneamente o bug de bloqueio (Bloqueante 1) e o ponto de</w:t>
      </w:r>
      <w:r>
        <w:t xml:space="preserve"> </w:t>
      </w:r>
      <w:r>
        <w:t xml:space="preserve">performance levantado na Sugestão 6. TC-27 valida especificamente que</w:t>
      </w:r>
      <w:r>
        <w:t xml:space="preserve"> </w:t>
      </w:r>
      <w:r>
        <w:t xml:space="preserve">essa mudança de abordagem não deixou resíduo no trait nem afetou</w:t>
      </w:r>
      <w:r>
        <w:t xml:space="preserve"> </w:t>
      </w:r>
      <w:r>
        <w:t xml:space="preserve">outras telas.</w:t>
      </w:r>
    </w:p>
    <w:p>
      <w:pPr>
        <w:pStyle w:val="Compact"/>
        <w:numPr>
          <w:ilvl w:val="0"/>
          <w:numId w:val="1004"/>
        </w:numPr>
      </w:pPr>
      <w:r>
        <w:t xml:space="preserve">TC-36 e TC-37 são achados não-bloqueantes já aceitos como pendência</w:t>
      </w:r>
      <w:r>
        <w:t xml:space="preserve"> </w:t>
      </w:r>
      <w:r>
        <w:t xml:space="preserve">(Sugestões 5 e 7 do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, respectivamente) — não devem ser</w:t>
      </w:r>
      <w:r>
        <w:t xml:space="preserve"> </w:t>
      </w:r>
      <w:r>
        <w:t xml:space="preserve">reportados como falha de teste, apenas registrados para</w:t>
      </w:r>
      <w:r>
        <w:t xml:space="preserve"> </w:t>
      </w:r>
      <w:r>
        <w:t xml:space="preserve">rastreabilidade.</w:t>
      </w:r>
    </w:p>
    <w:p>
      <w:pPr>
        <w:pStyle w:val="Compact"/>
        <w:numPr>
          <w:ilvl w:val="0"/>
          <w:numId w:val="1004"/>
        </w:numPr>
      </w:pPr>
      <w:r>
        <w:t xml:space="preserve">Todos os casos de bloqueio de acesso (TC-06) e de permissão (TC-07)</w:t>
      </w:r>
      <w:r>
        <w:t xml:space="preserve"> </w:t>
      </w:r>
      <w:r>
        <w:t xml:space="preserve">seguem o comportamento</w:t>
      </w:r>
      <w:r>
        <w:t xml:space="preserve"> </w:t>
      </w:r>
      <w:r>
        <w:rPr>
          <w:i/>
          <w:iCs/>
        </w:rPr>
        <w:t xml:space="preserve">fail-closed</w:t>
      </w:r>
      <w:r>
        <w:t xml:space="preserve"> </w:t>
      </w:r>
      <w:r>
        <w:t xml:space="preserve">documentado em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rastreabilidade"/>
    <w:p>
      <w:pPr>
        <w:pStyle w:val="Heading2"/>
      </w:pPr>
      <w:r>
        <w:t xml:space="preserve">13. Rastreabilidade</w:t>
      </w:r>
    </w:p>
    <w:p>
      <w:pPr>
        <w:pStyle w:val="FirstParagraph"/>
      </w:pPr>
      <w:r>
        <w:t xml:space="preserve">Cada bloco de casos de teste referencia a seção correspondente do</w:t>
      </w:r>
      <w:r>
        <w:t xml:space="preserve"> </w:t>
      </w:r>
      <w:r>
        <w:t xml:space="preserve">documento de desenvolvimento aprovado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docs/desenvolvimento/notificacoes-sms-dev.docx</w:t>
      </w:r>
      <w:r>
        <w:t xml:space="preserve">, seções 4, 6.1, 6.2,</w:t>
      </w:r>
      <w:r>
        <w:t xml:space="preserve"> </w:t>
      </w:r>
      <w:r>
        <w:t xml:space="preserve">10 e 11) e os achados da rodada 01 de revisão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docs/revisao/notificacoes-sms-revisao-01.docx</w:t>
      </w:r>
      <w:r>
        <w:t xml:space="preserve">, Bloqueantes 1-3 e</w:t>
      </w:r>
      <w:r>
        <w:t xml:space="preserve"> </w:t>
      </w:r>
      <w:r>
        <w:t xml:space="preserve">Sugestões 4-7), permitindo rastrear diretamente do requisito/apontamento</w:t>
      </w:r>
      <w:r>
        <w:t xml:space="preserve"> </w:t>
      </w:r>
      <w:r>
        <w:t xml:space="preserve">até o caso de teste e, na próxima etapa, até o resultado de execução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docs/testes/notificacoes-sms-resultado-testes.docx</w:t>
      </w:r>
      <w:r>
        <w:t xml:space="preserve">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2026-07-21T16:59:55Z</dcterms:created>
  <dcterms:modified xsi:type="dcterms:W3CDTF">2026-07-21T16:59:55Z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