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Relationship Id="rIdCoreProperties" Type="http://schemas.openxmlformats.org/package/2006/relationships/metadata/core-properties" Target="docProps/core.xml"/><Relationship Id="rIdExtendedProperties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Gate 5 section body text.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JWord</dc:creator>
  <cp:lastModifiedBy>JWord</cp:lastModifiedBy>
</cp:coreProperties>
</file>