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0F2942"/>
          <w:sz w:val="32"/>
          <w:rFonts w:ascii="Arial" w:hAnsi="Arial" w:cs="Arial"/>
        </w:rPr>
        <w:t>Lab 04: Probability Distributions, Random Variates &amp; Simulation Sampling</w:t>
      </w:r>
    </w:p>
    <w:p>
      <w:pPr>
        <w:spacing w:before="0" w:after="240"/>
      </w:pPr>
      <w:r>
        <w:rPr>
          <w:b w:val="0"/>
          <w:i w:val="0"/>
          <w:color w:val="475569"/>
          <w:sz w:val="22"/>
          <w:rFonts w:ascii="Arial" w:hAnsi="Arial" w:cs="Arial"/>
        </w:rPr>
        <w:t>Comprehensive Study &amp; Revision Documentation with Mathematical Foundations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E293B"/>
                <w:sz w:val="19"/>
                <w:rFonts w:ascii="Arial" w:hAnsi="Arial" w:cs="Arial"/>
              </w:rPr>
              <w:t>Course Code &amp; Title:</w:t>
            </w:r>
            <w:r>
              <w:rPr>
                <w:b w:val="0"/>
                <w:i w:val="0"/>
                <w:color w:val="334155"/>
                <w:sz w:val="19"/>
                <w:rFonts w:ascii="Arial" w:hAnsi="Arial" w:cs="Arial"/>
              </w:rPr>
              <w:t xml:space="preserve"> CSE 413 — Simulation &amp; Modeling Lab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E293B"/>
                <w:sz w:val="19"/>
                <w:rFonts w:ascii="Arial" w:hAnsi="Arial" w:cs="Arial"/>
              </w:rPr>
              <w:t>Instructor:</w:t>
            </w:r>
            <w:r>
              <w:rPr>
                <w:b w:val="0"/>
                <w:i w:val="0"/>
                <w:color w:val="334155"/>
                <w:sz w:val="19"/>
                <w:rFonts w:ascii="Arial" w:hAnsi="Arial" w:cs="Arial"/>
              </w:rPr>
              <w:t xml:space="preserve"> Afroja Ahmed Smrity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E293B"/>
                <w:sz w:val="19"/>
                <w:rFonts w:ascii="Arial" w:hAnsi="Arial" w:cs="Arial"/>
              </w:rPr>
              <w:t>Academic Level/Term:</w:t>
            </w:r>
            <w:r>
              <w:rPr>
                <w:b w:val="0"/>
                <w:i w:val="0"/>
                <w:color w:val="334155"/>
                <w:sz w:val="19"/>
                <w:rFonts w:ascii="Arial" w:hAnsi="Arial" w:cs="Arial"/>
              </w:rPr>
              <w:t xml:space="preserve"> 4/1 | Credit: 1.5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E293B"/>
                <w:sz w:val="19"/>
                <w:rFonts w:ascii="Arial" w:hAnsi="Arial" w:cs="Arial"/>
              </w:rPr>
              <w:t>Department:</w:t>
            </w:r>
            <w:r>
              <w:rPr>
                <w:b w:val="0"/>
                <w:i w:val="0"/>
                <w:color w:val="334155"/>
                <w:sz w:val="19"/>
                <w:rFonts w:ascii="Arial" w:hAnsi="Arial" w:cs="Arial"/>
              </w:rPr>
              <w:t xml:space="preserve"> Computer Science &amp; Engineering (UITS)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b/>
          <w:i w:val="0"/>
          <w:color w:val="0F2942"/>
          <w:sz w:val="27"/>
          <w:rFonts w:ascii="Arial" w:hAnsi="Arial" w:cs="Arial"/>
        </w:rPr>
        <w:t>1. Overview &amp; Lab Objectives</w:t>
      </w:r>
    </w:p>
    <w:p>
      <w:pPr>
        <w:spacing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In stochastic simulation, generating random variates from specific theoretical probability distributions forms the core of modeling physical systems, queuing networks, and computational experiments. Lab 04 covers the following key learning outcomes:</w:t>
      </w:r>
    </w:p>
    <w:p>
      <w:pPr>
        <w:pStyle w:val="ListBullet"/>
        <w:spacing w:before="20" w:after="40"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Uniform Probability Distribution U[0, 1): Sampling algorithms, interval properties, and raw vs. normalized density histograms.</w:t>
      </w:r>
    </w:p>
    <w:p>
      <w:pPr>
        <w:pStyle w:val="ListBullet"/>
        <w:spacing w:before="20" w:after="40"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Normal (Gaussian) Distribution N(μ, σ²): Modeling symmetric bell curves, standard normal transformation Z ~ N(0, 1), and sample statistical moments.</w:t>
      </w:r>
    </w:p>
    <w:p>
      <w:pPr>
        <w:pStyle w:val="ListBullet"/>
        <w:spacing w:before="20" w:after="40"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Random Permutation &amp; Shuffling: Discrete sequence randomization and sampling without replacement.</w:t>
      </w:r>
    </w:p>
    <w:p>
      <w:pPr>
        <w:pStyle w:val="ListBullet"/>
        <w:spacing w:before="20" w:after="40"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PRNG Seed Control: Deterministic state initialization for reproducibility, debugging, and experimental validation.</w:t>
      </w:r>
    </w:p>
    <w:p>
      <w:pPr>
        <w:pStyle w:val="ListBullet"/>
        <w:spacing w:before="20" w:after="40"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Sample Size Dynamics: Investigating empirical sampling noise in small datasets (N = 10) vs. asymptotic convergence under the Law of Large Numbers (N = 100,000).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i w:val="0"/>
                <w:color w:val="1E3A8A"/>
                <w:sz w:val="23"/>
                <w:rFonts w:ascii="Kalpurush" w:hAnsi="Kalpurush" w:cs="Kalpurush"/>
              </w:rPr>
              <w:t>🇧🇩 সহজ বাংলায় ল্যাব উদ্দেশ্য (Overview &amp; Objectives in Bengali):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সিমুলেশন ও মডেলিং ল্যাব ০৪-এর মূল উদ্দেশ্যসমূহ: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১. সুষম বিন্যাস (Uniform Distribution, U[0, 1)): [০, ১) সীমার মধ্যে সমান সম্ভাবনাবিশিষ্ট দৈব সংখ্যা তৈরি করা এবং সাধারণ ফ্রিকোয়েন্সি বনাম নরম্যালাইজড ডেনসিটি হিস্টোগ্রামের পার্থক্য নির্ণয় করা।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২. স্বাভাবিক বিন্যাস (Normal / Gaussian Distribution, N(μ, σ²)): প্রতিসম ঘণ্টাকৃতির স্ট্যান্ডার্ড নরমাল (Z ~ N(0, 1)) এবং প্যারামিটারাইজড নরমাল ডাটা তৈরি করা, এম্পিরিক্যাল রুল (৬৮-৯৫-৯৯.৭%) যাচাই এবং গড় ও পরিমিত ব্যবধান পরিমাপ করা।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৩. দৈব পুনর্বিন্যাস (Random Permutation): কোনো ক্রম বা তালিকাকে প্রতিস্থাপন ছাড়া (without replacement) এলোমেলোভাবে পুনর্বিন্যাস বা শাফল করা।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৪. সিড নিয়ন্ত্রণ ও ফলাফল পুনরাবৃত্তি (PRNG Seed Control): np.random.seed() ব্যবহারের মাধ্যমে সিউডো-র‍্যান্ডম জেনারেটরের মান নির্দিষ্ট রাখা, যা ডিবাগিং এবং সিমুলেশনের ফলাফল হুবহু প্রমাণ করার (Reproducibility) জন্য অপরিহার্য।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৫. নমুনার আকারের প্রভাব (Law of Large Numbers): ছোট নমুনায় (N=10) দৈব ত্রুটি বেশি থাকে, কিন্তু নমুনার সংখ্যা বাড়ালে (N=100,000) তা কীভাবে তাত্ত্বিক ফর্মুলার সাথে নিখুঁতভাবে মিলে যায় তা পর্যবেক্ষণ করা।</w:t>
            </w:r>
          </w:p>
        </w:tc>
      </w:tr>
    </w:tbl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2. Continuous Uniform Distribution U(a,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i w:val="0"/>
                <w:color w:val="1E3A8A"/>
                <w:sz w:val="22"/>
                <w:rFonts w:ascii="Arial" w:hAnsi="Arial" w:cs="Arial"/>
              </w:rPr>
              <w:t>Mathematical Formulation of Uniform Distribution U(a, b)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Definition: Every sub-interval of equal length within [a, b] has an identical probability of occurrence.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Probability Density Function (PDF):  f(x) = 1 / (b - a)  for a ≤ x ≤ b; and 0 otherwise.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Expected Value (Mean):  E[X] = μ = (a + b) / 2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Variance:  Var(X) = σ² = (b - a)² / 12  ⟹  Standard Deviation: σ = (b - a) / √12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Standard Uniform Distribution U[0, 1):  Mean μ = 0.5, Variance σ² = 1/12 ≈ 0.0833, Std σ ≈ 0.2887.</w:t>
            </w:r>
          </w:p>
        </w:tc>
      </w:tr>
    </w:tbl>
    <w:p>
      <w:pPr>
        <w:spacing w:before="120"/>
      </w:pPr>
      <w:r>
        <w:t>NumPy Implementation Snippet: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0F172A"/>
                <w:sz w:val="18"/>
                <w:rFonts w:ascii="Courier New" w:hAnsi="Courier New" w:cs="Courier New"/>
              </w:rPr>
              <w:t>import numpy as np</w:t>
              <w:br/>
              <w:t>import matplotlib.pyplot as plt</w:t>
              <w:br/>
              <w:br/>
              <w:t># Generate 100,000 uniform random variates in [0, 1)</w:t>
              <w:br/>
              <w:t>u_samples = np.random.rand(100000)</w:t>
              <w:br/>
              <w:br/>
              <w:t># Theoretical properties:</w:t>
              <w:br/>
              <w:t>print(f"Sample Mean: {np.mean(u_samples):.4f} (Theoretical: 0.5000)")</w:t>
              <w:br/>
              <w:t>print(f"Sample Var:  {np.var(u_samples):.4f}  (Theoretical: 0.0833)")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uni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3. Raw Frequency vs. Normalized Probability Density</w:t>
      </w:r>
    </w:p>
    <w:p>
      <w:pPr>
        <w:spacing w:line="276" w:lineRule="auto"/>
      </w:pPr>
      <w:r>
        <w:rPr>
          <w:b w:val="0"/>
          <w:i w:val="0"/>
          <w:color w:val="334155"/>
          <w:sz w:val="20"/>
          <w:rFonts w:ascii="Arial" w:hAnsi="Arial" w:cs="Arial"/>
        </w:rPr>
        <w:t>When visualizing sampled data distributions using histograms (plt.hist), distinguishing between raw frequency counts and normalized probability density is critical for accurate simulation analysis: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Feature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Raw Frequency (density=False)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Normalized Density (density=True)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Simulation Utility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Y-Axis Value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Observation count in bin (n_i)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Probability Density: f(x) = count / (N · Δx)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Density matches theoretical PDF height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Area under Curve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Total sample size N = ∑ counts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Exact unity: ∫ f(x)dx = ∑ (height · width) = 1.0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334155"/>
                <w:sz w:val="17"/>
                <w:rFonts w:ascii="Arial" w:hAnsi="Arial" w:cs="Arial"/>
              </w:rPr>
              <w:t>Enables direct overlay with theoretical curves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4. Normal (Gaussian) Distribution N(μ, σ²)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i w:val="0"/>
                <w:color w:val="1E3A8A"/>
                <w:sz w:val="22"/>
                <w:rFonts w:ascii="Arial" w:hAnsi="Arial" w:cs="Arial"/>
              </w:rPr>
              <w:t>Mathematical Formulation of Normal Distribution N(μ, σ²)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Probability Density Function (PDF):  f(x) = (1 / (σ√(2π))) · exp( -(x - μ)² / (2σ²) )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Standard Normal Distribution:  Z = (X - μ) / σ  ⟹  Z ~ N(0, 1),  f(z) = (1 / √(2π)) · exp( -z² / 2 )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Empirical Rule (68-95-99.7% Rule):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 xml:space="preserve">    -  68.27% of all data points reside within 1 standard deviation:  [μ - σ, μ + σ]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 xml:space="preserve">    -  95.45% of all data points reside within 2 standard deviations: [μ - 2σ, μ + 2σ]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 xml:space="preserve">    -  99.73% of all data points reside within 3 standard deviations: [μ - 3σ, μ + 3σ]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i w:val="0"/>
                <w:color w:val="1E3A8A"/>
                <w:sz w:val="23"/>
                <w:rFonts w:ascii="Kalpurush" w:hAnsi="Kalpurush" w:cs="Kalpurush"/>
              </w:rPr>
              <w:t>🇧🇩 সহজ বাংলায় কনসেপ্ট নোট (Bengali Concept Note in Kalpurush Font):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Normal Distribution (বা Gaussian Distribution - স্বাভাবিক বা গাউসীয় বিন্যাস) হলো একটি অবিচ্ছিন্ন (continuous), প্রতিসম (symmetrical) এবং ঘণ্টাকৃতির (bell-shaped) সম্ভাব্যতা বিন্যাস। এর মূল বৈশিষ্ট্যসমূহ: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১. গড়ের (Mean) চারপাশে সমাবেশ: অধিকাংশ ডাটা পয়েন্ট গড়ের (Mean, μ) খুব কাছাকাছি অবস্থান করে।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২. মসৃণ হ্রাস (Smooth Decrease): গড় থেকে যত ডানে বা বামে যাওয়া যায়, ডাটার সম্ভাবনা মসৃণ ও নিরবচ্ছিন্নভাবে কমতে থাকে।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৩. দর্পণ প্রতিবিম্ব (Mirror Image): কার্ভটির কেন্দ্র বরাবর ভাগ করলে বাম ও ডান পাশ একে অপরের নিখুঁত প্রতিবিম্ব হয়। এখানে Mean = Median = Mode।</w:t>
            </w:r>
          </w:p>
          <w:p>
            <w:pPr>
              <w:spacing w:before="40" w:after="60" w:line="288" w:lineRule="auto"/>
            </w:pPr>
            <w:r>
              <w:rPr>
                <w:b w:val="0"/>
                <w:i w:val="0"/>
                <w:color w:val="1F2937"/>
                <w:sz w:val="22"/>
                <w:rFonts w:ascii="Kalpurush" w:hAnsi="Kalpurush" w:cs="Kalpurush"/>
              </w:rPr>
              <w:t>৪. বাস্তব জীবনের উদাহরণ: মানুষের উচ্চতা (বেশিরভাগ মানুষ গড় উচ্চতার হয়, অতি খাটো বা অতি লম্বা কম), পরীক্ষার ফলাফল (অধিকাংশ শিক্ষার্থী গড় নম্বর পায়), এবং বৈজ্ঞানিক পরিমাপের ত্রুটি (Measurement Errors)।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5. Permutations &amp; PRNG Seed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AF5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9333E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i w:val="0"/>
                <w:color w:val="1E3A8A"/>
                <w:sz w:val="22"/>
                <w:rFonts w:ascii="Arial" w:hAnsi="Arial" w:cs="Arial"/>
              </w:rPr>
              <w:t>Deterministic Randomness &amp; Seed Reproducibility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Pseudo-Random Number Generators (PRNG): Computers generate pseudo-random streams via deterministic mathematical algorithms initialized by an internal state.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With Seed (np.random.seed(S)): Fixes the generator's state vector. Successive runs produce IDENTICAL sequences.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Without Seed (np.random.seed(None)): Derives entropy from system clock or /dev/urandom, producing unique stochastic runs.</w:t>
            </w:r>
          </w:p>
          <w:p>
            <w:pPr>
              <w:spacing w:before="40" w:after="60" w:line="276" w:lineRule="auto"/>
            </w:pPr>
            <w:r>
              <w:rPr>
                <w:b w:val="0"/>
                <w:i w:val="0"/>
                <w:color w:val="1F2937"/>
                <w:sz w:val="20"/>
                <w:rFonts w:ascii="Arial" w:hAnsi="Arial" w:cs="Arial"/>
              </w:rPr>
              <w:t>• Random Permutation (np.random.permutation(n)): Generates a shuffled sequence without replacement.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6. Student Class Work Solutions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94A3B8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color w:val="0F172A"/>
                <w:sz w:val="18"/>
                <w:rFonts w:ascii="Courier New" w:hAnsi="Courier New" w:cs="Courier New"/>
              </w:rPr>
              <w:t># Task 1: 1x10 Uniform Vector &amp; 500-sample Standard Normal Vector</w:t>
              <w:br/>
              <w:t>uniform_10 = np.random.rand(10)</w:t>
              <w:br/>
              <w:t>normal_500 = np.random.normal(loc=0.0, scale=1.0, size=500)</w:t>
              <w:br/>
              <w:br/>
              <w:t># Task 2: 3x3 Random Integer Matrix [1, 50] with Seed Control</w:t>
              <w:br/>
              <w:t>np.random.seed(10)</w:t>
              <w:br/>
              <w:t>seeded_run1 = np.random.randint(1, 51, (3, 3))</w:t>
              <w:br/>
              <w:br/>
              <w:t>np.random.seed(10)</w:t>
              <w:br/>
              <w:t>seeded_run2 = np.random.randint(1, 51, (3, 3))</w:t>
              <w:br/>
              <w:t>print("Seeded runs are identical:", np.array_equal(seeded_run1, seeded_run2))  # True</w:t>
              <w:br/>
              <w:br/>
              <w:t>np.random.seed(None)</w:t>
              <w:br/>
              <w:t>unseeded_run1 = np.random.randint(1, 51, (3, 3))</w:t>
              <w:br/>
              <w:t>unseeded_run2 = np.random.randint(1, 51, (3, 3))</w:t>
              <w:br/>
              <w:t>print("Unseeded runs are identical:", np.array_equal(unseeded_run1, unseeded_run2))  # False</w:t>
            </w:r>
          </w:p>
        </w:tc>
      </w:tr>
    </w:tbl>
    <w:p>
      <w:pPr>
        <w:pStyle w:val="Heading1"/>
        <w:spacing w:before="240" w:after="80"/>
      </w:pPr>
      <w:r>
        <w:rPr>
          <w:b/>
          <w:i w:val="0"/>
          <w:color w:val="0F2942"/>
          <w:sz w:val="27"/>
          <w:rFonts w:ascii="Arial" w:hAnsi="Arial" w:cs="Arial"/>
        </w:rPr>
        <w:t>7. NumPy &amp; Matplotlib Function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Function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Library / Syntax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/>
              </w:rPr>
              <w:t>Description &amp; Usage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np.random.rand(*d)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Generates uniform float variates in [0, 1)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np.random.randn(*d)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Generates standard normal variates N(0, 1) with mean=0, std=1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np.random.normal(loc, scale, size)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Generates normal variates with specified mean (loc) and std (scale)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np.random.randint(low, high, size)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Generates discrete uniform random integers in [low, high)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np.random.permutation(x)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Randomly permutes a sequence or integer range without replacement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np.random.seed(seed)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numpy.random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E293B"/>
                <w:sz w:val="17"/>
                <w:rFonts w:ascii="Arial" w:hAnsi="Arial" w:cs="Arial"/>
              </w:rPr>
              <w:t>Sets the PRNG seed for deterministic reproducibility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4748B"/>
        <w:sz w:val="17"/>
        <w:rFonts w:ascii="Arial" w:hAnsi="Arial" w:cs="Arial"/>
      </w:rPr>
      <w:t>CSE 413: Simulation and Modeling Lab | Lab 04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