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313B7" w:rsidRDefault="003B632D">
      <w:pPr>
        <w:pStyle w:val="Ttulo"/>
      </w:pPr>
      <w:bookmarkStart w:id="0" w:name="_oiqly0661ehm" w:colFirst="0" w:colLast="0"/>
      <w:bookmarkEnd w:id="0"/>
      <w:r>
        <w:t>Roteiro Python para Java: Difusão e Caminhada Aleatória</w:t>
      </w:r>
    </w:p>
    <w:p w:rsidR="001313B7" w:rsidRDefault="003B632D">
      <w:pPr>
        <w:pStyle w:val="Subttulo"/>
      </w:pPr>
      <w:bookmarkStart w:id="1" w:name="_ml0mogm1im68" w:colFirst="0" w:colLast="0"/>
      <w:bookmarkEnd w:id="1"/>
      <w:proofErr w:type="spellStart"/>
      <w:r>
        <w:t>Interactive</w:t>
      </w:r>
      <w:proofErr w:type="spellEnd"/>
      <w:r>
        <w:t xml:space="preserve"> Learning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Software</w:t>
      </w:r>
    </w:p>
    <w:p w:rsidR="001313B7" w:rsidRDefault="003B632D">
      <w:r>
        <w:rPr>
          <w:b/>
          <w:bCs/>
        </w:rPr>
        <w:t xml:space="preserve">Artigo de referência: </w:t>
      </w:r>
      <w:proofErr w:type="spellStart"/>
      <w:r>
        <w:t>Leborán</w:t>
      </w:r>
      <w:proofErr w:type="spellEnd"/>
      <w:r>
        <w:t xml:space="preserve">, V.; </w:t>
      </w:r>
      <w:proofErr w:type="spellStart"/>
      <w:r>
        <w:t>Rivadulla</w:t>
      </w:r>
      <w:proofErr w:type="spellEnd"/>
      <w:r>
        <w:t xml:space="preserve">, F. </w:t>
      </w:r>
      <w:proofErr w:type="spellStart"/>
      <w:r>
        <w:t>Interactive</w:t>
      </w:r>
      <w:proofErr w:type="spellEnd"/>
      <w:r>
        <w:t xml:space="preserve"> Learning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Software.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Chemical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Education</w:t>
      </w:r>
      <w:proofErr w:type="spellEnd"/>
      <w:r>
        <w:t>, 2023, 100, 4525–4529.</w:t>
      </w:r>
    </w:p>
    <w:p w:rsidR="001313B7" w:rsidRDefault="001313B7"/>
    <w:p w:rsidR="001313B7" w:rsidRDefault="003B632D">
      <w:pPr>
        <w:pStyle w:val="Ttulo1"/>
      </w:pPr>
      <w:bookmarkStart w:id="2" w:name="_ndj4ld2sp3yd" w:colFirst="0" w:colLast="0"/>
      <w:bookmarkEnd w:id="2"/>
      <w:r>
        <w:t>1. Visão Geral e Objetivos</w:t>
      </w:r>
    </w:p>
    <w:p w:rsidR="001313B7" w:rsidRDefault="003B632D">
      <w:pPr>
        <w:pStyle w:val="Ttulo2"/>
      </w:pPr>
      <w:bookmarkStart w:id="3" w:name="_cv040gcpop2g" w:colFirst="0" w:colLast="0"/>
      <w:bookmarkEnd w:id="3"/>
      <w:r>
        <w:t>Orientação aos Alunos</w:t>
      </w:r>
    </w:p>
    <w:p w:rsidR="001313B7" w:rsidRDefault="003B632D">
      <w:r>
        <w:t xml:space="preserve">Análise do código Python, </w:t>
      </w:r>
      <w:proofErr w:type="spellStart"/>
      <w:r>
        <w:t>reimplementação</w:t>
      </w:r>
      <w:proofErr w:type="spellEnd"/>
      <w:r>
        <w:t xml:space="preserve"> em Java e desenvolvimento de uma plataforma computacional.</w:t>
      </w:r>
    </w:p>
    <w:p w:rsidR="001313B7" w:rsidRDefault="003B632D">
      <w:pPr>
        <w:pStyle w:val="Ttulo2"/>
      </w:pPr>
      <w:bookmarkStart w:id="4" w:name="_ol9li8mrw27r" w:colFirst="0" w:colLast="0"/>
      <w:bookmarkEnd w:id="4"/>
      <w:r>
        <w:t>Finalidade do Trabalho</w:t>
      </w:r>
    </w:p>
    <w:p w:rsidR="001313B7" w:rsidRDefault="003B632D">
      <w:r>
        <w:t xml:space="preserve">O grupo deverá estudar o código Python utilizado no artigo para simular caminhadas aleatórias em uma, duas e três dimensões. A partir dessa análise, deverá reconstruir o </w:t>
      </w:r>
      <w:proofErr w:type="gramStart"/>
      <w:r>
        <w:t>modelo</w:t>
      </w:r>
      <w:proofErr w:type="gramEnd"/>
      <w:r>
        <w:t xml:space="preserve"> em Java, validar as propriedades estatísticas da simulação e desenvolver uma plataforma computacional para o estudo da difusão.</w:t>
      </w:r>
    </w:p>
    <w:p w:rsidR="001313B7" w:rsidRDefault="003B632D">
      <w:pPr>
        <w:pStyle w:val="Ttulo2"/>
      </w:pPr>
      <w:bookmarkStart w:id="5" w:name="_5s3oqzbnos9u" w:colFirst="0" w:colLast="0"/>
      <w:bookmarkEnd w:id="5"/>
      <w:r>
        <w:t>Diretriz Central</w:t>
      </w:r>
    </w:p>
    <w:p w:rsidR="001313B7" w:rsidRDefault="003B632D">
      <w:r>
        <w:t>O código original deve orientar a compreensão do problema. O grupo deverá preservar o modelo probabilístico, as grandezas estatísticas e a relação entre a caminhada aleatória e a equação de difusão. Cada alteração deverá ter justificativa científica ou computacional.</w:t>
      </w:r>
    </w:p>
    <w:p w:rsidR="001313B7" w:rsidRDefault="003B632D">
      <w:pPr>
        <w:pStyle w:val="Ttulo2"/>
      </w:pPr>
      <w:bookmarkStart w:id="6" w:name="_s5c15eh72gxp" w:colFirst="0" w:colLast="0"/>
      <w:bookmarkEnd w:id="6"/>
      <w:r>
        <w:t>Produto Final</w:t>
      </w:r>
    </w:p>
    <w:p w:rsidR="001313B7" w:rsidRDefault="003B632D">
      <w:r>
        <w:t>Uma aplicação Java capaz de gerar trajetórias aleatórias, calcular deslocamento médio, deslocamento quadrático médio (MSD) e RMSD, construir histogramas, comparar os resultados com a solução da equação de difusão e apresentar simulações em 1D, 2D e 3D.</w:t>
      </w:r>
    </w:p>
    <w:p w:rsidR="001313B7" w:rsidRDefault="003B632D">
      <w:pPr>
        <w:pStyle w:val="Ttulo2"/>
      </w:pPr>
      <w:bookmarkStart w:id="7" w:name="_7mkb63563bk0" w:colFirst="0" w:colLast="0"/>
      <w:bookmarkEnd w:id="7"/>
      <w:r>
        <w:t>Fluxo Geral do Projeto</w:t>
      </w:r>
    </w:p>
    <w:p w:rsidR="001313B7" w:rsidRDefault="003B632D">
      <w:pPr>
        <w:numPr>
          <w:ilvl w:val="0"/>
          <w:numId w:val="8"/>
        </w:numPr>
      </w:pPr>
      <w:r>
        <w:t>Leitura do artigo e obtenção do material suplementar;</w:t>
      </w:r>
    </w:p>
    <w:p w:rsidR="001313B7" w:rsidRDefault="003B632D">
      <w:pPr>
        <w:numPr>
          <w:ilvl w:val="0"/>
          <w:numId w:val="8"/>
        </w:numPr>
      </w:pPr>
      <w:r>
        <w:t>Execução e mapeamento do código Python;</w:t>
      </w:r>
    </w:p>
    <w:p w:rsidR="001313B7" w:rsidRDefault="003B632D">
      <w:pPr>
        <w:numPr>
          <w:ilvl w:val="0"/>
          <w:numId w:val="8"/>
        </w:numPr>
      </w:pPr>
      <w:r>
        <w:t>Identificação do modelo probabilístico e das variáveis;</w:t>
      </w:r>
    </w:p>
    <w:p w:rsidR="001313B7" w:rsidRDefault="003B632D">
      <w:pPr>
        <w:numPr>
          <w:ilvl w:val="0"/>
          <w:numId w:val="8"/>
        </w:numPr>
      </w:pPr>
      <w:r>
        <w:t>Definição dos casos de simulação e do pseudocódigo;</w:t>
      </w:r>
    </w:p>
    <w:p w:rsidR="001313B7" w:rsidRDefault="003B632D">
      <w:pPr>
        <w:numPr>
          <w:ilvl w:val="0"/>
          <w:numId w:val="8"/>
        </w:numPr>
      </w:pPr>
      <w:r>
        <w:lastRenderedPageBreak/>
        <w:t>Implementação do núcleo científico em Java;</w:t>
      </w:r>
    </w:p>
    <w:p w:rsidR="001313B7" w:rsidRDefault="003B632D">
      <w:pPr>
        <w:numPr>
          <w:ilvl w:val="0"/>
          <w:numId w:val="8"/>
        </w:numPr>
      </w:pPr>
      <w:r>
        <w:t>Validação estatística das simulações;</w:t>
      </w:r>
    </w:p>
    <w:p w:rsidR="001313B7" w:rsidRDefault="003B632D">
      <w:pPr>
        <w:numPr>
          <w:ilvl w:val="0"/>
          <w:numId w:val="8"/>
        </w:numPr>
      </w:pPr>
      <w:r>
        <w:t>Construção da plataforma e inclusão de melhorias;</w:t>
      </w:r>
    </w:p>
    <w:p w:rsidR="001313B7" w:rsidRDefault="003B632D">
      <w:pPr>
        <w:numPr>
          <w:ilvl w:val="0"/>
          <w:numId w:val="8"/>
        </w:numPr>
      </w:pPr>
      <w:r>
        <w:t>Testes, documentação e apresentação do produto.</w:t>
      </w:r>
    </w:p>
    <w:p w:rsidR="001313B7" w:rsidRDefault="001313B7"/>
    <w:p w:rsidR="001313B7" w:rsidRDefault="003B632D">
      <w:pPr>
        <w:pStyle w:val="Ttulo1"/>
      </w:pPr>
      <w:bookmarkStart w:id="8" w:name="_4oy5kmfudjax" w:colFirst="0" w:colLast="0"/>
      <w:bookmarkEnd w:id="8"/>
      <w:r>
        <w:t>2. Etapas do Projeto</w:t>
      </w:r>
    </w:p>
    <w:p w:rsidR="001313B7" w:rsidRDefault="003B632D">
      <w:pPr>
        <w:pStyle w:val="Ttulo2"/>
      </w:pPr>
      <w:bookmarkStart w:id="9" w:name="_6l1fvrqt2ujr" w:colFirst="0" w:colLast="0"/>
      <w:bookmarkEnd w:id="9"/>
      <w:r>
        <w:t>Etapa 1 – Leitura Orientada do Artigo</w:t>
      </w:r>
    </w:p>
    <w:p w:rsidR="001313B7" w:rsidRDefault="003B632D">
      <w:r>
        <w:t>O grupo deverá identificar como os autores utilizam caminhadas aleatórias para explicar a origem probabilística da difusão e a dependência do deslocamento com o tempo.</w:t>
      </w:r>
    </w:p>
    <w:p w:rsidR="001313B7" w:rsidRDefault="003B632D">
      <w:pPr>
        <w:pStyle w:val="Ttulo3"/>
      </w:pPr>
      <w:bookmarkStart w:id="10" w:name="_vmdhxrs886hs" w:colFirst="0" w:colLast="0"/>
      <w:bookmarkEnd w:id="10"/>
      <w:r>
        <w:t>Questões para a leitura:</w:t>
      </w:r>
    </w:p>
    <w:p w:rsidR="001313B7" w:rsidRDefault="003B632D">
      <w:pPr>
        <w:numPr>
          <w:ilvl w:val="0"/>
          <w:numId w:val="6"/>
        </w:numPr>
      </w:pPr>
      <w:r>
        <w:t>Qual dificuldade de aprendizagem o artigo procura superar?</w:t>
      </w:r>
    </w:p>
    <w:p w:rsidR="001313B7" w:rsidRDefault="003B632D">
      <w:pPr>
        <w:ind w:left="720"/>
      </w:pPr>
      <w:proofErr w:type="gramStart"/>
      <w:r>
        <w:t>a</w:t>
      </w:r>
      <w:proofErr w:type="gramEnd"/>
      <w:r>
        <w:t xml:space="preserve"> mal compreensão de conceitos como deslocamento quadrático médio, e a dedução formal da segunda lei de </w:t>
      </w:r>
      <w:proofErr w:type="spellStart"/>
      <w:r>
        <w:t>fick</w:t>
      </w:r>
      <w:proofErr w:type="spellEnd"/>
      <w:r>
        <w:t xml:space="preserve"> e suas soluções matemáticas pra 1D 2D e 3D</w:t>
      </w:r>
    </w:p>
    <w:p w:rsidR="001313B7" w:rsidRDefault="001313B7">
      <w:pPr>
        <w:ind w:left="720"/>
      </w:pPr>
    </w:p>
    <w:p w:rsidR="001313B7" w:rsidRDefault="003B632D">
      <w:pPr>
        <w:numPr>
          <w:ilvl w:val="0"/>
          <w:numId w:val="6"/>
        </w:numPr>
      </w:pPr>
      <w:r>
        <w:t>Quais regras definem o movimento de cada partícula?</w:t>
      </w:r>
    </w:p>
    <w:p w:rsidR="001313B7" w:rsidRDefault="003B632D">
      <w:pPr>
        <w:ind w:left="720"/>
      </w:pPr>
      <w:r>
        <w:t xml:space="preserve">A probabilidade de uma partícula se mover é igual </w:t>
      </w:r>
      <w:proofErr w:type="gramStart"/>
      <w:r>
        <w:t>pra</w:t>
      </w:r>
      <w:proofErr w:type="gramEnd"/>
      <w:r>
        <w:t xml:space="preserve"> todas as direções disponíveis. Cada deslocamento ocorre em passos discretos de tamanho fixo, e cada passo consome um intervalo de tempo fixo </w:t>
      </w:r>
    </w:p>
    <w:p w:rsidR="001313B7" w:rsidRDefault="001313B7">
      <w:pPr>
        <w:ind w:left="720"/>
      </w:pPr>
    </w:p>
    <w:p w:rsidR="001313B7" w:rsidRDefault="003B632D">
      <w:pPr>
        <w:numPr>
          <w:ilvl w:val="0"/>
          <w:numId w:val="6"/>
        </w:numPr>
      </w:pPr>
      <w:r>
        <w:t>Quais variáveis controlam as trajetórias?</w:t>
      </w:r>
    </w:p>
    <w:p w:rsidR="001313B7" w:rsidRDefault="003B632D">
      <w:pPr>
        <w:ind w:left="720"/>
      </w:pPr>
      <w:r>
        <w:t>(N) Quantidade total de partículas simuladas, (n) número de passos, determinando a duração da difusão (n = t/T</w:t>
      </w:r>
      <w:proofErr w:type="gramStart"/>
      <w:r>
        <w:t>) ,</w:t>
      </w:r>
      <w:proofErr w:type="gramEnd"/>
      <w:r>
        <w:t>(</w:t>
      </w:r>
      <m:oMath>
        <m:r>
          <w:rPr>
            <w:rFonts w:ascii="Cambria Math" w:hAnsi="Cambria Math"/>
          </w:rPr>
          <m:t>δ</m:t>
        </m:r>
      </m:oMath>
      <w:r>
        <w:t xml:space="preserve">) deslocamento que cada partícula realiza em um passo, (T) duração do tempo de cada passo, dimensionalidade do sistema (1D, 2D, ou 3D) </w:t>
      </w:r>
    </w:p>
    <w:p w:rsidR="001313B7" w:rsidRDefault="001313B7">
      <w:pPr>
        <w:ind w:left="720"/>
      </w:pPr>
    </w:p>
    <w:p w:rsidR="001313B7" w:rsidRDefault="003B632D">
      <w:pPr>
        <w:numPr>
          <w:ilvl w:val="0"/>
          <w:numId w:val="6"/>
        </w:numPr>
      </w:pPr>
      <w:r>
        <w:t>Quais observáveis estatísticos resultam da simulação?</w:t>
      </w:r>
    </w:p>
    <w:p w:rsidR="001313B7" w:rsidRDefault="003B632D">
      <w:pPr>
        <w:ind w:left="720"/>
      </w:pPr>
      <w:proofErr w:type="gramStart"/>
      <w:r>
        <w:t>deslocamento</w:t>
      </w:r>
      <w:proofErr w:type="gramEnd"/>
      <w:r>
        <w:t xml:space="preserve"> médio, que tende a 0, Deslocamento Quadrático Médio, A média do quadrado da distância percorrida pelas partículas, Raiz do Deslocamento Quadrático Médio (RMSD - </w:t>
      </w:r>
      <w:r>
        <w:rPr>
          <w:i/>
          <w:iCs/>
        </w:rPr>
        <w:t>Root-</w:t>
      </w:r>
      <w:proofErr w:type="spellStart"/>
      <w:r>
        <w:rPr>
          <w:i/>
          <w:iCs/>
        </w:rPr>
        <w:t>Mean</w:t>
      </w:r>
      <w:proofErr w:type="spellEnd"/>
      <w:r>
        <w:rPr>
          <w:i/>
          <w:iCs/>
        </w:rPr>
        <w:t xml:space="preserve">-Square </w:t>
      </w:r>
      <w:proofErr w:type="spellStart"/>
      <w:r>
        <w:rPr>
          <w:i/>
          <w:iCs/>
        </w:rPr>
        <w:t>Displacement</w:t>
      </w:r>
      <w:proofErr w:type="spellEnd"/>
      <w:r>
        <w:t xml:space="preserve">): A raiz quadrada do MSD, Distribuição de probabilidades / Histograma de posições: A distribuição de frequência do número de partículas a uma dada distância da origem em um determinado tempo.  </w:t>
      </w:r>
    </w:p>
    <w:p w:rsidR="001313B7" w:rsidRDefault="001313B7">
      <w:pPr>
        <w:ind w:left="720"/>
      </w:pPr>
    </w:p>
    <w:p w:rsidR="001313B7" w:rsidRDefault="003B632D">
      <w:pPr>
        <w:numPr>
          <w:ilvl w:val="0"/>
          <w:numId w:val="6"/>
        </w:numPr>
      </w:pPr>
      <w:r>
        <w:t>Como o número de partículas e de passos influencia os resultados?</w:t>
      </w:r>
    </w:p>
    <w:p w:rsidR="001313B7" w:rsidRDefault="001313B7">
      <w:pPr>
        <w:ind w:left="720"/>
      </w:pPr>
    </w:p>
    <w:p w:rsidR="001313B7" w:rsidRDefault="003B632D">
      <w:pPr>
        <w:ind w:left="720"/>
      </w:pPr>
      <w:r>
        <w:rPr>
          <w:b/>
          <w:bCs/>
        </w:rPr>
        <w:t>Número de partículas (N):</w:t>
      </w:r>
      <w:r>
        <w:t xml:space="preserve"> Para poucas partículas (</w:t>
      </w:r>
      <w:proofErr w:type="spellStart"/>
      <w:r>
        <w:t>ex</w:t>
      </w:r>
      <w:proofErr w:type="spellEnd"/>
      <w:r>
        <w:t xml:space="preserve">: N=5), o comportamento parece altamente aleatório e assimétrico. </w:t>
      </w:r>
      <w:proofErr w:type="gramStart"/>
      <w:r>
        <w:t xml:space="preserve">Conforme </w:t>
      </w:r>
      <m:oMath>
        <m:r>
          <w:rPr>
            <w:rFonts w:ascii="Cambria Math" w:hAnsi="Cambria Math"/>
          </w:rPr>
          <m:t>N</m:t>
        </m:r>
      </m:oMath>
      <w:r>
        <w:t xml:space="preserve"> aumenta</w:t>
      </w:r>
      <w:proofErr w:type="gramEnd"/>
      <w:r>
        <w:t xml:space="preserve"> (ex: </w:t>
      </w:r>
      <m:oMath>
        <m:r>
          <w:rPr>
            <w:rFonts w:ascii="Cambria Math" w:hAnsi="Cambria Math"/>
          </w:rPr>
          <m:t>N=100</m:t>
        </m:r>
      </m:oMath>
      <w:r>
        <w:t>), a distribuição de trajetórias torna-se simétrica ao redor da origem, o deslocamento médio se estabiliza em zero e o histograma de posições se ajusta a uma curva Gaussi</w:t>
      </w:r>
      <w:proofErr w:type="spellStart"/>
      <w:r>
        <w:t>ana</w:t>
      </w:r>
      <w:proofErr w:type="spellEnd"/>
      <w:r>
        <w:t xml:space="preserve"> contínua.</w:t>
      </w:r>
    </w:p>
    <w:p w:rsidR="001313B7" w:rsidRDefault="003B632D">
      <w:pPr>
        <w:ind w:left="720"/>
      </w:pPr>
      <w:r>
        <w:t xml:space="preserve"> </w:t>
      </w:r>
    </w:p>
    <w:p w:rsidR="001313B7" w:rsidRDefault="003B632D">
      <w:pPr>
        <w:ind w:left="720"/>
      </w:pPr>
      <w:r>
        <w:rPr>
          <w:b/>
          <w:bCs/>
        </w:rPr>
        <w:lastRenderedPageBreak/>
        <w:t>Número de passos (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>
        <w:rPr>
          <w:b/>
          <w:bCs/>
        </w:rPr>
        <w:t>):</w:t>
      </w:r>
      <w:r>
        <w:t xml:space="preserve"> </w:t>
      </w:r>
      <w:proofErr w:type="gramStart"/>
      <w:r>
        <w:t xml:space="preserve">Conforme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w:proofErr w:type="gramEnd"/>
      <w:r>
        <w:t xml:space="preserve">ou o tempo </w:t>
      </w:r>
      <m:oMath>
        <m:r>
          <w:rPr>
            <w:rFonts w:ascii="Cambria Math" w:hAnsi="Cambria Math"/>
          </w:rPr>
          <m:t>t</m:t>
        </m:r>
      </m:oMath>
      <w:r>
        <w:t>) aumenta, a distribuição de partículas se alarga (aumenta a variância). O valor do RMSD cresce de forma diretamente proporcional à raiz quadrada do número de passos (</w:t>
      </w:r>
      <m:oMath>
        <m:r>
          <w:rPr>
            <w:rFonts w:ascii="Cambria Math" w:hAnsi="Cambria Math"/>
          </w:rPr>
          <m:t>RMSD∝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1/2</m:t>
            </m:r>
          </m:sup>
        </m:sSup>
      </m:oMath>
      <w:r>
        <w:t xml:space="preserve">) </w:t>
      </w:r>
    </w:p>
    <w:p w:rsidR="001313B7" w:rsidRDefault="001313B7">
      <w:pPr>
        <w:ind w:left="720"/>
      </w:pPr>
    </w:p>
    <w:p w:rsidR="001313B7" w:rsidRDefault="003B632D">
      <w:pPr>
        <w:numPr>
          <w:ilvl w:val="0"/>
          <w:numId w:val="6"/>
        </w:numPr>
      </w:pPr>
      <w:r>
        <w:t>Qual relação o artigo estabelece entre caminhada aleatória e difusão?</w:t>
      </w:r>
    </w:p>
    <w:p w:rsidR="001313B7" w:rsidRDefault="001313B7">
      <w:pPr>
        <w:ind w:left="720"/>
      </w:pPr>
    </w:p>
    <w:p w:rsidR="001313B7" w:rsidRDefault="003B632D">
      <w:pPr>
        <w:ind w:left="720"/>
      </w:pPr>
      <w:r>
        <w:t xml:space="preserve">O artigo demonstra que a difusão no nível macroscópico é o resultado estatístico coletivo de inúmeras caminhadas aleatórias no nível microscópico. Ao aproximar a distribuição binomial do passeio aleatório para um grande número de passos (via fórmula de </w:t>
      </w:r>
      <w:proofErr w:type="spellStart"/>
      <w:r>
        <w:t>Stirling</w:t>
      </w:r>
      <w:proofErr w:type="spellEnd"/>
      <w:r>
        <w:t xml:space="preserve">), obtém-se uma função de densidade de probabilidade Gaussiana. Ao relacionar os parâmetros do passeio aleatório </w:t>
      </w:r>
      <w:proofErr w:type="gramStart"/>
      <w:r>
        <w:t>(</w:t>
      </w:r>
      <m:oMath>
        <m:r>
          <w:rPr>
            <w:rFonts w:ascii="Cambria Math" w:hAnsi="Cambria Math"/>
          </w:rPr>
          <m:t>δ</m:t>
        </m:r>
      </m:oMath>
      <w:r>
        <w:t xml:space="preserve"> e</w:t>
      </w:r>
      <w:proofErr w:type="gramEnd"/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) com o coeficiente de difusão de Einstein-Smoluchowski (</w:t>
      </w: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2τ</m:t>
            </m:r>
          </m:den>
        </m:f>
      </m:oMath>
      <w:r>
        <w:t xml:space="preserve"> ou </w:t>
      </w:r>
      <m:oMath>
        <m:r>
          <w:rPr>
            <w:rFonts w:ascii="Cambria Math" w:hAnsi="Cambria Math"/>
          </w:rPr>
          <m:t>D∝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τ</m:t>
            </m:r>
          </m:den>
        </m:f>
      </m:oMath>
      <w:r>
        <w:t xml:space="preserve">), a equação do passeio aleatório torna-se matematicamente equivalente à solução da segunda lei de Fick. </w:t>
      </w:r>
    </w:p>
    <w:p w:rsidR="001313B7" w:rsidRDefault="001313B7">
      <w:pPr>
        <w:ind w:left="720"/>
      </w:pPr>
    </w:p>
    <w:p w:rsidR="001313B7" w:rsidRDefault="003B632D">
      <w:r>
        <w:rPr>
          <w:b/>
          <w:bCs/>
        </w:rPr>
        <w:t xml:space="preserve">Resultado da etapa: </w:t>
      </w:r>
      <w:r>
        <w:t>Ficha de leitura com objetivo, modelo físico, variáveis, observáveis, hipóteses e resultados do artigo.</w:t>
      </w:r>
    </w:p>
    <w:p w:rsidR="001313B7" w:rsidRDefault="003B632D">
      <w:pPr>
        <w:spacing w:before="160" w:after="80"/>
      </w:pPr>
      <w:r>
        <w:rPr>
          <w:b/>
          <w:color w:val="004C99"/>
        </w:rPr>
        <w:t>Ficha de Leitura Sintetizada: Difusão e Caminhada Aleatória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Artigo de Referência: </w:t>
      </w:r>
      <w:proofErr w:type="spellStart"/>
      <w:r>
        <w:rPr>
          <w:color w:val="2D2D2D"/>
          <w:sz w:val="20"/>
        </w:rPr>
        <w:t>Interactive</w:t>
      </w:r>
      <w:proofErr w:type="spellEnd"/>
      <w:r>
        <w:rPr>
          <w:color w:val="2D2D2D"/>
          <w:sz w:val="20"/>
        </w:rPr>
        <w:t xml:space="preserve"> Learning </w:t>
      </w:r>
      <w:proofErr w:type="spellStart"/>
      <w:r>
        <w:rPr>
          <w:color w:val="2D2D2D"/>
          <w:sz w:val="20"/>
        </w:rPr>
        <w:t>of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Diffusion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and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the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Diffusion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Equation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with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Mathematical</w:t>
      </w:r>
      <w:proofErr w:type="spellEnd"/>
      <w:r>
        <w:rPr>
          <w:color w:val="2D2D2D"/>
          <w:sz w:val="20"/>
        </w:rPr>
        <w:t xml:space="preserve"> Software (</w:t>
      </w:r>
      <w:proofErr w:type="spellStart"/>
      <w:r>
        <w:rPr>
          <w:color w:val="2D2D2D"/>
          <w:sz w:val="20"/>
        </w:rPr>
        <w:t>Journal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of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Chemical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Education</w:t>
      </w:r>
      <w:proofErr w:type="spellEnd"/>
      <w:r>
        <w:rPr>
          <w:color w:val="2D2D2D"/>
          <w:sz w:val="20"/>
        </w:rPr>
        <w:t>, 2023, 100, 4525–4529). DOI: 10.1021/acs.jchemed.3c00309.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Autores e Afiliação: </w:t>
      </w:r>
      <w:r>
        <w:rPr>
          <w:color w:val="2D2D2D"/>
          <w:sz w:val="20"/>
        </w:rPr>
        <w:t xml:space="preserve">Victor </w:t>
      </w:r>
      <w:proofErr w:type="spellStart"/>
      <w:r>
        <w:rPr>
          <w:color w:val="2D2D2D"/>
          <w:sz w:val="20"/>
        </w:rPr>
        <w:t>Leborán</w:t>
      </w:r>
      <w:proofErr w:type="spellEnd"/>
      <w:r>
        <w:rPr>
          <w:color w:val="2D2D2D"/>
          <w:sz w:val="20"/>
        </w:rPr>
        <w:t xml:space="preserve"> e Francisco </w:t>
      </w:r>
      <w:proofErr w:type="spellStart"/>
      <w:r>
        <w:rPr>
          <w:color w:val="2D2D2D"/>
          <w:sz w:val="20"/>
        </w:rPr>
        <w:t>Rivadulla</w:t>
      </w:r>
      <w:proofErr w:type="spellEnd"/>
      <w:r>
        <w:rPr>
          <w:color w:val="2D2D2D"/>
          <w:sz w:val="20"/>
        </w:rPr>
        <w:t xml:space="preserve"> (Centro Singular de </w:t>
      </w:r>
      <w:proofErr w:type="spellStart"/>
      <w:r>
        <w:rPr>
          <w:color w:val="2D2D2D"/>
          <w:sz w:val="20"/>
        </w:rPr>
        <w:t>Investigación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en</w:t>
      </w:r>
      <w:proofErr w:type="spellEnd"/>
      <w:r>
        <w:rPr>
          <w:color w:val="2D2D2D"/>
          <w:sz w:val="20"/>
        </w:rPr>
        <w:t xml:space="preserve"> Química </w:t>
      </w:r>
      <w:proofErr w:type="spellStart"/>
      <w:r>
        <w:rPr>
          <w:color w:val="2D2D2D"/>
          <w:sz w:val="20"/>
        </w:rPr>
        <w:t>Biolóxica</w:t>
      </w:r>
      <w:proofErr w:type="spellEnd"/>
      <w:r>
        <w:rPr>
          <w:color w:val="2D2D2D"/>
          <w:sz w:val="20"/>
        </w:rPr>
        <w:t xml:space="preserve"> e Materiais Moleculares - </w:t>
      </w:r>
      <w:proofErr w:type="spellStart"/>
      <w:r>
        <w:rPr>
          <w:color w:val="2D2D2D"/>
          <w:sz w:val="20"/>
        </w:rPr>
        <w:t>CiQUS</w:t>
      </w:r>
      <w:proofErr w:type="spellEnd"/>
      <w:r>
        <w:rPr>
          <w:color w:val="2D2D2D"/>
          <w:sz w:val="20"/>
        </w:rPr>
        <w:t xml:space="preserve">, Universidade de Santiago de </w:t>
      </w:r>
      <w:proofErr w:type="spellStart"/>
      <w:r>
        <w:rPr>
          <w:color w:val="2D2D2D"/>
          <w:sz w:val="20"/>
        </w:rPr>
        <w:t>Compostela</w:t>
      </w:r>
      <w:proofErr w:type="spellEnd"/>
      <w:r>
        <w:rPr>
          <w:color w:val="2D2D2D"/>
          <w:sz w:val="20"/>
        </w:rPr>
        <w:t>, Espanha).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Objetivo Pedagógico e Científico: </w:t>
      </w:r>
      <w:r>
        <w:rPr>
          <w:color w:val="2D2D2D"/>
          <w:sz w:val="20"/>
        </w:rPr>
        <w:t xml:space="preserve">Superar as dificuldades pedagógicas na transição conceitual entre a fenomenologia microscópica estocástica (passeios aleatórios brownianos) e o formalismo diferencial contínuo da difusão macroscópica (Segunda Lei de </w:t>
      </w:r>
      <w:proofErr w:type="spellStart"/>
      <w:r>
        <w:rPr>
          <w:color w:val="2D2D2D"/>
          <w:sz w:val="20"/>
        </w:rPr>
        <w:t>Fick</w:t>
      </w:r>
      <w:proofErr w:type="spellEnd"/>
      <w:r>
        <w:rPr>
          <w:color w:val="2D2D2D"/>
          <w:sz w:val="20"/>
        </w:rPr>
        <w:t>), através do uso de ferramentas computacionais interativas.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Modelo Físico: </w:t>
      </w:r>
      <w:r>
        <w:rPr>
          <w:color w:val="2D2D2D"/>
          <w:sz w:val="20"/>
        </w:rPr>
        <w:t>Passeio aleatório no retículo discreto (modelo de Einstein-</w:t>
      </w:r>
      <w:proofErr w:type="spellStart"/>
      <w:r>
        <w:rPr>
          <w:color w:val="2D2D2D"/>
          <w:sz w:val="20"/>
        </w:rPr>
        <w:t>Smoluchowski</w:t>
      </w:r>
      <w:proofErr w:type="spellEnd"/>
      <w:r>
        <w:rPr>
          <w:color w:val="2D2D2D"/>
          <w:sz w:val="20"/>
        </w:rPr>
        <w:t>). Um conjunto de N partículas pontuais não interagentes executa saltos de comprimento espacial fixo δ a cada intervalo de tempo constante τ, com igual probabilidade para as direções disponíveis no espaço.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Variáveis de Controle: </w:t>
      </w:r>
      <w:r>
        <w:rPr>
          <w:color w:val="2D2D2D"/>
          <w:sz w:val="20"/>
        </w:rPr>
        <w:t xml:space="preserve">N (número total de partículas simuladas), S (número de passos discretos, determinando o tempo total t = </w:t>
      </w:r>
      <w:proofErr w:type="spellStart"/>
      <w:r>
        <w:rPr>
          <w:color w:val="2D2D2D"/>
          <w:sz w:val="20"/>
        </w:rPr>
        <w:t>S·τ</w:t>
      </w:r>
      <w:proofErr w:type="spellEnd"/>
      <w:r>
        <w:rPr>
          <w:color w:val="2D2D2D"/>
          <w:sz w:val="20"/>
        </w:rPr>
        <w:t>), δ (comprimento elementar do salto), τ (duração temporal de cada passo) e d (dimensionalidade espacial do sistema: 1D, 2D ou 3D).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Observáveis Estatísticos: </w:t>
      </w:r>
      <w:r>
        <w:rPr>
          <w:color w:val="2D2D2D"/>
          <w:sz w:val="20"/>
        </w:rPr>
        <w:t xml:space="preserve">Deslocamento linear médio ⟨x⟩ (nulo por simetria isotrópica), Deslocamento Quadrático Médio (MSD = ⟨r²⟩, proporcional ao tempo), Raiz do MSD (RMSD = </w:t>
      </w:r>
      <w:proofErr w:type="gramStart"/>
      <w:r>
        <w:rPr>
          <w:color w:val="2D2D2D"/>
          <w:sz w:val="20"/>
        </w:rPr>
        <w:t>√(</w:t>
      </w:r>
      <w:proofErr w:type="gramEnd"/>
      <w:r>
        <w:rPr>
          <w:color w:val="2D2D2D"/>
          <w:sz w:val="20"/>
        </w:rPr>
        <w:t>MSD), proporcional à raiz quadrada do tempo) e Histogramas de frequência espacial (convergência para o perfil Gaussiano contínuo).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Hipóteses Fundamentais: </w:t>
      </w:r>
      <w:r>
        <w:rPr>
          <w:color w:val="2D2D2D"/>
          <w:sz w:val="20"/>
        </w:rPr>
        <w:t>1. Diluição infinita: partículas não interagem entre si nem colidem mutuamente (ausência de volume excluído).</w:t>
      </w:r>
      <w:r>
        <w:rPr>
          <w:color w:val="2D2D2D"/>
          <w:sz w:val="20"/>
        </w:rPr>
        <w:br/>
        <w:t>2. Meio homogêneo e isotrópico: todas as direções espaciais possuem idêntica probabilidade a priori.</w:t>
      </w:r>
      <w:r>
        <w:rPr>
          <w:color w:val="2D2D2D"/>
          <w:sz w:val="20"/>
        </w:rPr>
        <w:br/>
        <w:t xml:space="preserve">3. Processo de </w:t>
      </w:r>
      <w:proofErr w:type="spellStart"/>
      <w:r>
        <w:rPr>
          <w:color w:val="2D2D2D"/>
          <w:sz w:val="20"/>
        </w:rPr>
        <w:t>Markov</w:t>
      </w:r>
      <w:proofErr w:type="spellEnd"/>
      <w:r>
        <w:rPr>
          <w:color w:val="2D2D2D"/>
          <w:sz w:val="20"/>
        </w:rPr>
        <w:t xml:space="preserve"> superamortecido: não há memória inercial de velocidades passadas entre passos consecutivos.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Conexão com a Difusão e Conclusões: </w:t>
      </w:r>
      <w:r>
        <w:rPr>
          <w:color w:val="2D2D2D"/>
          <w:sz w:val="20"/>
        </w:rPr>
        <w:t xml:space="preserve">O artigo prova que a difusão macroscópica determinística surge naturalmente pela lei dos grandes números a partir de saltos microscópicos puramente aleatórios. Ao aproximar a distribuição binomial discreta via fórmula de </w:t>
      </w:r>
      <w:proofErr w:type="spellStart"/>
      <w:r>
        <w:rPr>
          <w:color w:val="2D2D2D"/>
          <w:sz w:val="20"/>
        </w:rPr>
        <w:t>Stirling</w:t>
      </w:r>
      <w:proofErr w:type="spellEnd"/>
      <w:r>
        <w:rPr>
          <w:color w:val="2D2D2D"/>
          <w:sz w:val="20"/>
        </w:rPr>
        <w:t xml:space="preserve"> para N, S &gt;&gt; 1, obtém-se a solução fundamental da segunda lei de </w:t>
      </w:r>
      <w:proofErr w:type="spellStart"/>
      <w:r>
        <w:rPr>
          <w:color w:val="2D2D2D"/>
          <w:sz w:val="20"/>
        </w:rPr>
        <w:t>Fick</w:t>
      </w:r>
      <w:proofErr w:type="spellEnd"/>
      <w:r>
        <w:rPr>
          <w:color w:val="2D2D2D"/>
          <w:sz w:val="20"/>
        </w:rPr>
        <w:t xml:space="preserve">: </w:t>
      </w:r>
      <w:proofErr w:type="gramStart"/>
      <w:r>
        <w:rPr>
          <w:color w:val="2D2D2D"/>
          <w:sz w:val="20"/>
        </w:rPr>
        <w:t>c(</w:t>
      </w:r>
      <w:proofErr w:type="gramEnd"/>
      <w:r>
        <w:rPr>
          <w:color w:val="2D2D2D"/>
          <w:sz w:val="20"/>
        </w:rPr>
        <w:t>x, t) = (n_0 / √(4π</w:t>
      </w:r>
      <w:proofErr w:type="spellStart"/>
      <w:r>
        <w:rPr>
          <w:color w:val="2D2D2D"/>
          <w:sz w:val="20"/>
        </w:rPr>
        <w:t>Dt</w:t>
      </w:r>
      <w:proofErr w:type="spellEnd"/>
      <w:r>
        <w:rPr>
          <w:color w:val="2D2D2D"/>
          <w:sz w:val="20"/>
        </w:rPr>
        <w:t xml:space="preserve">)) · </w:t>
      </w:r>
      <w:proofErr w:type="spellStart"/>
      <w:r>
        <w:rPr>
          <w:color w:val="2D2D2D"/>
          <w:sz w:val="20"/>
        </w:rPr>
        <w:t>exp</w:t>
      </w:r>
      <w:proofErr w:type="spellEnd"/>
      <w:r>
        <w:rPr>
          <w:color w:val="2D2D2D"/>
          <w:sz w:val="20"/>
        </w:rPr>
        <w:t xml:space="preserve">(-x² / (4Dt)). O </w:t>
      </w:r>
      <w:r>
        <w:rPr>
          <w:color w:val="2D2D2D"/>
          <w:sz w:val="20"/>
        </w:rPr>
        <w:lastRenderedPageBreak/>
        <w:t>coeficiente de difusão de Einstein-</w:t>
      </w:r>
      <w:proofErr w:type="spellStart"/>
      <w:r>
        <w:rPr>
          <w:color w:val="2D2D2D"/>
          <w:sz w:val="20"/>
        </w:rPr>
        <w:t>Smoluchowski</w:t>
      </w:r>
      <w:proofErr w:type="spellEnd"/>
      <w:r>
        <w:rPr>
          <w:color w:val="2D2D2D"/>
          <w:sz w:val="20"/>
        </w:rPr>
        <w:t xml:space="preserve"> é determinado por D = δ² / (2τ) em 1D e ⟨r</w:t>
      </w:r>
      <w:proofErr w:type="gramStart"/>
      <w:r>
        <w:rPr>
          <w:color w:val="2D2D2D"/>
          <w:sz w:val="20"/>
        </w:rPr>
        <w:t>²(</w:t>
      </w:r>
      <w:proofErr w:type="gramEnd"/>
      <w:r>
        <w:rPr>
          <w:color w:val="2D2D2D"/>
          <w:sz w:val="20"/>
        </w:rPr>
        <w:t>t)⟩ = 2dDt em d dimensões.</w:t>
      </w:r>
    </w:p>
    <w:p w:rsidR="001313B7" w:rsidRDefault="001313B7"/>
    <w:p w:rsidR="001313B7" w:rsidRDefault="003B632D">
      <w:pPr>
        <w:pStyle w:val="Ttulo2"/>
      </w:pPr>
      <w:bookmarkStart w:id="11" w:name="_nvmoxxtfsmd" w:colFirst="0" w:colLast="0"/>
      <w:bookmarkEnd w:id="11"/>
      <w:r>
        <w:t>Etapa 2 – Localização e Organização do Código Python</w:t>
      </w:r>
    </w:p>
    <w:p w:rsidR="001313B7" w:rsidRDefault="003B632D">
      <w:r>
        <w:t>O artigo disponibiliza no material suplementar da ACS:</w:t>
      </w:r>
    </w:p>
    <w:p w:rsidR="001313B7" w:rsidRDefault="003B632D">
      <w:pPr>
        <w:numPr>
          <w:ilvl w:val="0"/>
          <w:numId w:val="1"/>
        </w:numPr>
      </w:pPr>
      <w:r>
        <w:t xml:space="preserve">Um </w:t>
      </w:r>
      <w:proofErr w:type="spellStart"/>
      <w:r>
        <w:t>Jupyter</w:t>
      </w:r>
      <w:proofErr w:type="spellEnd"/>
      <w:r>
        <w:t xml:space="preserve"> Notebook com o código Python equivalente ao código MATLAB;</w:t>
      </w:r>
    </w:p>
    <w:p w:rsidR="001313B7" w:rsidRDefault="003B632D">
      <w:pPr>
        <w:numPr>
          <w:ilvl w:val="0"/>
          <w:numId w:val="1"/>
        </w:numPr>
      </w:pPr>
      <w:r>
        <w:t>Códigos para trajetórias aleatórias em 1D, 2D e 3D;</w:t>
      </w:r>
    </w:p>
    <w:p w:rsidR="001313B7" w:rsidRDefault="003B632D">
      <w:pPr>
        <w:numPr>
          <w:ilvl w:val="0"/>
          <w:numId w:val="1"/>
        </w:numPr>
      </w:pPr>
      <w:r>
        <w:t>Versões com evolução dinâmica das partículas em 2D e 3D;</w:t>
      </w:r>
    </w:p>
    <w:p w:rsidR="001313B7" w:rsidRDefault="003B632D">
      <w:pPr>
        <w:numPr>
          <w:ilvl w:val="0"/>
          <w:numId w:val="1"/>
        </w:numPr>
      </w:pPr>
      <w:r>
        <w:t>Manual do professor e material destinado aos estudantes.</w:t>
      </w:r>
    </w:p>
    <w:p w:rsidR="001313B7" w:rsidRDefault="003B632D">
      <w:r>
        <w:t xml:space="preserve">O material está associado ao DOI do artigo: </w:t>
      </w:r>
      <w:hyperlink r:id="rId5">
        <w:r>
          <w:rPr>
            <w:color w:val="1155CC"/>
            <w:u w:val="single"/>
          </w:rPr>
          <w:t>https://doi.org/10.1021/acs.jchemed.3c00309</w:t>
        </w:r>
      </w:hyperlink>
    </w:p>
    <w:p w:rsidR="001313B7" w:rsidRDefault="003B632D">
      <w:r>
        <w:t>O grupo deverá conservar uma cópia original dos arquivos e utilizar cópias separadas para testes e alterações.</w:t>
      </w:r>
    </w:p>
    <w:p w:rsidR="001313B7" w:rsidRDefault="003B632D">
      <w:r>
        <w:rPr>
          <w:b/>
          <w:bCs/>
        </w:rPr>
        <w:t xml:space="preserve">Resultado da etapa: </w:t>
      </w:r>
      <w:r>
        <w:t>Pasta do projeto com os arquivos originais, as cópias de trabalho e a identificação do material suplementar utilizado.</w:t>
      </w:r>
    </w:p>
    <w:p w:rsidR="001313B7" w:rsidRDefault="003B632D">
      <w:pPr>
        <w:spacing w:before="160" w:after="80"/>
      </w:pPr>
      <w:r>
        <w:rPr>
          <w:b/>
          <w:color w:val="004C99"/>
        </w:rPr>
        <w:t>Localização e Organização dos Arquivos do Projeto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Identificação do Material Suplementar: </w:t>
      </w:r>
      <w:r>
        <w:rPr>
          <w:color w:val="2D2D2D"/>
          <w:sz w:val="20"/>
        </w:rPr>
        <w:t xml:space="preserve">Material suplementar oficial da ACS associado ao DOI: 10.1021/acs.jchemed.3c00309. Inclui o </w:t>
      </w:r>
      <w:proofErr w:type="spellStart"/>
      <w:r>
        <w:rPr>
          <w:color w:val="2D2D2D"/>
          <w:sz w:val="20"/>
        </w:rPr>
        <w:t>Jupyter</w:t>
      </w:r>
      <w:proofErr w:type="spellEnd"/>
      <w:r>
        <w:rPr>
          <w:color w:val="2D2D2D"/>
          <w:sz w:val="20"/>
        </w:rPr>
        <w:t xml:space="preserve"> Notebook </w:t>
      </w:r>
      <w:proofErr w:type="spellStart"/>
      <w:r>
        <w:rPr>
          <w:color w:val="2D2D2D"/>
          <w:sz w:val="20"/>
        </w:rPr>
        <w:t>DiffusionRW.ipynb</w:t>
      </w:r>
      <w:proofErr w:type="spellEnd"/>
      <w:r>
        <w:rPr>
          <w:color w:val="2D2D2D"/>
          <w:sz w:val="20"/>
        </w:rPr>
        <w:t xml:space="preserve"> (código Python equivalente ao MATLAB) com implementações estocásticas para 1D, 2D e 3D, além de scripts dinâmicos com representação da Gaussiana 3D sobreposta e envoltórias de dispersão </w:t>
      </w:r>
      <w:proofErr w:type="spellStart"/>
      <w:r>
        <w:rPr>
          <w:color w:val="2D2D2D"/>
          <w:sz w:val="20"/>
        </w:rPr>
        <w:t>N·σ</w:t>
      </w:r>
      <w:proofErr w:type="spellEnd"/>
      <w:r>
        <w:rPr>
          <w:color w:val="2D2D2D"/>
          <w:sz w:val="20"/>
        </w:rPr>
        <w:t>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Estrutura de Pastas Implementada: </w:t>
      </w:r>
      <w:r>
        <w:rPr>
          <w:color w:val="2D2D2D"/>
          <w:sz w:val="20"/>
        </w:rPr>
        <w:t>O repositório do grupo foi rigorosamente estruturado para garantir rastreabilidade histórica, integridade dos arquivos originais e modularidade da plataforma reimplementada: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proofErr w:type="gramStart"/>
      <w:r>
        <w:rPr>
          <w:color w:val="2D2D2D"/>
          <w:sz w:val="20"/>
        </w:rPr>
        <w:t>python</w:t>
      </w:r>
      <w:proofErr w:type="gramEnd"/>
      <w:r>
        <w:rPr>
          <w:color w:val="2D2D2D"/>
          <w:sz w:val="20"/>
        </w:rPr>
        <w:t>_original</w:t>
      </w:r>
      <w:proofErr w:type="spellEnd"/>
      <w:r>
        <w:rPr>
          <w:color w:val="2D2D2D"/>
          <w:sz w:val="20"/>
        </w:rPr>
        <w:t xml:space="preserve">/ — Contém o notebook </w:t>
      </w:r>
      <w:proofErr w:type="spellStart"/>
      <w:r>
        <w:rPr>
          <w:color w:val="2D2D2D"/>
          <w:sz w:val="20"/>
        </w:rPr>
        <w:t>DiffusionRW.ipynb</w:t>
      </w:r>
      <w:proofErr w:type="spellEnd"/>
      <w:r>
        <w:rPr>
          <w:color w:val="2D2D2D"/>
          <w:sz w:val="20"/>
        </w:rPr>
        <w:t xml:space="preserve"> e os scripts originais sem alterações, mantidos para auditoria e replicação fiel.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proofErr w:type="gramStart"/>
      <w:r>
        <w:rPr>
          <w:color w:val="2D2D2D"/>
          <w:sz w:val="20"/>
        </w:rPr>
        <w:t>python</w:t>
      </w:r>
      <w:proofErr w:type="gramEnd"/>
      <w:r>
        <w:rPr>
          <w:color w:val="2D2D2D"/>
          <w:sz w:val="20"/>
        </w:rPr>
        <w:t>_work</w:t>
      </w:r>
      <w:proofErr w:type="spellEnd"/>
      <w:r>
        <w:rPr>
          <w:color w:val="2D2D2D"/>
          <w:sz w:val="20"/>
        </w:rPr>
        <w:t>/ — Cópias de trabalho modificadas pelo grupo com instrumentação científica para geração de métricas numéricas, fixação de sementes e exportação em CSV.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gramStart"/>
      <w:r>
        <w:rPr>
          <w:color w:val="2D2D2D"/>
          <w:sz w:val="20"/>
        </w:rPr>
        <w:t>demo/</w:t>
      </w:r>
      <w:proofErr w:type="spellStart"/>
      <w:r>
        <w:rPr>
          <w:color w:val="2D2D2D"/>
          <w:sz w:val="20"/>
        </w:rPr>
        <w:t>src</w:t>
      </w:r>
      <w:proofErr w:type="spellEnd"/>
      <w:r>
        <w:rPr>
          <w:color w:val="2D2D2D"/>
          <w:sz w:val="20"/>
        </w:rPr>
        <w:t>/</w:t>
      </w:r>
      <w:proofErr w:type="spellStart"/>
      <w:r>
        <w:rPr>
          <w:color w:val="2D2D2D"/>
          <w:sz w:val="20"/>
        </w:rPr>
        <w:t>main</w:t>
      </w:r>
      <w:proofErr w:type="spellEnd"/>
      <w:r>
        <w:rPr>
          <w:color w:val="2D2D2D"/>
          <w:sz w:val="20"/>
        </w:rPr>
        <w:t>/</w:t>
      </w:r>
      <w:proofErr w:type="spellStart"/>
      <w:r>
        <w:rPr>
          <w:color w:val="2D2D2D"/>
          <w:sz w:val="20"/>
        </w:rPr>
        <w:t>java</w:t>
      </w:r>
      <w:proofErr w:type="spellEnd"/>
      <w:r>
        <w:rPr>
          <w:color w:val="2D2D2D"/>
          <w:sz w:val="20"/>
        </w:rPr>
        <w:t>/com/</w:t>
      </w:r>
      <w:proofErr w:type="spellStart"/>
      <w:r>
        <w:rPr>
          <w:color w:val="2D2D2D"/>
          <w:sz w:val="20"/>
        </w:rPr>
        <w:t>example</w:t>
      </w:r>
      <w:proofErr w:type="spellEnd"/>
      <w:proofErr w:type="gramEnd"/>
      <w:r>
        <w:rPr>
          <w:color w:val="2D2D2D"/>
          <w:sz w:val="20"/>
        </w:rPr>
        <w:t>/ — Código-fonte da aplicação Java modular: DiffusionEngine.java (motor estocástico puro), Simulador1.java (1D), Simulador2.java (2D), Simulador3.java (3D), PainelMelhorias.java (módulos avançados) e Main.java (interface integrada em abas).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gramStart"/>
      <w:r>
        <w:rPr>
          <w:color w:val="2D2D2D"/>
          <w:sz w:val="20"/>
        </w:rPr>
        <w:t>demo/</w:t>
      </w:r>
      <w:proofErr w:type="spellStart"/>
      <w:r>
        <w:rPr>
          <w:color w:val="2D2D2D"/>
          <w:sz w:val="20"/>
        </w:rPr>
        <w:t>src</w:t>
      </w:r>
      <w:proofErr w:type="spellEnd"/>
      <w:r>
        <w:rPr>
          <w:color w:val="2D2D2D"/>
          <w:sz w:val="20"/>
        </w:rPr>
        <w:t>/</w:t>
      </w:r>
      <w:proofErr w:type="spellStart"/>
      <w:r>
        <w:rPr>
          <w:color w:val="2D2D2D"/>
          <w:sz w:val="20"/>
        </w:rPr>
        <w:t>test</w:t>
      </w:r>
      <w:proofErr w:type="spellEnd"/>
      <w:r>
        <w:rPr>
          <w:color w:val="2D2D2D"/>
          <w:sz w:val="20"/>
        </w:rPr>
        <w:t>/</w:t>
      </w:r>
      <w:proofErr w:type="spellStart"/>
      <w:r>
        <w:rPr>
          <w:color w:val="2D2D2D"/>
          <w:sz w:val="20"/>
        </w:rPr>
        <w:t>java</w:t>
      </w:r>
      <w:proofErr w:type="spellEnd"/>
      <w:r>
        <w:rPr>
          <w:color w:val="2D2D2D"/>
          <w:sz w:val="20"/>
        </w:rPr>
        <w:t>/com/</w:t>
      </w:r>
      <w:proofErr w:type="spellStart"/>
      <w:r>
        <w:rPr>
          <w:color w:val="2D2D2D"/>
          <w:sz w:val="20"/>
        </w:rPr>
        <w:t>example</w:t>
      </w:r>
      <w:proofErr w:type="spellEnd"/>
      <w:proofErr w:type="gramEnd"/>
      <w:r>
        <w:rPr>
          <w:color w:val="2D2D2D"/>
          <w:sz w:val="20"/>
        </w:rPr>
        <w:t xml:space="preserve">/ — Suíte de testes unitários automatizados com </w:t>
      </w:r>
      <w:proofErr w:type="spellStart"/>
      <w:r>
        <w:rPr>
          <w:color w:val="2D2D2D"/>
          <w:sz w:val="20"/>
        </w:rPr>
        <w:t>JUnit</w:t>
      </w:r>
      <w:proofErr w:type="spellEnd"/>
      <w:r>
        <w:rPr>
          <w:color w:val="2D2D2D"/>
          <w:sz w:val="20"/>
        </w:rPr>
        <w:t xml:space="preserve"> 5 (DiffusionEngineTest.java).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r>
        <w:rPr>
          <w:color w:val="2D2D2D"/>
          <w:sz w:val="20"/>
        </w:rPr>
        <w:t>cenarios</w:t>
      </w:r>
      <w:proofErr w:type="spellEnd"/>
      <w:r>
        <w:rPr>
          <w:color w:val="2D2D2D"/>
          <w:sz w:val="20"/>
        </w:rPr>
        <w:t xml:space="preserve">/ — Pasta destinada à persistência e recuperação de arquivos de </w:t>
      </w:r>
      <w:proofErr w:type="gramStart"/>
      <w:r>
        <w:rPr>
          <w:color w:val="2D2D2D"/>
          <w:sz w:val="20"/>
        </w:rPr>
        <w:t>configuração .</w:t>
      </w:r>
      <w:proofErr w:type="spellStart"/>
      <w:r>
        <w:rPr>
          <w:color w:val="2D2D2D"/>
          <w:sz w:val="20"/>
        </w:rPr>
        <w:t>properties</w:t>
      </w:r>
      <w:proofErr w:type="spellEnd"/>
      <w:proofErr w:type="gramEnd"/>
      <w:r>
        <w:rPr>
          <w:color w:val="2D2D2D"/>
          <w:sz w:val="20"/>
        </w:rPr>
        <w:t>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r>
        <w:rPr>
          <w:color w:val="2D2D2D"/>
          <w:sz w:val="20"/>
        </w:rPr>
        <w:t>relatorios</w:t>
      </w:r>
      <w:proofErr w:type="spellEnd"/>
      <w:r>
        <w:rPr>
          <w:color w:val="2D2D2D"/>
          <w:sz w:val="20"/>
        </w:rPr>
        <w:t xml:space="preserve">/ — Diretório onde a aplicação salva automaticamente os relatórios técnicos em </w:t>
      </w:r>
      <w:proofErr w:type="spellStart"/>
      <w:r>
        <w:rPr>
          <w:color w:val="2D2D2D"/>
          <w:sz w:val="20"/>
        </w:rPr>
        <w:t>Markdown</w:t>
      </w:r>
      <w:proofErr w:type="spellEnd"/>
      <w:r>
        <w:rPr>
          <w:color w:val="2D2D2D"/>
          <w:sz w:val="20"/>
        </w:rPr>
        <w:t xml:space="preserve"> </w:t>
      </w:r>
      <w:proofErr w:type="gramStart"/>
      <w:r>
        <w:rPr>
          <w:color w:val="2D2D2D"/>
          <w:sz w:val="20"/>
        </w:rPr>
        <w:t>(.</w:t>
      </w:r>
      <w:proofErr w:type="spellStart"/>
      <w:r>
        <w:rPr>
          <w:color w:val="2D2D2D"/>
          <w:sz w:val="20"/>
        </w:rPr>
        <w:t>md</w:t>
      </w:r>
      <w:proofErr w:type="spellEnd"/>
      <w:proofErr w:type="gramEnd"/>
      <w:r>
        <w:rPr>
          <w:color w:val="2D2D2D"/>
          <w:sz w:val="20"/>
        </w:rPr>
        <w:t>) e séries temporais em CSV (.</w:t>
      </w:r>
      <w:proofErr w:type="spellStart"/>
      <w:r>
        <w:rPr>
          <w:color w:val="2D2D2D"/>
          <w:sz w:val="20"/>
        </w:rPr>
        <w:t>csv</w:t>
      </w:r>
      <w:proofErr w:type="spellEnd"/>
      <w:r>
        <w:rPr>
          <w:color w:val="2D2D2D"/>
          <w:sz w:val="20"/>
        </w:rPr>
        <w:t>).</w:t>
      </w:r>
    </w:p>
    <w:p w:rsidR="001313B7" w:rsidRDefault="001313B7"/>
    <w:p w:rsidR="001313B7" w:rsidRDefault="001313B7"/>
    <w:p w:rsidR="001313B7" w:rsidRDefault="001313B7"/>
    <w:p w:rsidR="001313B7" w:rsidRDefault="001313B7"/>
    <w:p w:rsidR="001313B7" w:rsidRDefault="003B632D">
      <w:pPr>
        <w:pStyle w:val="Ttulo2"/>
      </w:pPr>
      <w:bookmarkStart w:id="12" w:name="_ynnwgk57lce1" w:colFirst="0" w:colLast="0"/>
      <w:bookmarkEnd w:id="12"/>
      <w:r>
        <w:t>Etapa 3 – Execução do Programa Original</w:t>
      </w:r>
    </w:p>
    <w:p w:rsidR="001313B7" w:rsidRDefault="003B632D">
      <w:r>
        <w:t>Antes da programação em Java, o grupo deverá executar o notebook Python e reproduzir as trajetórias, os histogramas e as grandezas estatísticas apresentadas pelos autores.</w:t>
      </w:r>
    </w:p>
    <w:p w:rsidR="001313B7" w:rsidRDefault="003B632D">
      <w:pPr>
        <w:pStyle w:val="Ttulo3"/>
      </w:pPr>
      <w:bookmarkStart w:id="13" w:name="_vr0ngnggub8z" w:colFirst="0" w:colLast="0"/>
      <w:bookmarkEnd w:id="13"/>
      <w:r>
        <w:lastRenderedPageBreak/>
        <w:t>Registros obrigatórios:</w:t>
      </w:r>
    </w:p>
    <w:p w:rsidR="001313B7" w:rsidRDefault="003B632D">
      <w:pPr>
        <w:numPr>
          <w:ilvl w:val="0"/>
          <w:numId w:val="11"/>
        </w:numPr>
      </w:pPr>
      <w:r>
        <w:t xml:space="preserve">Número de partículas (N); </w:t>
      </w:r>
    </w:p>
    <w:p w:rsidR="001313B7" w:rsidRDefault="003B632D">
      <w:pPr>
        <w:numPr>
          <w:ilvl w:val="0"/>
          <w:numId w:val="11"/>
        </w:numPr>
      </w:pPr>
      <w:r>
        <w:t xml:space="preserve">Número de passos (S); </w:t>
      </w:r>
    </w:p>
    <w:p w:rsidR="001313B7" w:rsidRDefault="003B632D">
      <w:pPr>
        <w:numPr>
          <w:ilvl w:val="0"/>
          <w:numId w:val="11"/>
        </w:numPr>
      </w:pPr>
      <w:r>
        <w:t xml:space="preserve">Comprimento do passo (δ); </w:t>
      </w:r>
    </w:p>
    <w:p w:rsidR="001313B7" w:rsidRDefault="003B632D">
      <w:pPr>
        <w:numPr>
          <w:ilvl w:val="0"/>
          <w:numId w:val="11"/>
        </w:numPr>
      </w:pPr>
      <w:r>
        <w:t xml:space="preserve">Duração de cada passo (τ), quando utilizada; </w:t>
      </w:r>
    </w:p>
    <w:p w:rsidR="001313B7" w:rsidRDefault="003B632D">
      <w:pPr>
        <w:numPr>
          <w:ilvl w:val="0"/>
          <w:numId w:val="11"/>
        </w:numPr>
      </w:pPr>
      <w:r>
        <w:t xml:space="preserve">Dimensionalidade da simulação; </w:t>
      </w:r>
    </w:p>
    <w:p w:rsidR="001313B7" w:rsidRDefault="003B632D">
      <w:pPr>
        <w:numPr>
          <w:ilvl w:val="0"/>
          <w:numId w:val="11"/>
        </w:numPr>
      </w:pPr>
      <w:r>
        <w:t>Estado ou semente do gerador aleatório;</w:t>
      </w:r>
    </w:p>
    <w:p w:rsidR="001313B7" w:rsidRDefault="003B632D">
      <w:pPr>
        <w:numPr>
          <w:ilvl w:val="0"/>
          <w:numId w:val="11"/>
        </w:numPr>
      </w:pPr>
      <w:r>
        <w:t>Posição final de cada partícula;</w:t>
      </w:r>
    </w:p>
    <w:p w:rsidR="001313B7" w:rsidRDefault="003B632D">
      <w:pPr>
        <w:numPr>
          <w:ilvl w:val="0"/>
          <w:numId w:val="11"/>
        </w:numPr>
      </w:pPr>
      <w:r>
        <w:t>Deslocamento médio, MSD e RMSD;</w:t>
      </w:r>
    </w:p>
    <w:p w:rsidR="001313B7" w:rsidRDefault="003B632D">
      <w:pPr>
        <w:numPr>
          <w:ilvl w:val="0"/>
          <w:numId w:val="11"/>
        </w:numPr>
      </w:pPr>
      <w:r>
        <w:t>Dados usados nos histogramas e gráficos.</w:t>
      </w:r>
    </w:p>
    <w:p w:rsidR="001313B7" w:rsidRDefault="003B632D">
      <w:r>
        <w:t>O grupo deverá registrar resultados para amostras pequenas e grandes. Os casos N = 5 e N = 100, com S = 10, 100 e 1000, constituem referências apresentadas no artigo.</w:t>
      </w:r>
    </w:p>
    <w:p w:rsidR="001313B7" w:rsidRDefault="003B632D">
      <w:r>
        <w:rPr>
          <w:b/>
          <w:bCs/>
        </w:rPr>
        <w:t xml:space="preserve">Resultado da etapa: </w:t>
      </w:r>
      <w:r>
        <w:t>Tabela de casos de referência com parâmetros, estatísticas e gráficos produzidos pelo Python.</w:t>
      </w:r>
    </w:p>
    <w:p w:rsidR="001313B7" w:rsidRDefault="003B632D">
      <w:pPr>
        <w:spacing w:before="160" w:after="80"/>
      </w:pPr>
      <w:r>
        <w:rPr>
          <w:b/>
          <w:color w:val="004C99"/>
        </w:rPr>
        <w:t xml:space="preserve">Tabela de Casos de Referência Executados em Python (δ = 1.0, τ = 1.0 s, </w:t>
      </w:r>
      <w:proofErr w:type="spellStart"/>
      <w:r>
        <w:rPr>
          <w:b/>
          <w:color w:val="004C99"/>
        </w:rPr>
        <w:t>Seed</w:t>
      </w:r>
      <w:proofErr w:type="spellEnd"/>
      <w:r>
        <w:rPr>
          <w:b/>
          <w:color w:val="004C99"/>
        </w:rPr>
        <w:t xml:space="preserve"> = 42)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1313B7"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⟨x⟩ Final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MSD Sim.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MSD </w:t>
            </w:r>
            <w:proofErr w:type="spellStart"/>
            <w:r>
              <w:rPr>
                <w:b/>
                <w:color w:val="FFFFFF"/>
                <w:sz w:val="18"/>
              </w:rPr>
              <w:t>Teór</w:t>
            </w:r>
            <w:proofErr w:type="spellEnd"/>
            <w:r>
              <w:rPr>
                <w:b/>
                <w:color w:val="FFFFFF"/>
                <w:sz w:val="18"/>
              </w:rPr>
              <w:t>.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RMSD Sim.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RMSD </w:t>
            </w:r>
            <w:proofErr w:type="spellStart"/>
            <w:r>
              <w:rPr>
                <w:b/>
                <w:color w:val="FFFFFF"/>
                <w:sz w:val="18"/>
              </w:rPr>
              <w:t>Teór</w:t>
            </w:r>
            <w:proofErr w:type="spellEnd"/>
            <w:r>
              <w:rPr>
                <w:b/>
                <w:color w:val="FFFFFF"/>
                <w:sz w:val="18"/>
              </w:rPr>
              <w:t>.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D Estimado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D Teórico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A1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+0.8000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20.8000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4.5607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3.1623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1.0400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0.5000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A2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+2.4000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81.6000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100.0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9.0333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0.4080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0.5000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A3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-1.6000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1179.2000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1000.0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34.3395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31.6228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0.5896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0.5000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B1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+0.2000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10.5600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3.2496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3.1623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0.5280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0.5000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B2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-0.2600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104.3600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100.0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10.2157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0.5218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0.5000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B3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+1.2600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1070.0400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1000.0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32.7115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31.6228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0.5350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0.5000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B_large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+0.0408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100.3728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100.0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10.0186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0.5019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0.5000</w:t>
            </w:r>
          </w:p>
        </w:tc>
      </w:tr>
    </w:tbl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Análise Crítica dos Resultados: </w:t>
      </w:r>
      <w:r>
        <w:rPr>
          <w:color w:val="2D2D2D"/>
          <w:sz w:val="20"/>
        </w:rPr>
        <w:t>Para amostras reduzidas (N = 5), o ruído estatístico prevalece completamente sobre o comportamento difusivo médio: o centro de massa ⟨x⟩ desvia significativamente da origem (+2.40 em A2) e o MSD simulado sofre variações acentuadas (+108% em A1 e -18.4% em A2), demonstrando a inadequação de poucas trajetórias para inferir propriedades macroscópicas. Em contrapartida, com N = 100 as flutuações amortecem substancialmente: o centro de massa aproxima-se de zero (-0.26 em B2) e o MSD acompanha a reta teórica com erro menor que 5%. Ao elevar a amostragem para N = 5000 partículas, o deslocamento médio quase anula-se (+0.0408) e a estimativa de D atinge 0.5019, reproduzindo o valor teórico de 0.5000 com erro relativo de apenas 0.38%.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Evolução das Trajetórias e Histogramas: </w:t>
      </w:r>
      <w:r>
        <w:rPr>
          <w:color w:val="2D2D2D"/>
          <w:sz w:val="20"/>
        </w:rPr>
        <w:t xml:space="preserve">Com N = 5, as trajetórias individuais são discerníveis e formam distribuições descontínuas; o histograma é altamente esparso. Com N = 100, a sobreposição das trajetórias começa a preencher o espaço de forma equilibrada em torno de x = 0, e o histograma já esboça a geometria em sino da curva de Gauss. Com N = 5000, o histograma de frequências converge perfeitamente para a função densidade de probabilidade analítica contínua dada pela solução fundamental da equação de </w:t>
      </w:r>
      <w:proofErr w:type="spellStart"/>
      <w:r>
        <w:rPr>
          <w:color w:val="2D2D2D"/>
          <w:sz w:val="20"/>
        </w:rPr>
        <w:t>Fick</w:t>
      </w:r>
      <w:proofErr w:type="spellEnd"/>
      <w:r>
        <w:rPr>
          <w:color w:val="2D2D2D"/>
          <w:sz w:val="20"/>
        </w:rPr>
        <w:t>.</w:t>
      </w:r>
    </w:p>
    <w:p w:rsidR="001313B7" w:rsidRDefault="001313B7"/>
    <w:p w:rsidR="001313B7" w:rsidRDefault="001313B7"/>
    <w:p w:rsidR="001313B7" w:rsidRDefault="003B632D">
      <w:pPr>
        <w:pStyle w:val="Ttulo2"/>
      </w:pPr>
      <w:bookmarkStart w:id="14" w:name="_gv4llem4xqhf" w:colFirst="0" w:colLast="0"/>
      <w:bookmarkEnd w:id="14"/>
      <w:r>
        <w:lastRenderedPageBreak/>
        <w:t>Etapa 4 – Mapa Funcional do Código Python</w:t>
      </w:r>
    </w:p>
    <w:p w:rsidR="001313B7" w:rsidRDefault="003B632D">
      <w:r>
        <w:t>Cada bloco do notebook deverá ser classificado por sua função no experimento computacional.</w:t>
      </w:r>
    </w:p>
    <w:tbl>
      <w:tblPr>
        <w:tblStyle w:val="a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7000"/>
      </w:tblGrid>
      <w:tr w:rsidR="001313B7">
        <w:trPr>
          <w:trHeight w:val="410"/>
          <w:tblHeader/>
        </w:trPr>
        <w:tc>
          <w:tcPr>
            <w:tcW w:w="30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70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Pergunta de Análise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t>Entrada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 xml:space="preserve">Quais parâmetros e unidades entram no </w:t>
            </w:r>
            <w:proofErr w:type="gramStart"/>
            <w:r>
              <w:rPr>
                <w:sz w:val="17"/>
              </w:rPr>
              <w:t>programa?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 xml:space="preserve">Entram N (número de partículas), S (número de passos discretos, t = </w:t>
            </w:r>
            <w:proofErr w:type="spellStart"/>
            <w:r>
              <w:rPr>
                <w:sz w:val="17"/>
              </w:rPr>
              <w:t>S·τ</w:t>
            </w:r>
            <w:proofErr w:type="spellEnd"/>
            <w:r>
              <w:rPr>
                <w:sz w:val="17"/>
              </w:rPr>
              <w:t xml:space="preserve">), δ (comprimento do passo, assumido como unitário nas matrizes) e τ (duração temporal do passo, assumido como 1 s). Nos scripts dinâmicos 2D/3D entram também </w:t>
            </w:r>
            <w:proofErr w:type="spellStart"/>
            <w:r>
              <w:rPr>
                <w:sz w:val="17"/>
              </w:rPr>
              <w:t>startPlot</w:t>
            </w:r>
            <w:proofErr w:type="spellEnd"/>
            <w:r>
              <w:rPr>
                <w:sz w:val="17"/>
              </w:rPr>
              <w:t xml:space="preserve"> (passo inicial de exibição) e </w:t>
            </w:r>
            <w:proofErr w:type="spellStart"/>
            <w:r>
              <w:rPr>
                <w:sz w:val="17"/>
              </w:rPr>
              <w:t>N_Sigma</w:t>
            </w:r>
            <w:proofErr w:type="spellEnd"/>
            <w:r>
              <w:rPr>
                <w:sz w:val="17"/>
              </w:rPr>
              <w:t xml:space="preserve"> (número de desvios padrões para envoltória gráfica).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t>Sorteio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 xml:space="preserve">Como o código escolhe direção e sentido de cada </w:t>
            </w:r>
            <w:proofErr w:type="gramStart"/>
            <w:r>
              <w:rPr>
                <w:sz w:val="17"/>
              </w:rPr>
              <w:t>passo?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 xml:space="preserve">Gera matrizes aleatórias </w:t>
            </w:r>
            <w:proofErr w:type="spellStart"/>
            <w:r>
              <w:rPr>
                <w:sz w:val="17"/>
              </w:rPr>
              <w:t>NxS</w:t>
            </w:r>
            <w:proofErr w:type="spellEnd"/>
            <w:r>
              <w:rPr>
                <w:sz w:val="17"/>
              </w:rPr>
              <w:t xml:space="preserve"> com </w:t>
            </w:r>
            <w:proofErr w:type="spellStart"/>
            <w:r>
              <w:rPr>
                <w:sz w:val="17"/>
              </w:rPr>
              <w:t>np.random.randn</w:t>
            </w:r>
            <w:proofErr w:type="spellEnd"/>
            <w:r>
              <w:rPr>
                <w:sz w:val="17"/>
              </w:rPr>
              <w:t xml:space="preserve">(N, S) (normal padrão) ou </w:t>
            </w:r>
            <w:proofErr w:type="spellStart"/>
            <w:r>
              <w:rPr>
                <w:sz w:val="17"/>
              </w:rPr>
              <w:t>np.random.randint</w:t>
            </w:r>
            <w:proofErr w:type="spellEnd"/>
            <w:r>
              <w:rPr>
                <w:sz w:val="17"/>
              </w:rPr>
              <w:t xml:space="preserve">(0, 100), convertendo os valores sorteados para discretos {-1, +1} através de </w:t>
            </w:r>
            <w:proofErr w:type="spellStart"/>
            <w:r>
              <w:rPr>
                <w:sz w:val="17"/>
              </w:rPr>
              <w:t>np.sign</w:t>
            </w:r>
            <w:proofErr w:type="spellEnd"/>
            <w:r>
              <w:rPr>
                <w:sz w:val="17"/>
              </w:rPr>
              <w:t xml:space="preserve">() ou round(0.01 * </w:t>
            </w:r>
            <w:proofErr w:type="spellStart"/>
            <w:r>
              <w:rPr>
                <w:sz w:val="17"/>
              </w:rPr>
              <w:t>randint</w:t>
            </w:r>
            <w:proofErr w:type="spellEnd"/>
            <w:r>
              <w:rPr>
                <w:sz w:val="17"/>
              </w:rPr>
              <w:t>) * 2 - 1.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t>Trajetória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 xml:space="preserve">Como as posições são acumuladas e </w:t>
            </w:r>
            <w:proofErr w:type="gramStart"/>
            <w:r>
              <w:rPr>
                <w:sz w:val="17"/>
              </w:rPr>
              <w:t>armazenadas?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 xml:space="preserve">As posições acumuladas são calculadas pela soma cumulativa matricial </w:t>
            </w:r>
            <w:proofErr w:type="spellStart"/>
            <w:r>
              <w:rPr>
                <w:sz w:val="17"/>
              </w:rPr>
              <w:t>np.cumsum</w:t>
            </w:r>
            <w:proofErr w:type="spellEnd"/>
            <w:r>
              <w:rPr>
                <w:sz w:val="17"/>
              </w:rPr>
              <w:t xml:space="preserve">(..., </w:t>
            </w:r>
            <w:proofErr w:type="spellStart"/>
            <w:r>
              <w:rPr>
                <w:sz w:val="17"/>
              </w:rPr>
              <w:t>axis</w:t>
            </w:r>
            <w:proofErr w:type="spellEnd"/>
            <w:r>
              <w:rPr>
                <w:sz w:val="17"/>
              </w:rPr>
              <w:t>=1). No código 1D, insere uma coluna inicial de zeros na posição t=</w:t>
            </w:r>
            <w:proofErr w:type="gramStart"/>
            <w:r>
              <w:rPr>
                <w:sz w:val="17"/>
              </w:rPr>
              <w:t>0 via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np.concatenate</w:t>
            </w:r>
            <w:proofErr w:type="spellEnd"/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np.zeros</w:t>
            </w:r>
            <w:proofErr w:type="spellEnd"/>
            <w:r>
              <w:rPr>
                <w:sz w:val="17"/>
              </w:rPr>
              <w:t xml:space="preserve">((N,1)), </w:t>
            </w:r>
            <w:proofErr w:type="spellStart"/>
            <w:r>
              <w:rPr>
                <w:sz w:val="17"/>
              </w:rPr>
              <w:t>trayect</w:t>
            </w:r>
            <w:proofErr w:type="spellEnd"/>
            <w:r>
              <w:rPr>
                <w:sz w:val="17"/>
              </w:rPr>
              <w:t xml:space="preserve">), </w:t>
            </w:r>
            <w:proofErr w:type="spellStart"/>
            <w:r>
              <w:rPr>
                <w:sz w:val="17"/>
              </w:rPr>
              <w:t>axis</w:t>
            </w:r>
            <w:proofErr w:type="spellEnd"/>
            <w:r>
              <w:rPr>
                <w:sz w:val="17"/>
              </w:rPr>
              <w:t>=1). No 2D/3D zera a primeira coluna das posições acumuladas.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t>Estatística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 xml:space="preserve">Como média, MSD, RMSD e frequências são </w:t>
            </w:r>
            <w:proofErr w:type="gramStart"/>
            <w:r>
              <w:rPr>
                <w:sz w:val="17"/>
              </w:rPr>
              <w:t>calculadas?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 xml:space="preserve">Calcula a média de posição das partículas a cada passo com </w:t>
            </w:r>
            <w:proofErr w:type="spellStart"/>
            <w:r>
              <w:rPr>
                <w:sz w:val="17"/>
              </w:rPr>
              <w:t>np.sum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axis</w:t>
            </w:r>
            <w:proofErr w:type="spellEnd"/>
            <w:r>
              <w:rPr>
                <w:sz w:val="17"/>
              </w:rPr>
              <w:t xml:space="preserve">=0) / </w:t>
            </w:r>
            <w:proofErr w:type="spellStart"/>
            <w:r>
              <w:rPr>
                <w:sz w:val="17"/>
              </w:rPr>
              <w:t>numPart</w:t>
            </w:r>
            <w:proofErr w:type="spellEnd"/>
            <w:r>
              <w:rPr>
                <w:sz w:val="17"/>
              </w:rPr>
              <w:t xml:space="preserve">, o desvio padrão com </w:t>
            </w:r>
            <w:proofErr w:type="spellStart"/>
            <w:r>
              <w:rPr>
                <w:sz w:val="17"/>
              </w:rPr>
              <w:t>np.sqrt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np.sum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randVect</w:t>
            </w:r>
            <w:proofErr w:type="spellEnd"/>
            <w:r>
              <w:rPr>
                <w:sz w:val="17"/>
              </w:rPr>
              <w:t xml:space="preserve">**2, </w:t>
            </w:r>
            <w:proofErr w:type="spellStart"/>
            <w:r>
              <w:rPr>
                <w:sz w:val="17"/>
              </w:rPr>
              <w:t>axis</w:t>
            </w:r>
            <w:proofErr w:type="spellEnd"/>
            <w:r>
              <w:rPr>
                <w:sz w:val="17"/>
              </w:rPr>
              <w:t xml:space="preserve">=0) / </w:t>
            </w:r>
            <w:proofErr w:type="spellStart"/>
            <w:r>
              <w:rPr>
                <w:sz w:val="17"/>
              </w:rPr>
              <w:t>numPart</w:t>
            </w:r>
            <w:proofErr w:type="spellEnd"/>
            <w:r>
              <w:rPr>
                <w:sz w:val="17"/>
              </w:rPr>
              <w:t xml:space="preserve">) e na animação usa </w:t>
            </w:r>
            <w:proofErr w:type="spellStart"/>
            <w:r>
              <w:rPr>
                <w:sz w:val="17"/>
              </w:rPr>
              <w:t>σ_x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σ_y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σ_z</w:t>
            </w:r>
            <w:proofErr w:type="spellEnd"/>
            <w:r>
              <w:rPr>
                <w:sz w:val="17"/>
              </w:rPr>
              <w:t xml:space="preserve"> para ajustar a curva Gaussiana.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t>Visualização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 xml:space="preserve">Como trajetórias, pontos finais e histogramas são </w:t>
            </w:r>
            <w:proofErr w:type="gramStart"/>
            <w:r>
              <w:rPr>
                <w:sz w:val="17"/>
              </w:rPr>
              <w:t>produzidos?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>Em 1D plota trajetórias como linhas e marcadores circulares (</w:t>
            </w:r>
            <w:proofErr w:type="spellStart"/>
            <w:r>
              <w:rPr>
                <w:sz w:val="17"/>
              </w:rPr>
              <w:t>plt.plot</w:t>
            </w:r>
            <w:proofErr w:type="spellEnd"/>
            <w:r>
              <w:rPr>
                <w:sz w:val="17"/>
              </w:rPr>
              <w:t>). Em 2D projeta trajetórias no plano cartesiano, plota a dispersão instantânea e sobrepõe uma superfície Gaussiana 3D analítica (</w:t>
            </w:r>
            <w:proofErr w:type="spellStart"/>
            <w:r>
              <w:rPr>
                <w:sz w:val="17"/>
              </w:rPr>
              <w:t>plot_surface</w:t>
            </w:r>
            <w:proofErr w:type="spellEnd"/>
            <w:r>
              <w:rPr>
                <w:sz w:val="17"/>
              </w:rPr>
              <w:t xml:space="preserve">). Em 3D usa scatter3D e superfícies esféricas paramétricas </w:t>
            </w:r>
            <w:proofErr w:type="spellStart"/>
            <w:r>
              <w:rPr>
                <w:sz w:val="17"/>
              </w:rPr>
              <w:t>N·σ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t>Dimensionalidade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>Como o algoritmo muda entre 1D, 2D e 3</w:t>
            </w:r>
            <w:proofErr w:type="gramStart"/>
            <w:r>
              <w:rPr>
                <w:sz w:val="17"/>
              </w:rPr>
              <w:t>D?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 xml:space="preserve">No 1D opera sobre 1 matriz </w:t>
            </w:r>
            <w:proofErr w:type="spellStart"/>
            <w:r>
              <w:rPr>
                <w:sz w:val="17"/>
              </w:rPr>
              <w:t>NxS</w:t>
            </w:r>
            <w:proofErr w:type="spellEnd"/>
            <w:r>
              <w:rPr>
                <w:sz w:val="17"/>
              </w:rPr>
              <w:t>; no 2D opera sobre 2 matrizes independentes (</w:t>
            </w:r>
            <w:proofErr w:type="spellStart"/>
            <w:r>
              <w:rPr>
                <w:sz w:val="17"/>
              </w:rPr>
              <w:t>randVect_X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randVect_Y</w:t>
            </w:r>
            <w:proofErr w:type="spellEnd"/>
            <w:r>
              <w:rPr>
                <w:sz w:val="17"/>
              </w:rPr>
              <w:t>); no 3D estende a mesma lógica para 3 matrizes independentes (X, Y e Z), tratando os eixos como estatisticamente descorrelacionados.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t>Animação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 xml:space="preserve">Como o programa representa a evolução </w:t>
            </w:r>
            <w:proofErr w:type="gramStart"/>
            <w:r>
              <w:rPr>
                <w:sz w:val="17"/>
              </w:rPr>
              <w:t>temporal?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 xml:space="preserve">Executa um laço temporal for </w:t>
            </w:r>
            <w:proofErr w:type="spellStart"/>
            <w:r>
              <w:rPr>
                <w:sz w:val="17"/>
              </w:rPr>
              <w:t>indLoop</w:t>
            </w:r>
            <w:proofErr w:type="spellEnd"/>
            <w:r>
              <w:rPr>
                <w:sz w:val="17"/>
              </w:rPr>
              <w:t xml:space="preserve"> in range(</w:t>
            </w:r>
            <w:proofErr w:type="spellStart"/>
            <w:r>
              <w:rPr>
                <w:sz w:val="17"/>
              </w:rPr>
              <w:t>startPlot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numSteps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step</w:t>
            </w:r>
            <w:proofErr w:type="spellEnd"/>
            <w:r>
              <w:rPr>
                <w:sz w:val="17"/>
              </w:rPr>
              <w:t xml:space="preserve">), limpando o eixo com </w:t>
            </w:r>
            <w:proofErr w:type="spellStart"/>
            <w:r>
              <w:rPr>
                <w:sz w:val="17"/>
              </w:rPr>
              <w:t>ax.clear</w:t>
            </w:r>
            <w:proofErr w:type="spellEnd"/>
            <w:r>
              <w:rPr>
                <w:sz w:val="17"/>
              </w:rPr>
              <w:t xml:space="preserve">(), redesenhando a dispersão das partículas e a superfície/esfera analítica correspondente àquele instante, pausando com </w:t>
            </w:r>
            <w:proofErr w:type="spellStart"/>
            <w:r>
              <w:rPr>
                <w:sz w:val="17"/>
              </w:rPr>
              <w:t>plt.pause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dt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1313B7">
        <w:tc>
          <w:tcPr>
            <w:tcW w:w="3000" w:type="dxa"/>
          </w:tcPr>
          <w:p w:rsidR="001313B7" w:rsidRDefault="003B632D">
            <w:r>
              <w:rPr>
                <w:b/>
                <w:bCs/>
              </w:rPr>
              <w:lastRenderedPageBreak/>
              <w:t>Saída</w:t>
            </w:r>
          </w:p>
        </w:tc>
        <w:tc>
          <w:tcPr>
            <w:tcW w:w="7000" w:type="dxa"/>
          </w:tcPr>
          <w:p w:rsidR="001313B7" w:rsidRDefault="003B632D">
            <w:r>
              <w:rPr>
                <w:sz w:val="17"/>
              </w:rPr>
              <w:t xml:space="preserve">Quais valores e arquivos podem ser </w:t>
            </w:r>
            <w:proofErr w:type="gramStart"/>
            <w:r>
              <w:rPr>
                <w:sz w:val="17"/>
              </w:rPr>
              <w:t>comparados?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Resposta</w:t>
            </w:r>
            <w:proofErr w:type="gramEnd"/>
            <w:r>
              <w:rPr>
                <w:sz w:val="17"/>
              </w:rPr>
              <w:t xml:space="preserve"> e Mapeamento no Python:</w:t>
            </w:r>
            <w:r>
              <w:rPr>
                <w:sz w:val="17"/>
              </w:rPr>
              <w:br/>
              <w:t xml:space="preserve">O código original exibe figuras gráficas na tela via </w:t>
            </w:r>
            <w:proofErr w:type="spellStart"/>
            <w:r>
              <w:rPr>
                <w:sz w:val="17"/>
              </w:rPr>
              <w:t>Matplotlib</w:t>
            </w:r>
            <w:proofErr w:type="spellEnd"/>
            <w:r>
              <w:rPr>
                <w:sz w:val="17"/>
              </w:rPr>
              <w:t>. Não exporta arquivos tabulares ou relatórios estruturados, limitando-se à representação visual instantânea.</w:t>
            </w:r>
          </w:p>
        </w:tc>
      </w:tr>
    </w:tbl>
    <w:p w:rsidR="001313B7" w:rsidRDefault="001313B7"/>
    <w:p w:rsidR="001313B7" w:rsidRDefault="003B632D">
      <w:r>
        <w:rPr>
          <w:b/>
          <w:bCs/>
        </w:rPr>
        <w:t xml:space="preserve">Resultado da etapa: </w:t>
      </w:r>
      <w:r>
        <w:t>Mapa do notebook com a finalidade científica e computacional de cada célula.</w:t>
      </w:r>
    </w:p>
    <w:p w:rsidR="001313B7" w:rsidRDefault="003B632D">
      <w:pPr>
        <w:spacing w:before="160" w:after="80"/>
      </w:pPr>
      <w:r>
        <w:rPr>
          <w:b/>
          <w:color w:val="004C99"/>
        </w:rPr>
        <w:t>Síntese da Análise Funcional do Código Python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Mapeamento Arquitetural: </w:t>
      </w:r>
      <w:r>
        <w:rPr>
          <w:color w:val="2D2D2D"/>
          <w:sz w:val="20"/>
        </w:rPr>
        <w:t xml:space="preserve">O notebook Python organiza o experimento computacional em três dimensões sucessivas (1D, 2D e 3D), além de scripts de evolução temporal contínua com </w:t>
      </w:r>
      <w:proofErr w:type="spellStart"/>
      <w:r>
        <w:rPr>
          <w:color w:val="2D2D2D"/>
          <w:sz w:val="20"/>
        </w:rPr>
        <w:t>Matplotlib</w:t>
      </w:r>
      <w:proofErr w:type="spellEnd"/>
      <w:r>
        <w:rPr>
          <w:color w:val="2D2D2D"/>
          <w:sz w:val="20"/>
        </w:rPr>
        <w:t xml:space="preserve">. A estrutura é fortemente baseada em operações matriciais vetorizadas do </w:t>
      </w:r>
      <w:proofErr w:type="spellStart"/>
      <w:r>
        <w:rPr>
          <w:color w:val="2D2D2D"/>
          <w:sz w:val="20"/>
        </w:rPr>
        <w:t>NumPy</w:t>
      </w:r>
      <w:proofErr w:type="spellEnd"/>
      <w:r>
        <w:rPr>
          <w:color w:val="2D2D2D"/>
          <w:sz w:val="20"/>
        </w:rPr>
        <w:t xml:space="preserve">: as trajetórias são </w:t>
      </w:r>
      <w:proofErr w:type="spellStart"/>
      <w:r>
        <w:rPr>
          <w:color w:val="2D2D2D"/>
          <w:sz w:val="20"/>
        </w:rPr>
        <w:t>pré</w:t>
      </w:r>
      <w:proofErr w:type="spellEnd"/>
      <w:r>
        <w:rPr>
          <w:color w:val="2D2D2D"/>
          <w:sz w:val="20"/>
        </w:rPr>
        <w:t xml:space="preserve">-alocadas como matrizes bidimensionais de dimensão N x S e preenchidas através de funções de números pseudoaleatórios, transformadas em saltos discretos {-1, +1} e integradas temporariamente pela função de soma acumulada </w:t>
      </w:r>
      <w:proofErr w:type="spellStart"/>
      <w:r>
        <w:rPr>
          <w:color w:val="2D2D2D"/>
          <w:sz w:val="20"/>
        </w:rPr>
        <w:t>cumsum</w:t>
      </w:r>
      <w:proofErr w:type="spellEnd"/>
      <w:r>
        <w:rPr>
          <w:color w:val="2D2D2D"/>
          <w:sz w:val="20"/>
        </w:rPr>
        <w:t>. As estatísticas são extraídas por reduções de eixo (</w:t>
      </w:r>
      <w:proofErr w:type="spellStart"/>
      <w:r>
        <w:rPr>
          <w:color w:val="2D2D2D"/>
          <w:sz w:val="20"/>
        </w:rPr>
        <w:t>axis</w:t>
      </w:r>
      <w:proofErr w:type="spellEnd"/>
      <w:r>
        <w:rPr>
          <w:color w:val="2D2D2D"/>
          <w:sz w:val="20"/>
        </w:rPr>
        <w:t xml:space="preserve">=0), e a visualização emprega recursos 2D e projeções 3D paramétricas do </w:t>
      </w:r>
      <w:proofErr w:type="spellStart"/>
      <w:r>
        <w:rPr>
          <w:color w:val="2D2D2D"/>
          <w:sz w:val="20"/>
        </w:rPr>
        <w:t>Matplotlib</w:t>
      </w:r>
      <w:proofErr w:type="spellEnd"/>
      <w:r>
        <w:rPr>
          <w:color w:val="2D2D2D"/>
          <w:sz w:val="20"/>
        </w:rPr>
        <w:t>. Essa arquitetura foi inteiramente mapeada e transcrita para o motor Java, corrigindo inconsistências de indexação e viés estocástico.</w:t>
      </w:r>
    </w:p>
    <w:p w:rsidR="001313B7" w:rsidRDefault="001313B7"/>
    <w:p w:rsidR="001313B7" w:rsidRDefault="003B632D">
      <w:pPr>
        <w:pStyle w:val="Ttulo2"/>
      </w:pPr>
      <w:bookmarkStart w:id="15" w:name="_agrpvsyzt86s" w:colFirst="0" w:colLast="0"/>
      <w:bookmarkEnd w:id="15"/>
      <w:r>
        <w:t>Etapa 5 – Variáveis, Estruturas e Bibliotecas</w:t>
      </w:r>
    </w:p>
    <w:p w:rsidR="001313B7" w:rsidRDefault="003B632D">
      <w:r>
        <w:t xml:space="preserve">O grupo deverá confirmar no notebook quais bibliotecas geram números aleatórios, manipulam </w:t>
      </w:r>
      <w:proofErr w:type="spellStart"/>
      <w:r>
        <w:t>arrays</w:t>
      </w:r>
      <w:proofErr w:type="spellEnd"/>
      <w:r>
        <w:t xml:space="preserve"> e constroem os gráficos. Também deverá identificar a estrutura usada para armazenar trajetórias e posições finais.</w:t>
      </w:r>
    </w:p>
    <w:tbl>
      <w:tblPr>
        <w:tblStyle w:val="a0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3533"/>
        <w:gridCol w:w="3500"/>
      </w:tblGrid>
      <w:tr w:rsidR="001313B7" w:rsidTr="003B632D">
        <w:trPr>
          <w:tblHeader/>
        </w:trPr>
        <w:tc>
          <w:tcPr>
            <w:tcW w:w="2967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Função</w:t>
            </w:r>
          </w:p>
        </w:tc>
        <w:tc>
          <w:tcPr>
            <w:tcW w:w="3533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Verificação no Python</w:t>
            </w:r>
          </w:p>
        </w:tc>
        <w:tc>
          <w:tcPr>
            <w:tcW w:w="35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Possibilidade em Java</w:t>
            </w:r>
          </w:p>
        </w:tc>
      </w:tr>
      <w:tr w:rsidR="001313B7" w:rsidTr="003B632D">
        <w:tc>
          <w:tcPr>
            <w:tcW w:w="2967" w:type="dxa"/>
          </w:tcPr>
          <w:p w:rsidR="001313B7" w:rsidRDefault="003B632D">
            <w:r>
              <w:rPr>
                <w:b/>
                <w:bCs/>
              </w:rPr>
              <w:t>Números aleatórios</w:t>
            </w:r>
          </w:p>
        </w:tc>
        <w:tc>
          <w:tcPr>
            <w:tcW w:w="3533" w:type="dxa"/>
          </w:tcPr>
          <w:p w:rsidR="001313B7" w:rsidRDefault="003B632D">
            <w:proofErr w:type="spellStart"/>
            <w:r>
              <w:rPr>
                <w:sz w:val="17"/>
              </w:rPr>
              <w:t>numpy.random.randn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np.random.randint</w:t>
            </w:r>
            <w:proofErr w:type="spellEnd"/>
            <w:r>
              <w:rPr>
                <w:sz w:val="17"/>
              </w:rPr>
              <w:t xml:space="preserve"> gerando números pseudoaleatórios sem semente fixa nos scripts originais.</w:t>
            </w:r>
          </w:p>
        </w:tc>
        <w:tc>
          <w:tcPr>
            <w:tcW w:w="3500" w:type="dxa"/>
          </w:tcPr>
          <w:p w:rsidR="001313B7" w:rsidRDefault="003B632D">
            <w:proofErr w:type="spellStart"/>
            <w:r>
              <w:rPr>
                <w:sz w:val="17"/>
              </w:rPr>
              <w:t>java.util.Random</w:t>
            </w:r>
            <w:proofErr w:type="spellEnd"/>
            <w:r>
              <w:rPr>
                <w:sz w:val="17"/>
              </w:rPr>
              <w:t xml:space="preserve"> com suporte a semente fixa (</w:t>
            </w:r>
            <w:proofErr w:type="spellStart"/>
            <w:r>
              <w:rPr>
                <w:sz w:val="17"/>
              </w:rPr>
              <w:t>seed</w:t>
            </w:r>
            <w:proofErr w:type="spellEnd"/>
            <w:r>
              <w:rPr>
                <w:sz w:val="17"/>
              </w:rPr>
              <w:t xml:space="preserve">) determinística e sementes descorrelacionadas em fluxos paralelos via </w:t>
            </w:r>
            <w:proofErr w:type="spellStart"/>
            <w:r>
              <w:rPr>
                <w:sz w:val="17"/>
              </w:rPr>
              <w:t>IntStream.parallel</w:t>
            </w:r>
            <w:proofErr w:type="spellEnd"/>
            <w:r>
              <w:rPr>
                <w:sz w:val="17"/>
              </w:rPr>
              <w:t>().</w:t>
            </w:r>
          </w:p>
        </w:tc>
      </w:tr>
      <w:tr w:rsidR="001313B7" w:rsidTr="003B632D">
        <w:tc>
          <w:tcPr>
            <w:tcW w:w="2967" w:type="dxa"/>
          </w:tcPr>
          <w:p w:rsidR="001313B7" w:rsidRDefault="003B632D">
            <w:r>
              <w:rPr>
                <w:b/>
                <w:bCs/>
              </w:rPr>
              <w:t>Vetores e matrizes</w:t>
            </w:r>
          </w:p>
        </w:tc>
        <w:tc>
          <w:tcPr>
            <w:tcW w:w="3533" w:type="dxa"/>
          </w:tcPr>
          <w:p w:rsidR="001313B7" w:rsidRDefault="003B632D">
            <w:proofErr w:type="spellStart"/>
            <w:r>
              <w:rPr>
                <w:sz w:val="17"/>
              </w:rPr>
              <w:t>numpy.ndarray</w:t>
            </w:r>
            <w:proofErr w:type="spellEnd"/>
            <w:r>
              <w:rPr>
                <w:sz w:val="17"/>
              </w:rPr>
              <w:t xml:space="preserve"> bidimensional (</w:t>
            </w:r>
            <w:proofErr w:type="spellStart"/>
            <w:r>
              <w:rPr>
                <w:sz w:val="17"/>
              </w:rPr>
              <w:t>NxS</w:t>
            </w:r>
            <w:proofErr w:type="spellEnd"/>
            <w:r>
              <w:rPr>
                <w:sz w:val="17"/>
              </w:rPr>
              <w:t>) em ponto flutuante.</w:t>
            </w:r>
          </w:p>
        </w:tc>
        <w:tc>
          <w:tcPr>
            <w:tcW w:w="3500" w:type="dxa"/>
          </w:tcPr>
          <w:p w:rsidR="001313B7" w:rsidRDefault="003B632D">
            <w:r>
              <w:rPr>
                <w:sz w:val="17"/>
              </w:rPr>
              <w:t xml:space="preserve">Matrizes primitivas </w:t>
            </w:r>
            <w:proofErr w:type="spellStart"/>
            <w:r>
              <w:rPr>
                <w:sz w:val="17"/>
              </w:rPr>
              <w:t>double</w:t>
            </w:r>
            <w:proofErr w:type="spellEnd"/>
            <w:r>
              <w:rPr>
                <w:sz w:val="17"/>
              </w:rPr>
              <w:t>[][] encapsuladas em Records imutáveis (Result1D, Result2D, Result3D), maximizando eficiência de cache e eliminando overhead.</w:t>
            </w:r>
          </w:p>
        </w:tc>
      </w:tr>
      <w:tr w:rsidR="001313B7" w:rsidTr="003B632D">
        <w:tc>
          <w:tcPr>
            <w:tcW w:w="2967" w:type="dxa"/>
          </w:tcPr>
          <w:p w:rsidR="001313B7" w:rsidRDefault="003B632D">
            <w:r>
              <w:rPr>
                <w:b/>
                <w:bCs/>
              </w:rPr>
              <w:t>Operações matemáticas</w:t>
            </w:r>
          </w:p>
        </w:tc>
        <w:tc>
          <w:tcPr>
            <w:tcW w:w="3533" w:type="dxa"/>
          </w:tcPr>
          <w:p w:rsidR="001313B7" w:rsidRDefault="003B632D">
            <w:r>
              <w:rPr>
                <w:sz w:val="17"/>
              </w:rPr>
              <w:t xml:space="preserve">Funções vetorizadas </w:t>
            </w:r>
            <w:proofErr w:type="spellStart"/>
            <w:r>
              <w:rPr>
                <w:sz w:val="17"/>
              </w:rPr>
              <w:t>NumPy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np.cumsum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np.sum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np.sqrt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np.exp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np.meshgrid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500" w:type="dxa"/>
          </w:tcPr>
          <w:p w:rsidR="001313B7" w:rsidRDefault="003B632D">
            <w:r>
              <w:rPr>
                <w:sz w:val="17"/>
              </w:rPr>
              <w:t xml:space="preserve">Laços estruturados, </w:t>
            </w:r>
            <w:proofErr w:type="spellStart"/>
            <w:r>
              <w:rPr>
                <w:sz w:val="17"/>
              </w:rPr>
              <w:t>Stream</w:t>
            </w:r>
            <w:proofErr w:type="spellEnd"/>
            <w:r>
              <w:rPr>
                <w:sz w:val="17"/>
              </w:rPr>
              <w:t xml:space="preserve"> API e métodos nativos de </w:t>
            </w:r>
            <w:proofErr w:type="spellStart"/>
            <w:r>
              <w:rPr>
                <w:sz w:val="17"/>
              </w:rPr>
              <w:t>java.lang.Math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Math.sqrt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Math.exp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Math.PI</w:t>
            </w:r>
            <w:proofErr w:type="spellEnd"/>
            <w:r>
              <w:rPr>
                <w:sz w:val="17"/>
              </w:rPr>
              <w:t>), otimizados pelo compilador JIT da JVM.</w:t>
            </w:r>
          </w:p>
        </w:tc>
      </w:tr>
      <w:tr w:rsidR="001313B7" w:rsidTr="003B632D">
        <w:trPr>
          <w:trHeight w:val="1413"/>
        </w:trPr>
        <w:tc>
          <w:tcPr>
            <w:tcW w:w="2967" w:type="dxa"/>
          </w:tcPr>
          <w:p w:rsidR="001313B7" w:rsidRDefault="003B632D">
            <w:r>
              <w:rPr>
                <w:b/>
                <w:bCs/>
              </w:rPr>
              <w:t>Histogramas</w:t>
            </w:r>
          </w:p>
        </w:tc>
        <w:tc>
          <w:tcPr>
            <w:tcW w:w="3533" w:type="dxa"/>
          </w:tcPr>
          <w:p w:rsidR="001313B7" w:rsidRDefault="003B632D">
            <w:proofErr w:type="spellStart"/>
            <w:r>
              <w:rPr>
                <w:sz w:val="17"/>
              </w:rPr>
              <w:t>matplotlib.pyplot.hist</w:t>
            </w:r>
            <w:proofErr w:type="spellEnd"/>
            <w:r>
              <w:rPr>
                <w:sz w:val="17"/>
              </w:rPr>
              <w:t xml:space="preserve"> e agrupamento manual de contagens.</w:t>
            </w:r>
          </w:p>
        </w:tc>
        <w:tc>
          <w:tcPr>
            <w:tcW w:w="3500" w:type="dxa"/>
          </w:tcPr>
          <w:p w:rsidR="001313B7" w:rsidRDefault="003B632D">
            <w:r>
              <w:rPr>
                <w:sz w:val="17"/>
              </w:rPr>
              <w:t xml:space="preserve">Algoritmo nativo implementado em </w:t>
            </w:r>
            <w:proofErr w:type="spellStart"/>
            <w:r>
              <w:rPr>
                <w:sz w:val="17"/>
              </w:rPr>
              <w:t>DiffusionEngine.calculateHistogram</w:t>
            </w:r>
            <w:proofErr w:type="spellEnd"/>
            <w:r>
              <w:rPr>
                <w:sz w:val="17"/>
              </w:rPr>
              <w:t xml:space="preserve"> com cálculo de bin centers, contagens e normalização de densidade </w:t>
            </w:r>
            <w:proofErr w:type="gramStart"/>
            <w:r>
              <w:rPr>
                <w:sz w:val="17"/>
              </w:rPr>
              <w:t>ρ(</w:t>
            </w:r>
            <w:proofErr w:type="gramEnd"/>
            <w:r>
              <w:rPr>
                <w:sz w:val="17"/>
              </w:rPr>
              <w:t xml:space="preserve">x) = </w:t>
            </w:r>
            <w:proofErr w:type="spellStart"/>
            <w:r>
              <w:rPr>
                <w:sz w:val="17"/>
              </w:rPr>
              <w:t>C_j</w:t>
            </w:r>
            <w:proofErr w:type="spellEnd"/>
            <w:r>
              <w:rPr>
                <w:sz w:val="17"/>
              </w:rPr>
              <w:t xml:space="preserve"> / (</w:t>
            </w:r>
            <w:proofErr w:type="spellStart"/>
            <w:r>
              <w:rPr>
                <w:sz w:val="17"/>
              </w:rPr>
              <w:t>N·Δx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1313B7" w:rsidTr="003B632D">
        <w:tc>
          <w:tcPr>
            <w:tcW w:w="2967" w:type="dxa"/>
          </w:tcPr>
          <w:p w:rsidR="001313B7" w:rsidRDefault="003B632D">
            <w:r>
              <w:rPr>
                <w:b/>
                <w:bCs/>
              </w:rPr>
              <w:lastRenderedPageBreak/>
              <w:t>Gráficos</w:t>
            </w:r>
          </w:p>
        </w:tc>
        <w:tc>
          <w:tcPr>
            <w:tcW w:w="3533" w:type="dxa"/>
          </w:tcPr>
          <w:p w:rsidR="001313B7" w:rsidRDefault="003B632D">
            <w:proofErr w:type="spellStart"/>
            <w:r>
              <w:rPr>
                <w:sz w:val="17"/>
              </w:rPr>
              <w:t>matplotlib.pyplot</w:t>
            </w:r>
            <w:proofErr w:type="spellEnd"/>
            <w:r>
              <w:rPr>
                <w:sz w:val="17"/>
              </w:rPr>
              <w:t xml:space="preserve"> com </w:t>
            </w:r>
            <w:proofErr w:type="spellStart"/>
            <w:r>
              <w:rPr>
                <w:sz w:val="17"/>
              </w:rPr>
              <w:t>subplots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scatter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plot_surface</w:t>
            </w:r>
            <w:proofErr w:type="spellEnd"/>
            <w:r>
              <w:rPr>
                <w:sz w:val="17"/>
              </w:rPr>
              <w:t xml:space="preserve"> e art3d.</w:t>
            </w:r>
          </w:p>
        </w:tc>
        <w:tc>
          <w:tcPr>
            <w:tcW w:w="3500" w:type="dxa"/>
          </w:tcPr>
          <w:p w:rsidR="001313B7" w:rsidRDefault="003B632D">
            <w:r>
              <w:rPr>
                <w:sz w:val="17"/>
              </w:rPr>
              <w:t xml:space="preserve">Componentes Java Swing com </w:t>
            </w:r>
            <w:proofErr w:type="spellStart"/>
            <w:r>
              <w:rPr>
                <w:sz w:val="17"/>
              </w:rPr>
              <w:t>Canvas</w:t>
            </w:r>
            <w:proofErr w:type="spellEnd"/>
            <w:r>
              <w:rPr>
                <w:sz w:val="17"/>
              </w:rPr>
              <w:t xml:space="preserve"> customizado em Graphics2D: mapeamento </w:t>
            </w:r>
            <w:proofErr w:type="gramStart"/>
            <w:r>
              <w:rPr>
                <w:sz w:val="17"/>
              </w:rPr>
              <w:t>de</w:t>
            </w:r>
            <w:proofErr w:type="gramEnd"/>
            <w:r>
              <w:rPr>
                <w:sz w:val="17"/>
              </w:rPr>
              <w:t xml:space="preserve"> coordenadas físicas para pixels, </w:t>
            </w:r>
            <w:proofErr w:type="spellStart"/>
            <w:r>
              <w:rPr>
                <w:sz w:val="17"/>
              </w:rPr>
              <w:t>double-buffering</w:t>
            </w:r>
            <w:proofErr w:type="spellEnd"/>
            <w:r>
              <w:rPr>
                <w:sz w:val="17"/>
              </w:rPr>
              <w:t>, traçado de trajetórias e Gaussiana.</w:t>
            </w:r>
          </w:p>
        </w:tc>
      </w:tr>
      <w:tr w:rsidR="001313B7" w:rsidTr="003B632D">
        <w:tc>
          <w:tcPr>
            <w:tcW w:w="2967" w:type="dxa"/>
          </w:tcPr>
          <w:p w:rsidR="001313B7" w:rsidRDefault="003B632D">
            <w:r>
              <w:rPr>
                <w:b/>
                <w:bCs/>
              </w:rPr>
              <w:t>Animação</w:t>
            </w:r>
          </w:p>
        </w:tc>
        <w:tc>
          <w:tcPr>
            <w:tcW w:w="3533" w:type="dxa"/>
          </w:tcPr>
          <w:p w:rsidR="001313B7" w:rsidRDefault="003B632D">
            <w:r>
              <w:rPr>
                <w:sz w:val="17"/>
              </w:rPr>
              <w:t xml:space="preserve">Loop imperativo com </w:t>
            </w:r>
            <w:proofErr w:type="spellStart"/>
            <w:r>
              <w:rPr>
                <w:sz w:val="17"/>
              </w:rPr>
              <w:t>plt.pause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dt</w:t>
            </w:r>
            <w:proofErr w:type="spellEnd"/>
            <w:r>
              <w:rPr>
                <w:sz w:val="17"/>
              </w:rPr>
              <w:t>) que bloqueia a thread de execução.</w:t>
            </w:r>
          </w:p>
        </w:tc>
        <w:tc>
          <w:tcPr>
            <w:tcW w:w="3500" w:type="dxa"/>
          </w:tcPr>
          <w:p w:rsidR="001313B7" w:rsidRDefault="003B632D">
            <w:proofErr w:type="spellStart"/>
            <w:r>
              <w:rPr>
                <w:sz w:val="17"/>
              </w:rPr>
              <w:t>javax.swing.Timer</w:t>
            </w:r>
            <w:proofErr w:type="spellEnd"/>
            <w:r>
              <w:rPr>
                <w:sz w:val="17"/>
              </w:rPr>
              <w:t xml:space="preserve"> operando de forma não bloqueante na </w:t>
            </w:r>
            <w:proofErr w:type="spellStart"/>
            <w:r>
              <w:rPr>
                <w:sz w:val="17"/>
              </w:rPr>
              <w:t>Event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Dispatch</w:t>
            </w:r>
            <w:proofErr w:type="spellEnd"/>
            <w:r>
              <w:rPr>
                <w:sz w:val="17"/>
              </w:rPr>
              <w:t xml:space="preserve"> Thread (EDT) a 30-60 FPS, permitindo pausa, reinício e interação do usuário.</w:t>
            </w:r>
          </w:p>
        </w:tc>
      </w:tr>
      <w:tr w:rsidR="001313B7" w:rsidTr="003B632D">
        <w:tc>
          <w:tcPr>
            <w:tcW w:w="2967" w:type="dxa"/>
          </w:tcPr>
          <w:p w:rsidR="001313B7" w:rsidRDefault="003B632D">
            <w:r>
              <w:rPr>
                <w:b/>
                <w:bCs/>
              </w:rPr>
              <w:t>Notebook</w:t>
            </w:r>
          </w:p>
        </w:tc>
        <w:tc>
          <w:tcPr>
            <w:tcW w:w="3533" w:type="dxa"/>
          </w:tcPr>
          <w:p w:rsidR="001313B7" w:rsidRDefault="003B632D">
            <w:proofErr w:type="spellStart"/>
            <w:r>
              <w:rPr>
                <w:sz w:val="17"/>
              </w:rPr>
              <w:t>Jupyter</w:t>
            </w:r>
            <w:proofErr w:type="spellEnd"/>
            <w:r>
              <w:rPr>
                <w:sz w:val="17"/>
              </w:rPr>
              <w:t xml:space="preserve"> Notebook </w:t>
            </w:r>
            <w:proofErr w:type="gramStart"/>
            <w:r>
              <w:rPr>
                <w:sz w:val="17"/>
              </w:rPr>
              <w:t>(.</w:t>
            </w:r>
            <w:proofErr w:type="spellStart"/>
            <w:r>
              <w:rPr>
                <w:sz w:val="17"/>
              </w:rPr>
              <w:t>ipynb</w:t>
            </w:r>
            <w:proofErr w:type="spellEnd"/>
            <w:proofErr w:type="gramEnd"/>
            <w:r>
              <w:rPr>
                <w:sz w:val="17"/>
              </w:rPr>
              <w:t>) unindo código executável, gráficos e texto em um fluxo único.</w:t>
            </w:r>
          </w:p>
        </w:tc>
        <w:tc>
          <w:tcPr>
            <w:tcW w:w="3500" w:type="dxa"/>
          </w:tcPr>
          <w:p w:rsidR="001313B7" w:rsidRDefault="003B632D">
            <w:r>
              <w:rPr>
                <w:sz w:val="17"/>
              </w:rPr>
              <w:t>Aplicação desktop profissional em camadas (</w:t>
            </w:r>
            <w:proofErr w:type="spellStart"/>
            <w:r>
              <w:rPr>
                <w:sz w:val="17"/>
              </w:rPr>
              <w:t>Engine</w:t>
            </w:r>
            <w:proofErr w:type="spellEnd"/>
            <w:r>
              <w:rPr>
                <w:sz w:val="17"/>
              </w:rPr>
              <w:t xml:space="preserve"> desacoplada, Records imutáveis, painéis em abas </w:t>
            </w:r>
            <w:proofErr w:type="spellStart"/>
            <w:r>
              <w:rPr>
                <w:sz w:val="17"/>
              </w:rPr>
              <w:t>JTabbedPane</w:t>
            </w:r>
            <w:proofErr w:type="spellEnd"/>
            <w:r>
              <w:rPr>
                <w:sz w:val="17"/>
              </w:rPr>
              <w:t xml:space="preserve">, testes </w:t>
            </w:r>
            <w:proofErr w:type="spellStart"/>
            <w:r>
              <w:rPr>
                <w:sz w:val="17"/>
              </w:rPr>
              <w:t>JUnit</w:t>
            </w:r>
            <w:proofErr w:type="spellEnd"/>
            <w:r>
              <w:rPr>
                <w:sz w:val="17"/>
              </w:rPr>
              <w:t xml:space="preserve"> 5 e exportação </w:t>
            </w:r>
            <w:proofErr w:type="spellStart"/>
            <w:r>
              <w:rPr>
                <w:sz w:val="17"/>
              </w:rPr>
              <w:t>Markdown</w:t>
            </w:r>
            <w:proofErr w:type="spellEnd"/>
            <w:r>
              <w:rPr>
                <w:sz w:val="17"/>
              </w:rPr>
              <w:t>/CSV).</w:t>
            </w:r>
          </w:p>
        </w:tc>
      </w:tr>
    </w:tbl>
    <w:p w:rsidR="001313B7" w:rsidRDefault="001313B7"/>
    <w:p w:rsidR="001313B7" w:rsidRDefault="003B632D">
      <w:r>
        <w:t>A correspondência deverá considerar a função de cada recurso. A atividade não consiste em substituir comandos isolados por nomes semelhantes em Java.</w:t>
      </w:r>
    </w:p>
    <w:p w:rsidR="001313B7" w:rsidRDefault="003B632D">
      <w:r>
        <w:rPr>
          <w:b/>
          <w:bCs/>
        </w:rPr>
        <w:t xml:space="preserve">Resultado da etapa: </w:t>
      </w:r>
      <w:r>
        <w:t>Tabela Python–Java com tipos de dados, bibliotecas, métodos e justificativas de seleção.</w:t>
      </w:r>
    </w:p>
    <w:p w:rsidR="001313B7" w:rsidRDefault="003B632D">
      <w:pPr>
        <w:spacing w:before="160" w:after="80"/>
      </w:pPr>
      <w:r>
        <w:rPr>
          <w:b/>
          <w:color w:val="004C99"/>
        </w:rPr>
        <w:t>Correspondência Tecnológica e Justificativa de Engenharia (Python -&gt; Java)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Justificativas de Seleção Tecnológica: </w:t>
      </w:r>
      <w:r>
        <w:rPr>
          <w:color w:val="2D2D2D"/>
          <w:sz w:val="20"/>
        </w:rPr>
        <w:t>A migração do ecossistema interpretado Python para a plataforma compilada Java foi fundamentada em decisões de engenharia de software e rigor físico: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1. Desempenho de Memória e Acesso: O uso de </w:t>
      </w:r>
      <w:proofErr w:type="spellStart"/>
      <w:r>
        <w:rPr>
          <w:color w:val="2D2D2D"/>
          <w:sz w:val="20"/>
        </w:rPr>
        <w:t>arrays</w:t>
      </w:r>
      <w:proofErr w:type="spellEnd"/>
      <w:r>
        <w:rPr>
          <w:color w:val="2D2D2D"/>
          <w:sz w:val="20"/>
        </w:rPr>
        <w:t xml:space="preserve"> primitivos </w:t>
      </w:r>
      <w:proofErr w:type="spellStart"/>
      <w:r>
        <w:rPr>
          <w:color w:val="2D2D2D"/>
          <w:sz w:val="20"/>
        </w:rPr>
        <w:t>double</w:t>
      </w:r>
      <w:proofErr w:type="spellEnd"/>
      <w:r>
        <w:rPr>
          <w:color w:val="2D2D2D"/>
          <w:sz w:val="20"/>
        </w:rPr>
        <w:t xml:space="preserve">[][] encapsulados em Records imutáveis (Result1D, Result2D, Result3D) garante localidade espacial na memória cache da CPU, eliminando o </w:t>
      </w:r>
      <w:proofErr w:type="spellStart"/>
      <w:r>
        <w:rPr>
          <w:color w:val="2D2D2D"/>
          <w:sz w:val="20"/>
        </w:rPr>
        <w:t>garbage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collector</w:t>
      </w:r>
      <w:proofErr w:type="spellEnd"/>
      <w:r>
        <w:rPr>
          <w:color w:val="2D2D2D"/>
          <w:sz w:val="20"/>
        </w:rPr>
        <w:t xml:space="preserve"> e o custo de </w:t>
      </w:r>
      <w:proofErr w:type="spellStart"/>
      <w:r>
        <w:rPr>
          <w:color w:val="2D2D2D"/>
          <w:sz w:val="20"/>
        </w:rPr>
        <w:t>boxing</w:t>
      </w:r>
      <w:proofErr w:type="spellEnd"/>
      <w:r>
        <w:rPr>
          <w:color w:val="2D2D2D"/>
          <w:sz w:val="20"/>
        </w:rPr>
        <w:t xml:space="preserve"> de objetos durante os passos de simulação.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2. Determinismo e Paralelismo: </w:t>
      </w:r>
      <w:proofErr w:type="spellStart"/>
      <w:r>
        <w:rPr>
          <w:color w:val="2D2D2D"/>
          <w:sz w:val="20"/>
        </w:rPr>
        <w:t>java.util.Random</w:t>
      </w:r>
      <w:proofErr w:type="spellEnd"/>
      <w:r>
        <w:rPr>
          <w:color w:val="2D2D2D"/>
          <w:sz w:val="20"/>
        </w:rPr>
        <w:t xml:space="preserve"> parametrizado por semente fixa (</w:t>
      </w:r>
      <w:proofErr w:type="spellStart"/>
      <w:r>
        <w:rPr>
          <w:color w:val="2D2D2D"/>
          <w:sz w:val="20"/>
        </w:rPr>
        <w:t>seed</w:t>
      </w:r>
      <w:proofErr w:type="spellEnd"/>
      <w:r>
        <w:rPr>
          <w:color w:val="2D2D2D"/>
          <w:sz w:val="20"/>
        </w:rPr>
        <w:t xml:space="preserve">) assegura </w:t>
      </w:r>
      <w:proofErr w:type="spellStart"/>
      <w:r>
        <w:rPr>
          <w:color w:val="2D2D2D"/>
          <w:sz w:val="20"/>
        </w:rPr>
        <w:t>repetibilidade</w:t>
      </w:r>
      <w:proofErr w:type="spellEnd"/>
      <w:r>
        <w:rPr>
          <w:color w:val="2D2D2D"/>
          <w:sz w:val="20"/>
        </w:rPr>
        <w:t xml:space="preserve"> exata. Para grandes populações, o paralelismo via </w:t>
      </w:r>
      <w:proofErr w:type="spellStart"/>
      <w:r>
        <w:rPr>
          <w:color w:val="2D2D2D"/>
          <w:sz w:val="20"/>
        </w:rPr>
        <w:t>IntStream.parallel</w:t>
      </w:r>
      <w:proofErr w:type="spellEnd"/>
      <w:r>
        <w:rPr>
          <w:color w:val="2D2D2D"/>
          <w:sz w:val="20"/>
        </w:rPr>
        <w:t>() distribui o cálculo entre múltiplos núcleos físicos sem condição de corrida.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3. Interface Gráfica Não Bloqueante: Enquanto o Python bloqueia o script em </w:t>
      </w:r>
      <w:proofErr w:type="spellStart"/>
      <w:r>
        <w:rPr>
          <w:color w:val="2D2D2D"/>
          <w:sz w:val="20"/>
        </w:rPr>
        <w:t>plt.pause</w:t>
      </w:r>
      <w:proofErr w:type="spellEnd"/>
      <w:r>
        <w:rPr>
          <w:color w:val="2D2D2D"/>
          <w:sz w:val="20"/>
        </w:rPr>
        <w:t xml:space="preserve">(), o Java Swing utiliza </w:t>
      </w:r>
      <w:proofErr w:type="spellStart"/>
      <w:r>
        <w:rPr>
          <w:color w:val="2D2D2D"/>
          <w:sz w:val="20"/>
        </w:rPr>
        <w:t>javax.swing.Timer</w:t>
      </w:r>
      <w:proofErr w:type="spellEnd"/>
      <w:r>
        <w:rPr>
          <w:color w:val="2D2D2D"/>
          <w:sz w:val="20"/>
        </w:rPr>
        <w:t xml:space="preserve"> operando de modo assíncrono na </w:t>
      </w:r>
      <w:proofErr w:type="spellStart"/>
      <w:r>
        <w:rPr>
          <w:color w:val="2D2D2D"/>
          <w:sz w:val="20"/>
        </w:rPr>
        <w:t>Event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Dispatch</w:t>
      </w:r>
      <w:proofErr w:type="spellEnd"/>
      <w:r>
        <w:rPr>
          <w:color w:val="2D2D2D"/>
          <w:sz w:val="20"/>
        </w:rPr>
        <w:t xml:space="preserve"> Thread (EDT), garantindo taxas de atualização fluidas (30-60 FPS) e permitindo ao usuário interagir com a interface durante a simulação.</w:t>
      </w:r>
    </w:p>
    <w:p w:rsidR="001313B7" w:rsidRDefault="001313B7"/>
    <w:p w:rsidR="001313B7" w:rsidRDefault="003B632D">
      <w:pPr>
        <w:pStyle w:val="Ttulo2"/>
      </w:pPr>
      <w:bookmarkStart w:id="16" w:name="_mx2ti0pk0gy7" w:colFirst="0" w:colLast="0"/>
      <w:bookmarkEnd w:id="16"/>
      <w:r>
        <w:t>Etapa 6 – Modelo de Caminhada Aleatória em Uma Dimensão</w:t>
      </w:r>
    </w:p>
    <w:p w:rsidR="001313B7" w:rsidRDefault="003B632D">
      <w:r>
        <w:t>Em cada passo, a partícula se desloca para a direita ou para a esquerda com a mesma probabilidade:</w:t>
      </w:r>
    </w:p>
    <w:p w:rsidR="001313B7" w:rsidRDefault="003B632D">
      <w:pPr>
        <w:jc w:val="center"/>
      </w:pPr>
      <w:proofErr w:type="spellStart"/>
      <w:r>
        <w:rPr>
          <w:rFonts w:ascii="Arial Unicode MS" w:eastAsia="Arial Unicode MS" w:hAnsi="Arial Unicode MS" w:cs="Arial Unicode MS"/>
          <w:i/>
          <w:iCs/>
        </w:rPr>
        <w:t>Δx_k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= δ *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ξ_</w:t>
      </w:r>
      <w:proofErr w:type="gramStart"/>
      <w:r>
        <w:rPr>
          <w:rFonts w:ascii="Arial Unicode MS" w:eastAsia="Arial Unicode MS" w:hAnsi="Arial Unicode MS" w:cs="Arial Unicode MS"/>
          <w:i/>
          <w:iCs/>
        </w:rPr>
        <w:t>k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,</w:t>
      </w:r>
      <w:proofErr w:type="gramEnd"/>
      <w:r>
        <w:rPr>
          <w:rFonts w:ascii="Arial Unicode MS" w:eastAsia="Arial Unicode MS" w:hAnsi="Arial Unicode MS" w:cs="Arial Unicode MS"/>
          <w:i/>
          <w:iCs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ξ_k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∈ {-1, +1} ,  P(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ξ_k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= -1) = P(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ξ_k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= +1) = 1/2</w:t>
      </w:r>
    </w:p>
    <w:p w:rsidR="001313B7" w:rsidRDefault="003B632D">
      <w:r>
        <w:t>Após S passos, a posição da partícula i é:</w:t>
      </w:r>
    </w:p>
    <w:p w:rsidR="001313B7" w:rsidRDefault="003B632D">
      <w:pPr>
        <w:jc w:val="center"/>
      </w:pPr>
      <w:proofErr w:type="spellStart"/>
      <w:proofErr w:type="gramStart"/>
      <w:r>
        <w:rPr>
          <w:rFonts w:ascii="Arial Unicode MS" w:eastAsia="Arial Unicode MS" w:hAnsi="Arial Unicode MS" w:cs="Arial Unicode MS"/>
          <w:i/>
          <w:iCs/>
        </w:rPr>
        <w:t>x</w:t>
      </w:r>
      <w:proofErr w:type="gramEnd"/>
      <w:r>
        <w:rPr>
          <w:rFonts w:ascii="Arial Unicode MS" w:eastAsia="Arial Unicode MS" w:hAnsi="Arial Unicode MS" w:cs="Arial Unicode MS"/>
          <w:i/>
          <w:iCs/>
        </w:rPr>
        <w:t>_i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(S) =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x_i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>(0) + δ * ∑_{k=1}^{S} ξ_{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i,k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>}</w:t>
      </w:r>
    </w:p>
    <w:p w:rsidR="001313B7" w:rsidRDefault="003B632D">
      <w:r>
        <w:t>O grupo deverá registrar as hipóteses de independência entre partículas, passos de mesmo comprimento e duração, probabilidades simétricas e posição inicial comum.</w:t>
      </w:r>
    </w:p>
    <w:p w:rsidR="001313B7" w:rsidRDefault="003B632D">
      <w:r>
        <w:rPr>
          <w:b/>
          <w:bCs/>
        </w:rPr>
        <w:t xml:space="preserve">Resultado da etapa: </w:t>
      </w:r>
      <w:r>
        <w:t>Descrição matemática do algoritmo 1D acompanhada das condições iniciais e das hipóteses adotadas.</w:t>
      </w:r>
    </w:p>
    <w:p w:rsidR="001313B7" w:rsidRDefault="003B632D">
      <w:pPr>
        <w:spacing w:before="160" w:after="80"/>
      </w:pPr>
      <w:r>
        <w:rPr>
          <w:b/>
          <w:color w:val="004C99"/>
        </w:rPr>
        <w:lastRenderedPageBreak/>
        <w:t>Formalismo Matemático do Algoritmo 1D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</w:t>
      </w:r>
      <w:proofErr w:type="spellStart"/>
      <w:r>
        <w:rPr>
          <w:b/>
          <w:color w:val="191919"/>
          <w:sz w:val="20"/>
        </w:rPr>
        <w:t>Discretização</w:t>
      </w:r>
      <w:proofErr w:type="spellEnd"/>
      <w:r>
        <w:rPr>
          <w:b/>
          <w:color w:val="191919"/>
          <w:sz w:val="20"/>
        </w:rPr>
        <w:t xml:space="preserve"> Espaço-Temporal: </w:t>
      </w:r>
      <w:r>
        <w:rPr>
          <w:color w:val="2D2D2D"/>
          <w:sz w:val="20"/>
        </w:rPr>
        <w:t xml:space="preserve">O sistema é composto por N partículas pontuais e independentes. O tempo é </w:t>
      </w:r>
      <w:proofErr w:type="spellStart"/>
      <w:r>
        <w:rPr>
          <w:color w:val="2D2D2D"/>
          <w:sz w:val="20"/>
        </w:rPr>
        <w:t>discretizado</w:t>
      </w:r>
      <w:proofErr w:type="spellEnd"/>
      <w:r>
        <w:rPr>
          <w:color w:val="2D2D2D"/>
          <w:sz w:val="20"/>
        </w:rPr>
        <w:t xml:space="preserve"> em passos k ∈ {0, 1, 2, ..., S} tais que </w:t>
      </w:r>
      <w:proofErr w:type="spellStart"/>
      <w:r>
        <w:rPr>
          <w:color w:val="2D2D2D"/>
          <w:sz w:val="20"/>
        </w:rPr>
        <w:t>t_k</w:t>
      </w:r>
      <w:proofErr w:type="spellEnd"/>
      <w:r>
        <w:rPr>
          <w:color w:val="2D2D2D"/>
          <w:sz w:val="20"/>
        </w:rPr>
        <w:t xml:space="preserve"> = k · τ.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Condição Inicial: </w:t>
      </w:r>
      <w:r>
        <w:rPr>
          <w:color w:val="2D2D2D"/>
          <w:sz w:val="20"/>
        </w:rPr>
        <w:t xml:space="preserve">Todas as partículas iniciam concentradas pontualmente na origem das coordenadas espaciais: </w:t>
      </w:r>
      <w:proofErr w:type="spellStart"/>
      <w:r>
        <w:rPr>
          <w:color w:val="2D2D2D"/>
          <w:sz w:val="20"/>
        </w:rPr>
        <w:t>x_</w:t>
      </w:r>
      <w:proofErr w:type="gramStart"/>
      <w:r>
        <w:rPr>
          <w:color w:val="2D2D2D"/>
          <w:sz w:val="20"/>
        </w:rPr>
        <w:t>i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0) = 0, para todo i ∈ {1, ..., N}.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Equação de Movimento: </w:t>
      </w:r>
      <w:r>
        <w:rPr>
          <w:color w:val="2D2D2D"/>
          <w:sz w:val="20"/>
        </w:rPr>
        <w:t xml:space="preserve">A cada passo k, a posição da partícula i é atualizada conforme a equação de recorrência: </w:t>
      </w:r>
      <w:proofErr w:type="spellStart"/>
      <w:r>
        <w:rPr>
          <w:color w:val="2D2D2D"/>
          <w:sz w:val="20"/>
        </w:rPr>
        <w:t>x_</w:t>
      </w:r>
      <w:proofErr w:type="gramStart"/>
      <w:r>
        <w:rPr>
          <w:color w:val="2D2D2D"/>
          <w:sz w:val="20"/>
        </w:rPr>
        <w:t>i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 xml:space="preserve">k) = </w:t>
      </w:r>
      <w:proofErr w:type="spellStart"/>
      <w:r>
        <w:rPr>
          <w:color w:val="2D2D2D"/>
          <w:sz w:val="20"/>
        </w:rPr>
        <w:t>x_i</w:t>
      </w:r>
      <w:proofErr w:type="spellEnd"/>
      <w:r>
        <w:rPr>
          <w:color w:val="2D2D2D"/>
          <w:sz w:val="20"/>
        </w:rPr>
        <w:t>(k-1) + δ · ξ_{</w:t>
      </w:r>
      <w:proofErr w:type="spellStart"/>
      <w:r>
        <w:rPr>
          <w:color w:val="2D2D2D"/>
          <w:sz w:val="20"/>
        </w:rPr>
        <w:t>i,k</w:t>
      </w:r>
      <w:proofErr w:type="spellEnd"/>
      <w:r>
        <w:rPr>
          <w:color w:val="2D2D2D"/>
          <w:sz w:val="20"/>
        </w:rPr>
        <w:t>}, onde ξ_{</w:t>
      </w:r>
      <w:proofErr w:type="spellStart"/>
      <w:r>
        <w:rPr>
          <w:color w:val="2D2D2D"/>
          <w:sz w:val="20"/>
        </w:rPr>
        <w:t>i,k</w:t>
      </w:r>
      <w:proofErr w:type="spellEnd"/>
      <w:r>
        <w:rPr>
          <w:color w:val="2D2D2D"/>
          <w:sz w:val="20"/>
        </w:rPr>
        <w:t>} é uma variável aleatória de Bernoulli simétrica tal que P(ξ = +1) = 1/2 e P(ξ = -1) = 1/2.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Posição Acumulada: </w:t>
      </w:r>
      <w:r>
        <w:rPr>
          <w:color w:val="2D2D2D"/>
          <w:sz w:val="20"/>
        </w:rPr>
        <w:t xml:space="preserve">Após S passos temporais, a posição acumulada é dada pela soma dos saltos: </w:t>
      </w:r>
      <w:proofErr w:type="spellStart"/>
      <w:r>
        <w:rPr>
          <w:color w:val="2D2D2D"/>
          <w:sz w:val="20"/>
        </w:rPr>
        <w:t>x_</w:t>
      </w:r>
      <w:proofErr w:type="gramStart"/>
      <w:r>
        <w:rPr>
          <w:color w:val="2D2D2D"/>
          <w:sz w:val="20"/>
        </w:rPr>
        <w:t>i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S) = δ · ∑_{k=1}^{S} ξ_{</w:t>
      </w:r>
      <w:proofErr w:type="spellStart"/>
      <w:r>
        <w:rPr>
          <w:color w:val="2D2D2D"/>
          <w:sz w:val="20"/>
        </w:rPr>
        <w:t>i,k</w:t>
      </w:r>
      <w:proofErr w:type="spellEnd"/>
      <w:r>
        <w:rPr>
          <w:color w:val="2D2D2D"/>
          <w:sz w:val="20"/>
        </w:rPr>
        <w:t>}.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Dedução dos Momentos Teóricos: </w:t>
      </w:r>
      <w:r>
        <w:rPr>
          <w:color w:val="2D2D2D"/>
          <w:sz w:val="20"/>
        </w:rPr>
        <w:t>Como as variáveis ξ</w:t>
      </w:r>
      <w:proofErr w:type="gramStart"/>
      <w:r>
        <w:rPr>
          <w:color w:val="2D2D2D"/>
          <w:sz w:val="20"/>
        </w:rPr>
        <w:t>_{</w:t>
      </w:r>
      <w:proofErr w:type="spellStart"/>
      <w:proofErr w:type="gramEnd"/>
      <w:r>
        <w:rPr>
          <w:color w:val="2D2D2D"/>
          <w:sz w:val="20"/>
        </w:rPr>
        <w:t>i,k</w:t>
      </w:r>
      <w:proofErr w:type="spellEnd"/>
      <w:r>
        <w:rPr>
          <w:color w:val="2D2D2D"/>
          <w:sz w:val="20"/>
        </w:rPr>
        <w:t>} são idêntica e independentemente distribuídas (</w:t>
      </w:r>
      <w:proofErr w:type="spellStart"/>
      <w:r>
        <w:rPr>
          <w:color w:val="2D2D2D"/>
          <w:sz w:val="20"/>
        </w:rPr>
        <w:t>i.i.d</w:t>
      </w:r>
      <w:proofErr w:type="spellEnd"/>
      <w:r>
        <w:rPr>
          <w:color w:val="2D2D2D"/>
          <w:sz w:val="20"/>
        </w:rPr>
        <w:t>.) com valor esperado E[ξ] = 0 e variância Var(ξ) = E[ξ²] = 1, os momentos estatísticos do conjunto são deduzidos analiticamente: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1. Deslocamento Médio: </w:t>
      </w:r>
      <w:r>
        <w:rPr>
          <w:color w:val="2D2D2D"/>
          <w:sz w:val="20"/>
        </w:rPr>
        <w:t>⟨</w:t>
      </w:r>
      <w:proofErr w:type="gramStart"/>
      <w:r>
        <w:rPr>
          <w:color w:val="2D2D2D"/>
          <w:sz w:val="20"/>
        </w:rPr>
        <w:t>x(</w:t>
      </w:r>
      <w:proofErr w:type="gramEnd"/>
      <w:r>
        <w:rPr>
          <w:color w:val="2D2D2D"/>
          <w:sz w:val="20"/>
        </w:rPr>
        <w:t>S)⟩ = E[x(S)] = δ · ∑_{k=1}^S E[</w:t>
      </w:r>
      <w:proofErr w:type="spellStart"/>
      <w:r>
        <w:rPr>
          <w:color w:val="2D2D2D"/>
          <w:sz w:val="20"/>
        </w:rPr>
        <w:t>ξ_k</w:t>
      </w:r>
      <w:proofErr w:type="spellEnd"/>
      <w:r>
        <w:rPr>
          <w:color w:val="2D2D2D"/>
          <w:sz w:val="20"/>
        </w:rPr>
        <w:t>] = 0 (ausência de tendência / simetria espacial).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2. Deslocamento Quadrático Médio (MSD): </w:t>
      </w:r>
      <w:r>
        <w:rPr>
          <w:color w:val="2D2D2D"/>
          <w:sz w:val="20"/>
        </w:rPr>
        <w:t>⟨x</w:t>
      </w:r>
      <w:proofErr w:type="gramStart"/>
      <w:r>
        <w:rPr>
          <w:color w:val="2D2D2D"/>
          <w:sz w:val="20"/>
        </w:rPr>
        <w:t>²(</w:t>
      </w:r>
      <w:proofErr w:type="gramEnd"/>
      <w:r>
        <w:rPr>
          <w:color w:val="2D2D2D"/>
          <w:sz w:val="20"/>
        </w:rPr>
        <w:t xml:space="preserve">S)⟩ = E[(δ ∑ </w:t>
      </w:r>
      <w:proofErr w:type="spellStart"/>
      <w:r>
        <w:rPr>
          <w:color w:val="2D2D2D"/>
          <w:sz w:val="20"/>
        </w:rPr>
        <w:t>ξ_k</w:t>
      </w:r>
      <w:proofErr w:type="spellEnd"/>
      <w:r>
        <w:rPr>
          <w:color w:val="2D2D2D"/>
          <w:sz w:val="20"/>
        </w:rPr>
        <w:t>)²] = δ² ∑_{k=1}^S ∑_{l=1}^S E[</w:t>
      </w:r>
      <w:proofErr w:type="spellStart"/>
      <w:r>
        <w:rPr>
          <w:color w:val="2D2D2D"/>
          <w:sz w:val="20"/>
        </w:rPr>
        <w:t>ξ_k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ξ_l</w:t>
      </w:r>
      <w:proofErr w:type="spellEnd"/>
      <w:r>
        <w:rPr>
          <w:color w:val="2D2D2D"/>
          <w:sz w:val="20"/>
        </w:rPr>
        <w:t>] = δ² ∑_{k=1}^S E[ξ_k²] = S · δ² (crescimento estritamente linear com o número de passos).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3. Raiz do MSD (RMSD): </w:t>
      </w:r>
      <w:r>
        <w:rPr>
          <w:color w:val="2D2D2D"/>
          <w:sz w:val="20"/>
        </w:rPr>
        <w:t xml:space="preserve">RMSD = </w:t>
      </w:r>
      <w:proofErr w:type="gramStart"/>
      <w:r>
        <w:rPr>
          <w:color w:val="2D2D2D"/>
          <w:sz w:val="20"/>
        </w:rPr>
        <w:t>√(</w:t>
      </w:r>
      <w:proofErr w:type="gramEnd"/>
      <w:r>
        <w:rPr>
          <w:color w:val="2D2D2D"/>
          <w:sz w:val="20"/>
        </w:rPr>
        <w:t>⟨x²(S)⟩) = δ · √S (crescimento difusivo característico proporcional à raiz quadrada do tempo).</w:t>
      </w:r>
    </w:p>
    <w:p w:rsidR="001313B7" w:rsidRDefault="001313B7"/>
    <w:p w:rsidR="001313B7" w:rsidRDefault="003B632D">
      <w:pPr>
        <w:pStyle w:val="Ttulo2"/>
      </w:pPr>
      <w:bookmarkStart w:id="17" w:name="_txihn72yst8u" w:colFirst="0" w:colLast="0"/>
      <w:bookmarkEnd w:id="17"/>
      <w:r>
        <w:t>Etapa 7 – Generalização para Duas e Três Dimensões</w:t>
      </w:r>
    </w:p>
    <w:p w:rsidR="001313B7" w:rsidRDefault="003B632D">
      <w:r>
        <w:t>Em 2D e 3D, cada passo deverá alterar uma coordenada segundo a regra probabilística utilizada pelos autores. O grupo precisará identificar como o código escolhe o eixo e o sentido do movimento.</w:t>
      </w:r>
    </w:p>
    <w:p w:rsidR="001313B7" w:rsidRDefault="003B632D">
      <w:pPr>
        <w:pStyle w:val="Ttulo3"/>
      </w:pPr>
      <w:bookmarkStart w:id="18" w:name="_jycudpf55971" w:colFirst="0" w:colLast="0"/>
      <w:bookmarkEnd w:id="18"/>
      <w:r>
        <w:t>Grandezas geométricas:</w:t>
      </w:r>
    </w:p>
    <w:p w:rsidR="001313B7" w:rsidRDefault="003B632D">
      <w:pPr>
        <w:numPr>
          <w:ilvl w:val="0"/>
          <w:numId w:val="2"/>
        </w:numPr>
      </w:pPr>
      <w:r>
        <w:t>2D: r_i^2 = x_i^2 + y_i^2</w:t>
      </w:r>
    </w:p>
    <w:p w:rsidR="001313B7" w:rsidRDefault="003B632D">
      <w:pPr>
        <w:numPr>
          <w:ilvl w:val="0"/>
          <w:numId w:val="2"/>
        </w:numPr>
      </w:pPr>
      <w:r>
        <w:t>3D: r_i^2 = x_i^2 + y_i^2 + z_i^2</w:t>
      </w:r>
    </w:p>
    <w:p w:rsidR="001313B7" w:rsidRDefault="003B632D">
      <w:r>
        <w:t>O grupo deverá verificar se todas as direções possuem a mesma probabilidade, se o passo conserva o mesmo comprimento e se as projeções das trajetórias permanecem consistentes com o modelo.</w:t>
      </w:r>
    </w:p>
    <w:p w:rsidR="001313B7" w:rsidRDefault="003B632D">
      <w:r>
        <w:rPr>
          <w:b/>
          <w:bCs/>
        </w:rPr>
        <w:t xml:space="preserve">Resultado da etapa: </w:t>
      </w:r>
      <w:r>
        <w:t>Especificação das regras de movimento em 2D e 3D, com as probabilidades associadas a cada direção.</w:t>
      </w:r>
    </w:p>
    <w:p w:rsidR="001313B7" w:rsidRDefault="003B632D">
      <w:pPr>
        <w:spacing w:before="160" w:after="80"/>
      </w:pPr>
      <w:r>
        <w:rPr>
          <w:b/>
          <w:color w:val="004C99"/>
        </w:rPr>
        <w:t>Generalização Espacial para Duas e Três Dimensões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Regras de Movimento em 2D e 3D: </w:t>
      </w:r>
      <w:r>
        <w:rPr>
          <w:color w:val="2D2D2D"/>
          <w:sz w:val="20"/>
        </w:rPr>
        <w:t>No modelo adotado pelo artigo original (</w:t>
      </w:r>
      <w:proofErr w:type="spellStart"/>
      <w:r>
        <w:rPr>
          <w:color w:val="2D2D2D"/>
          <w:sz w:val="20"/>
        </w:rPr>
        <w:t>Leborán</w:t>
      </w:r>
      <w:proofErr w:type="spellEnd"/>
      <w:r>
        <w:rPr>
          <w:color w:val="2D2D2D"/>
          <w:sz w:val="20"/>
        </w:rPr>
        <w:t xml:space="preserve"> &amp; </w:t>
      </w:r>
      <w:proofErr w:type="spellStart"/>
      <w:r>
        <w:rPr>
          <w:color w:val="2D2D2D"/>
          <w:sz w:val="20"/>
        </w:rPr>
        <w:t>Rivadulla</w:t>
      </w:r>
      <w:proofErr w:type="spellEnd"/>
      <w:r>
        <w:rPr>
          <w:color w:val="2D2D2D"/>
          <w:sz w:val="20"/>
        </w:rPr>
        <w:t>), cada dimensão espacial é tratada através de sorteios estocásticos independentes e simultâneos a cada intervalo de tempo τ: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Duas Dimensões (2D): </w:t>
      </w:r>
      <w:r>
        <w:rPr>
          <w:color w:val="2D2D2D"/>
          <w:sz w:val="20"/>
        </w:rPr>
        <w:t xml:space="preserve">Em 2D, o vetor deslocamento instantâneo é </w:t>
      </w:r>
      <w:proofErr w:type="spellStart"/>
      <w:r>
        <w:rPr>
          <w:color w:val="2D2D2D"/>
          <w:sz w:val="20"/>
        </w:rPr>
        <w:t>Δr</w:t>
      </w:r>
      <w:proofErr w:type="spellEnd"/>
      <w:proofErr w:type="gramStart"/>
      <w:r>
        <w:rPr>
          <w:color w:val="2D2D2D"/>
          <w:sz w:val="20"/>
        </w:rPr>
        <w:t>_{</w:t>
      </w:r>
      <w:proofErr w:type="spellStart"/>
      <w:proofErr w:type="gramEnd"/>
      <w:r>
        <w:rPr>
          <w:color w:val="2D2D2D"/>
          <w:sz w:val="20"/>
        </w:rPr>
        <w:t>i,k</w:t>
      </w:r>
      <w:proofErr w:type="spellEnd"/>
      <w:r>
        <w:rPr>
          <w:color w:val="2D2D2D"/>
          <w:sz w:val="20"/>
        </w:rPr>
        <w:t>} = (</w:t>
      </w:r>
      <w:proofErr w:type="spellStart"/>
      <w:r>
        <w:rPr>
          <w:color w:val="2D2D2D"/>
          <w:sz w:val="20"/>
        </w:rPr>
        <w:t>δ·ξ</w:t>
      </w:r>
      <w:proofErr w:type="spellEnd"/>
      <w:r>
        <w:rPr>
          <w:color w:val="2D2D2D"/>
          <w:sz w:val="20"/>
        </w:rPr>
        <w:t>_{</w:t>
      </w:r>
      <w:proofErr w:type="spellStart"/>
      <w:r>
        <w:rPr>
          <w:color w:val="2D2D2D"/>
          <w:sz w:val="20"/>
        </w:rPr>
        <w:t>x,i,k</w:t>
      </w:r>
      <w:proofErr w:type="spellEnd"/>
      <w:r>
        <w:rPr>
          <w:color w:val="2D2D2D"/>
          <w:sz w:val="20"/>
        </w:rPr>
        <w:t xml:space="preserve">}, </w:t>
      </w:r>
      <w:proofErr w:type="spellStart"/>
      <w:r>
        <w:rPr>
          <w:color w:val="2D2D2D"/>
          <w:sz w:val="20"/>
        </w:rPr>
        <w:t>δ·ξ</w:t>
      </w:r>
      <w:proofErr w:type="spellEnd"/>
      <w:r>
        <w:rPr>
          <w:color w:val="2D2D2D"/>
          <w:sz w:val="20"/>
        </w:rPr>
        <w:t>_{</w:t>
      </w:r>
      <w:proofErr w:type="spellStart"/>
      <w:r>
        <w:rPr>
          <w:color w:val="2D2D2D"/>
          <w:sz w:val="20"/>
        </w:rPr>
        <w:t>y,i,k</w:t>
      </w:r>
      <w:proofErr w:type="spellEnd"/>
      <w:r>
        <w:rPr>
          <w:color w:val="2D2D2D"/>
          <w:sz w:val="20"/>
        </w:rPr>
        <w:t xml:space="preserve">}), onde </w:t>
      </w:r>
      <w:proofErr w:type="spellStart"/>
      <w:r>
        <w:rPr>
          <w:color w:val="2D2D2D"/>
          <w:sz w:val="20"/>
        </w:rPr>
        <w:t>ξ_x</w:t>
      </w:r>
      <w:proofErr w:type="spellEnd"/>
      <w:r>
        <w:rPr>
          <w:color w:val="2D2D2D"/>
          <w:sz w:val="20"/>
        </w:rPr>
        <w:t xml:space="preserve"> e </w:t>
      </w:r>
      <w:proofErr w:type="spellStart"/>
      <w:r>
        <w:rPr>
          <w:color w:val="2D2D2D"/>
          <w:sz w:val="20"/>
        </w:rPr>
        <w:t>ξ_y</w:t>
      </w:r>
      <w:proofErr w:type="spellEnd"/>
      <w:r>
        <w:rPr>
          <w:color w:val="2D2D2D"/>
          <w:sz w:val="20"/>
        </w:rPr>
        <w:t xml:space="preserve"> são sorteados independentemente em {-1, +1} com P = 1/2. Isso define 4 direções diagonais possíveis com probabilidade simétrica P = 1/4 e módulo de deslocamento elementar |</w:t>
      </w:r>
      <w:proofErr w:type="spellStart"/>
      <w:r>
        <w:rPr>
          <w:color w:val="2D2D2D"/>
          <w:sz w:val="20"/>
        </w:rPr>
        <w:t>Δr</w:t>
      </w:r>
      <w:proofErr w:type="spellEnd"/>
      <w:r>
        <w:rPr>
          <w:color w:val="2D2D2D"/>
          <w:sz w:val="20"/>
        </w:rPr>
        <w:t>| = δ·√2.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Três Dimensões (3D): </w:t>
      </w:r>
      <w:r>
        <w:rPr>
          <w:color w:val="2D2D2D"/>
          <w:sz w:val="20"/>
        </w:rPr>
        <w:t xml:space="preserve">Em 3D, o deslocamento é </w:t>
      </w:r>
      <w:proofErr w:type="spellStart"/>
      <w:r>
        <w:rPr>
          <w:color w:val="2D2D2D"/>
          <w:sz w:val="20"/>
        </w:rPr>
        <w:t>Δr</w:t>
      </w:r>
      <w:proofErr w:type="spellEnd"/>
      <w:proofErr w:type="gramStart"/>
      <w:r>
        <w:rPr>
          <w:color w:val="2D2D2D"/>
          <w:sz w:val="20"/>
        </w:rPr>
        <w:t>_{</w:t>
      </w:r>
      <w:proofErr w:type="spellStart"/>
      <w:proofErr w:type="gramEnd"/>
      <w:r>
        <w:rPr>
          <w:color w:val="2D2D2D"/>
          <w:sz w:val="20"/>
        </w:rPr>
        <w:t>i,k</w:t>
      </w:r>
      <w:proofErr w:type="spellEnd"/>
      <w:r>
        <w:rPr>
          <w:color w:val="2D2D2D"/>
          <w:sz w:val="20"/>
        </w:rPr>
        <w:t>} = (</w:t>
      </w:r>
      <w:proofErr w:type="spellStart"/>
      <w:r>
        <w:rPr>
          <w:color w:val="2D2D2D"/>
          <w:sz w:val="20"/>
        </w:rPr>
        <w:t>δ·ξ</w:t>
      </w:r>
      <w:proofErr w:type="spellEnd"/>
      <w:r>
        <w:rPr>
          <w:color w:val="2D2D2D"/>
          <w:sz w:val="20"/>
        </w:rPr>
        <w:t>_{</w:t>
      </w:r>
      <w:proofErr w:type="spellStart"/>
      <w:r>
        <w:rPr>
          <w:color w:val="2D2D2D"/>
          <w:sz w:val="20"/>
        </w:rPr>
        <w:t>x,i,k</w:t>
      </w:r>
      <w:proofErr w:type="spellEnd"/>
      <w:r>
        <w:rPr>
          <w:color w:val="2D2D2D"/>
          <w:sz w:val="20"/>
        </w:rPr>
        <w:t xml:space="preserve">}, </w:t>
      </w:r>
      <w:proofErr w:type="spellStart"/>
      <w:r>
        <w:rPr>
          <w:color w:val="2D2D2D"/>
          <w:sz w:val="20"/>
        </w:rPr>
        <w:t>δ·ξ</w:t>
      </w:r>
      <w:proofErr w:type="spellEnd"/>
      <w:r>
        <w:rPr>
          <w:color w:val="2D2D2D"/>
          <w:sz w:val="20"/>
        </w:rPr>
        <w:t>_{</w:t>
      </w:r>
      <w:proofErr w:type="spellStart"/>
      <w:r>
        <w:rPr>
          <w:color w:val="2D2D2D"/>
          <w:sz w:val="20"/>
        </w:rPr>
        <w:t>y,i,k</w:t>
      </w:r>
      <w:proofErr w:type="spellEnd"/>
      <w:r>
        <w:rPr>
          <w:color w:val="2D2D2D"/>
          <w:sz w:val="20"/>
        </w:rPr>
        <w:t xml:space="preserve">}, </w:t>
      </w:r>
      <w:proofErr w:type="spellStart"/>
      <w:r>
        <w:rPr>
          <w:color w:val="2D2D2D"/>
          <w:sz w:val="20"/>
        </w:rPr>
        <w:t>δ·ξ</w:t>
      </w:r>
      <w:proofErr w:type="spellEnd"/>
      <w:r>
        <w:rPr>
          <w:color w:val="2D2D2D"/>
          <w:sz w:val="20"/>
        </w:rPr>
        <w:t>_{</w:t>
      </w:r>
      <w:proofErr w:type="spellStart"/>
      <w:r>
        <w:rPr>
          <w:color w:val="2D2D2D"/>
          <w:sz w:val="20"/>
        </w:rPr>
        <w:t>z,i,k</w:t>
      </w:r>
      <w:proofErr w:type="spellEnd"/>
      <w:r>
        <w:rPr>
          <w:color w:val="2D2D2D"/>
          <w:sz w:val="20"/>
        </w:rPr>
        <w:t xml:space="preserve">}), com </w:t>
      </w:r>
      <w:proofErr w:type="spellStart"/>
      <w:r>
        <w:rPr>
          <w:color w:val="2D2D2D"/>
          <w:sz w:val="20"/>
        </w:rPr>
        <w:t>ξ_x</w:t>
      </w:r>
      <w:proofErr w:type="spellEnd"/>
      <w:r>
        <w:rPr>
          <w:color w:val="2D2D2D"/>
          <w:sz w:val="20"/>
        </w:rPr>
        <w:t xml:space="preserve">, </w:t>
      </w:r>
      <w:proofErr w:type="spellStart"/>
      <w:r>
        <w:rPr>
          <w:color w:val="2D2D2D"/>
          <w:sz w:val="20"/>
        </w:rPr>
        <w:t>ξ_y</w:t>
      </w:r>
      <w:proofErr w:type="spellEnd"/>
      <w:r>
        <w:rPr>
          <w:color w:val="2D2D2D"/>
          <w:sz w:val="20"/>
        </w:rPr>
        <w:t xml:space="preserve"> e </w:t>
      </w:r>
      <w:proofErr w:type="spellStart"/>
      <w:r>
        <w:rPr>
          <w:color w:val="2D2D2D"/>
          <w:sz w:val="20"/>
        </w:rPr>
        <w:t>ξ_z</w:t>
      </w:r>
      <w:proofErr w:type="spellEnd"/>
      <w:r>
        <w:rPr>
          <w:color w:val="2D2D2D"/>
          <w:sz w:val="20"/>
        </w:rPr>
        <w:t xml:space="preserve"> independentes. Isso resulta em 8 direções possíveis (vértices do cubo cartesiano) com probabilidade P = 1/8 e módulo elementar |</w:t>
      </w:r>
      <w:proofErr w:type="spellStart"/>
      <w:r>
        <w:rPr>
          <w:color w:val="2D2D2D"/>
          <w:sz w:val="20"/>
        </w:rPr>
        <w:t>Δr</w:t>
      </w:r>
      <w:proofErr w:type="spellEnd"/>
      <w:r>
        <w:rPr>
          <w:color w:val="2D2D2D"/>
          <w:sz w:val="20"/>
        </w:rPr>
        <w:t>| = δ·√3.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lastRenderedPageBreak/>
        <w:t xml:space="preserve">• Grandezas Geométricas e Lei de Escala do MSD: </w:t>
      </w:r>
      <w:r>
        <w:rPr>
          <w:color w:val="2D2D2D"/>
          <w:sz w:val="20"/>
        </w:rPr>
        <w:t>A distância Euclidiana quadrática da partícula à origem é calculada por r_i</w:t>
      </w:r>
      <w:proofErr w:type="gramStart"/>
      <w:r>
        <w:rPr>
          <w:color w:val="2D2D2D"/>
          <w:sz w:val="20"/>
        </w:rPr>
        <w:t>²(</w:t>
      </w:r>
      <w:proofErr w:type="gramEnd"/>
      <w:r>
        <w:rPr>
          <w:color w:val="2D2D2D"/>
          <w:sz w:val="20"/>
        </w:rPr>
        <w:t xml:space="preserve">S) = x_i²(S) + y_i²(S) em 2D e r_i²(S) = x_i²(S) + y_i²(S) + z_i²(S) em 3D. Aplicando a </w:t>
      </w:r>
      <w:proofErr w:type="spellStart"/>
      <w:r>
        <w:rPr>
          <w:color w:val="2D2D2D"/>
          <w:sz w:val="20"/>
        </w:rPr>
        <w:t>line;aridade</w:t>
      </w:r>
      <w:proofErr w:type="spellEnd"/>
      <w:r>
        <w:rPr>
          <w:color w:val="2D2D2D"/>
          <w:sz w:val="20"/>
        </w:rPr>
        <w:t xml:space="preserve"> do valor esperado sobre eixos estatisticamente independentes: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Em 2D: </w:t>
      </w:r>
      <w:r>
        <w:rPr>
          <w:color w:val="2D2D2D"/>
          <w:sz w:val="20"/>
        </w:rPr>
        <w:t>⟨r</w:t>
      </w:r>
      <w:proofErr w:type="gramStart"/>
      <w:r>
        <w:rPr>
          <w:color w:val="2D2D2D"/>
          <w:sz w:val="20"/>
        </w:rPr>
        <w:t>²(</w:t>
      </w:r>
      <w:proofErr w:type="gramEnd"/>
      <w:r>
        <w:rPr>
          <w:color w:val="2D2D2D"/>
          <w:sz w:val="20"/>
        </w:rPr>
        <w:t>S)⟩_2D = ⟨x²(S)⟩ + ⟨y²(S)⟩ = S·δ² + S·δ² = 2·S·δ².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Em 3D: </w:t>
      </w:r>
      <w:r>
        <w:rPr>
          <w:color w:val="2D2D2D"/>
          <w:sz w:val="20"/>
        </w:rPr>
        <w:t>⟨r</w:t>
      </w:r>
      <w:proofErr w:type="gramStart"/>
      <w:r>
        <w:rPr>
          <w:color w:val="2D2D2D"/>
          <w:sz w:val="20"/>
        </w:rPr>
        <w:t>²(</w:t>
      </w:r>
      <w:proofErr w:type="gramEnd"/>
      <w:r>
        <w:rPr>
          <w:color w:val="2D2D2D"/>
          <w:sz w:val="20"/>
        </w:rPr>
        <w:t>S)⟩_3D = ⟨x²(S)⟩ + ⟨y²(S)⟩ + ⟨z²(S)⟩ = S·δ² + S·δ² + S·δ² = 3·S·δ².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Relação Geral com a Difusão: </w:t>
      </w:r>
      <w:r>
        <w:rPr>
          <w:color w:val="2D2D2D"/>
          <w:sz w:val="20"/>
        </w:rPr>
        <w:t>De forma unificada em d dimensões cartesianas: ⟨r</w:t>
      </w:r>
      <w:proofErr w:type="gramStart"/>
      <w:r>
        <w:rPr>
          <w:color w:val="2D2D2D"/>
          <w:sz w:val="20"/>
        </w:rPr>
        <w:t>²(</w:t>
      </w:r>
      <w:proofErr w:type="gramEnd"/>
      <w:r>
        <w:rPr>
          <w:color w:val="2D2D2D"/>
          <w:sz w:val="20"/>
        </w:rPr>
        <w:t>S)⟩ = d · S · δ². Como o tempo contínuo é t = S · τ, temos ⟨r</w:t>
      </w:r>
      <w:proofErr w:type="gramStart"/>
      <w:r>
        <w:rPr>
          <w:color w:val="2D2D2D"/>
          <w:sz w:val="20"/>
        </w:rPr>
        <w:t>²(</w:t>
      </w:r>
      <w:proofErr w:type="gramEnd"/>
      <w:r>
        <w:rPr>
          <w:color w:val="2D2D2D"/>
          <w:sz w:val="20"/>
        </w:rPr>
        <w:t>t)⟩ = d · (δ²/τ) · t, o que coincide rigorosamente com a relação difusiva de Einstein ⟨r²(t)⟩ = 2dDt quando D = δ²/(2τ).</w:t>
      </w:r>
    </w:p>
    <w:p w:rsidR="001313B7" w:rsidRDefault="001313B7"/>
    <w:p w:rsidR="001313B7" w:rsidRDefault="003B632D">
      <w:pPr>
        <w:pStyle w:val="Ttulo2"/>
      </w:pPr>
      <w:bookmarkStart w:id="19" w:name="_4rysck4mbkrz" w:colFirst="0" w:colLast="0"/>
      <w:bookmarkEnd w:id="19"/>
      <w:r>
        <w:t>Etapa 8 – Cálculo dos Observáveis Estatísticos</w:t>
      </w:r>
    </w:p>
    <w:p w:rsidR="001313B7" w:rsidRDefault="003B632D">
      <w:r>
        <w:t>Para partículas iniciadas na origem, deverão ser calculados:</w:t>
      </w:r>
    </w:p>
    <w:p w:rsidR="001313B7" w:rsidRDefault="003B632D">
      <w:pPr>
        <w:jc w:val="center"/>
      </w:pPr>
      <w:r>
        <w:rPr>
          <w:rFonts w:ascii="Cardo" w:eastAsia="Cardo" w:hAnsi="Cardo" w:cs="Cardo"/>
          <w:i/>
          <w:iCs/>
        </w:rPr>
        <w:t>⟨x⟩ = (1/N) * ∑</w:t>
      </w:r>
      <w:proofErr w:type="gramStart"/>
      <w:r>
        <w:rPr>
          <w:rFonts w:ascii="Cardo" w:eastAsia="Cardo" w:hAnsi="Cardo" w:cs="Cardo"/>
          <w:i/>
          <w:iCs/>
        </w:rPr>
        <w:t>_{</w:t>
      </w:r>
      <w:proofErr w:type="gramEnd"/>
      <w:r>
        <w:rPr>
          <w:rFonts w:ascii="Cardo" w:eastAsia="Cardo" w:hAnsi="Cardo" w:cs="Cardo"/>
          <w:i/>
          <w:iCs/>
        </w:rPr>
        <w:t xml:space="preserve">i=1}^{N} </w:t>
      </w:r>
      <w:proofErr w:type="spellStart"/>
      <w:r>
        <w:rPr>
          <w:rFonts w:ascii="Cardo" w:eastAsia="Cardo" w:hAnsi="Cardo" w:cs="Cardo"/>
          <w:i/>
          <w:iCs/>
        </w:rPr>
        <w:t>x_i</w:t>
      </w:r>
      <w:proofErr w:type="spellEnd"/>
    </w:p>
    <w:p w:rsidR="001313B7" w:rsidRDefault="003B632D">
      <w:pPr>
        <w:jc w:val="center"/>
      </w:pPr>
      <w:r>
        <w:rPr>
          <w:rFonts w:ascii="Arial Unicode MS" w:eastAsia="Arial Unicode MS" w:hAnsi="Arial Unicode MS" w:cs="Arial Unicode MS"/>
          <w:i/>
          <w:iCs/>
        </w:rPr>
        <w:t>MSD = (1/N) * ∑</w:t>
      </w:r>
      <w:proofErr w:type="gramStart"/>
      <w:r>
        <w:rPr>
          <w:rFonts w:ascii="Arial Unicode MS" w:eastAsia="Arial Unicode MS" w:hAnsi="Arial Unicode MS" w:cs="Arial Unicode MS"/>
          <w:i/>
          <w:iCs/>
        </w:rPr>
        <w:t>_{</w:t>
      </w:r>
      <w:proofErr w:type="gramEnd"/>
      <w:r>
        <w:rPr>
          <w:rFonts w:ascii="Arial Unicode MS" w:eastAsia="Arial Unicode MS" w:hAnsi="Arial Unicode MS" w:cs="Arial Unicode MS"/>
          <w:i/>
          <w:iCs/>
        </w:rPr>
        <w:t>i=1}^{N} x_i^2</w:t>
      </w:r>
    </w:p>
    <w:p w:rsidR="001313B7" w:rsidRDefault="003B632D">
      <w:pPr>
        <w:jc w:val="center"/>
      </w:pPr>
      <w:r>
        <w:rPr>
          <w:rFonts w:ascii="Arial Unicode MS" w:eastAsia="Arial Unicode MS" w:hAnsi="Arial Unicode MS" w:cs="Arial Unicode MS"/>
          <w:i/>
          <w:iCs/>
        </w:rPr>
        <w:t xml:space="preserve">RMSD = </w:t>
      </w:r>
      <w:proofErr w:type="gramStart"/>
      <w:r>
        <w:rPr>
          <w:rFonts w:ascii="Arial Unicode MS" w:eastAsia="Arial Unicode MS" w:hAnsi="Arial Unicode MS" w:cs="Arial Unicode MS"/>
          <w:i/>
          <w:iCs/>
        </w:rPr>
        <w:t>√(</w:t>
      </w:r>
      <w:proofErr w:type="gramEnd"/>
      <w:r>
        <w:rPr>
          <w:rFonts w:ascii="Arial Unicode MS" w:eastAsia="Arial Unicode MS" w:hAnsi="Arial Unicode MS" w:cs="Arial Unicode MS"/>
          <w:i/>
          <w:iCs/>
        </w:rPr>
        <w:t>MSD)</w:t>
      </w:r>
    </w:p>
    <w:p w:rsidR="001313B7" w:rsidRDefault="003B632D">
      <w:r>
        <w:t>Em várias dimensões, o MSD deverá utilizar r_i^2. O histograma será construído a partir das posições finais ou das distâncias definidas no experimento.</w:t>
      </w:r>
    </w:p>
    <w:p w:rsidR="001313B7" w:rsidRDefault="003B632D">
      <w:r>
        <w:t>Para uma caminhada aleatória 1D não tendenciosa, espera-se:</w:t>
      </w:r>
    </w:p>
    <w:p w:rsidR="001313B7" w:rsidRDefault="003B632D">
      <w:pPr>
        <w:jc w:val="center"/>
      </w:pPr>
      <w:r>
        <w:rPr>
          <w:rFonts w:ascii="Cardo" w:eastAsia="Cardo" w:hAnsi="Cardo" w:cs="Cardo"/>
          <w:i/>
          <w:iCs/>
        </w:rPr>
        <w:t xml:space="preserve">⟨x⟩ ≈ </w:t>
      </w:r>
      <w:proofErr w:type="gramStart"/>
      <w:r>
        <w:rPr>
          <w:rFonts w:ascii="Cardo" w:eastAsia="Cardo" w:hAnsi="Cardo" w:cs="Cardo"/>
          <w:i/>
          <w:iCs/>
        </w:rPr>
        <w:t>0 ,</w:t>
      </w:r>
      <w:proofErr w:type="gramEnd"/>
      <w:r>
        <w:rPr>
          <w:rFonts w:ascii="Cardo" w:eastAsia="Cardo" w:hAnsi="Cardo" w:cs="Cardo"/>
          <w:i/>
          <w:iCs/>
        </w:rPr>
        <w:t xml:space="preserve">  ⟨x^2⟩ = S * δ^2 ,  RMSD = δ * √S</w:t>
      </w:r>
    </w:p>
    <w:p w:rsidR="001313B7" w:rsidRDefault="003B632D">
      <w:r>
        <w:rPr>
          <w:b/>
          <w:bCs/>
        </w:rPr>
        <w:t xml:space="preserve">Resultado da etapa: </w:t>
      </w:r>
      <w:r>
        <w:t>Planilha ou tabela com média, MSD, RMSD, frequências e parâmetros de cada execução.</w:t>
      </w:r>
    </w:p>
    <w:p w:rsidR="001313B7" w:rsidRDefault="003B632D">
      <w:pPr>
        <w:spacing w:before="160" w:after="80"/>
      </w:pPr>
      <w:r>
        <w:rPr>
          <w:b/>
          <w:color w:val="004C99"/>
        </w:rPr>
        <w:t>Planilha Consolidada de Observáveis Estatísticos (Simulações Executadas)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1313B7"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N Partículas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S Passos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⟨x⟩ ou ⟨r⟩ Sim.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MSD Sim.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MSD Teórico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RMSD Sim.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RMSD Teórico</w:t>
            </w:r>
          </w:p>
        </w:tc>
        <w:tc>
          <w:tcPr>
            <w:tcW w:w="100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Erro MSD (%)</w:t>
            </w:r>
          </w:p>
        </w:tc>
      </w:tr>
      <w:tr w:rsidR="001313B7"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+0.8000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9.6000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3.0984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3.1623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4.00%</w:t>
            </w:r>
          </w:p>
        </w:tc>
      </w:tr>
      <w:tr w:rsidR="001313B7"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-8.4000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197.6000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100.0000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14.0570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97.60%</w:t>
            </w:r>
          </w:p>
        </w:tc>
      </w:tr>
      <w:tr w:rsidR="001313B7"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-16.8000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1705.6000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1000.0000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41.2989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31.6228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70.56%</w:t>
            </w:r>
          </w:p>
        </w:tc>
      </w:tr>
      <w:tr w:rsidR="001313B7"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-0.7000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10.0400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3.1686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3.1623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0.40%</w:t>
            </w:r>
          </w:p>
        </w:tc>
      </w:tr>
      <w:tr w:rsidR="001313B7"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-0.8800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96.3200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100.0000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9.8143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3.68%</w:t>
            </w:r>
          </w:p>
        </w:tc>
      </w:tr>
      <w:tr w:rsidR="001313B7"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+0.7400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906.2800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1000.0000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30.1045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31.6228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9.37%</w:t>
            </w:r>
          </w:p>
        </w:tc>
      </w:tr>
      <w:tr w:rsidR="001313B7"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-0.0456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99.9200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100.0000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9.9960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0.08%</w:t>
            </w:r>
          </w:p>
        </w:tc>
      </w:tr>
      <w:tr w:rsidR="001313B7"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2D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gramStart"/>
            <w:r>
              <w:rPr>
                <w:color w:val="282828"/>
                <w:sz w:val="17"/>
              </w:rPr>
              <w:t>r</w:t>
            </w:r>
            <w:proofErr w:type="gramEnd"/>
            <w:r>
              <w:rPr>
                <w:color w:val="282828"/>
                <w:sz w:val="17"/>
              </w:rPr>
              <w:t xml:space="preserve"> = 13.12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205.2000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200.0000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14.3248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14.1421</w:t>
            </w:r>
          </w:p>
        </w:tc>
        <w:tc>
          <w:tcPr>
            <w:tcW w:w="100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2.60%</w:t>
            </w:r>
          </w:p>
        </w:tc>
      </w:tr>
      <w:tr w:rsidR="001313B7"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3D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gramStart"/>
            <w:r>
              <w:rPr>
                <w:color w:val="282828"/>
                <w:sz w:val="17"/>
              </w:rPr>
              <w:t>r</w:t>
            </w:r>
            <w:proofErr w:type="gramEnd"/>
            <w:r>
              <w:rPr>
                <w:color w:val="282828"/>
                <w:sz w:val="17"/>
              </w:rPr>
              <w:t xml:space="preserve"> = 15.48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270.1600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300.0000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16.4365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17.3205</w:t>
            </w:r>
          </w:p>
        </w:tc>
        <w:tc>
          <w:tcPr>
            <w:tcW w:w="100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9.95%</w:t>
            </w:r>
          </w:p>
        </w:tc>
      </w:tr>
    </w:tbl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Fórmulas de Cálculo Amostral: </w:t>
      </w:r>
      <w:r>
        <w:rPr>
          <w:color w:val="2D2D2D"/>
          <w:sz w:val="20"/>
        </w:rPr>
        <w:t>Deslocamento médio: ⟨</w:t>
      </w:r>
      <w:proofErr w:type="gramStart"/>
      <w:r>
        <w:rPr>
          <w:color w:val="2D2D2D"/>
          <w:sz w:val="20"/>
        </w:rPr>
        <w:t>x(</w:t>
      </w:r>
      <w:proofErr w:type="gramEnd"/>
      <w:r>
        <w:rPr>
          <w:color w:val="2D2D2D"/>
          <w:sz w:val="20"/>
        </w:rPr>
        <w:t xml:space="preserve">k)⟩ = (1/N) ∑_{i=1}^N </w:t>
      </w:r>
      <w:proofErr w:type="spellStart"/>
      <w:r>
        <w:rPr>
          <w:color w:val="2D2D2D"/>
          <w:sz w:val="20"/>
        </w:rPr>
        <w:t>x_i</w:t>
      </w:r>
      <w:proofErr w:type="spellEnd"/>
      <w:r>
        <w:rPr>
          <w:color w:val="2D2D2D"/>
          <w:sz w:val="20"/>
        </w:rPr>
        <w:t xml:space="preserve">(k). Deslocamento quadrático médio: </w:t>
      </w:r>
      <w:proofErr w:type="gramStart"/>
      <w:r>
        <w:rPr>
          <w:color w:val="2D2D2D"/>
          <w:sz w:val="20"/>
        </w:rPr>
        <w:t>MSD(</w:t>
      </w:r>
      <w:proofErr w:type="gramEnd"/>
      <w:r>
        <w:rPr>
          <w:color w:val="2D2D2D"/>
          <w:sz w:val="20"/>
        </w:rPr>
        <w:t>k) = (1/N) ∑_{i=1}^N ||</w:t>
      </w:r>
      <w:proofErr w:type="spellStart"/>
      <w:r>
        <w:rPr>
          <w:color w:val="2D2D2D"/>
          <w:sz w:val="20"/>
        </w:rPr>
        <w:t>r_i</w:t>
      </w:r>
      <w:proofErr w:type="spellEnd"/>
      <w:r>
        <w:rPr>
          <w:color w:val="2D2D2D"/>
          <w:sz w:val="20"/>
        </w:rPr>
        <w:t xml:space="preserve">(k)||². Raiz do MSD: </w:t>
      </w:r>
      <w:proofErr w:type="gramStart"/>
      <w:r>
        <w:rPr>
          <w:color w:val="2D2D2D"/>
          <w:sz w:val="20"/>
        </w:rPr>
        <w:t>RMSD(</w:t>
      </w:r>
      <w:proofErr w:type="gramEnd"/>
      <w:r>
        <w:rPr>
          <w:color w:val="2D2D2D"/>
          <w:sz w:val="20"/>
        </w:rPr>
        <w:t xml:space="preserve">k) = √(MSD(k)). Densidade empírica do histograma: </w:t>
      </w:r>
      <w:proofErr w:type="gramStart"/>
      <w:r>
        <w:rPr>
          <w:color w:val="2D2D2D"/>
          <w:sz w:val="20"/>
        </w:rPr>
        <w:t>ρ(</w:t>
      </w:r>
      <w:proofErr w:type="spellStart"/>
      <w:proofErr w:type="gramEnd"/>
      <w:r>
        <w:rPr>
          <w:color w:val="2D2D2D"/>
          <w:sz w:val="20"/>
        </w:rPr>
        <w:t>b_j</w:t>
      </w:r>
      <w:proofErr w:type="spellEnd"/>
      <w:r>
        <w:rPr>
          <w:color w:val="2D2D2D"/>
          <w:sz w:val="20"/>
        </w:rPr>
        <w:t xml:space="preserve">) = </w:t>
      </w:r>
      <w:proofErr w:type="spellStart"/>
      <w:r>
        <w:rPr>
          <w:color w:val="2D2D2D"/>
          <w:sz w:val="20"/>
        </w:rPr>
        <w:t>C_j</w:t>
      </w:r>
      <w:proofErr w:type="spellEnd"/>
      <w:r>
        <w:rPr>
          <w:color w:val="2D2D2D"/>
          <w:sz w:val="20"/>
        </w:rPr>
        <w:t xml:space="preserve"> / (N · </w:t>
      </w:r>
      <w:proofErr w:type="spellStart"/>
      <w:r>
        <w:rPr>
          <w:color w:val="2D2D2D"/>
          <w:sz w:val="20"/>
        </w:rPr>
        <w:t>Δx</w:t>
      </w:r>
      <w:proofErr w:type="spellEnd"/>
      <w:r>
        <w:rPr>
          <w:color w:val="2D2D2D"/>
          <w:sz w:val="20"/>
        </w:rPr>
        <w:t xml:space="preserve">), onde </w:t>
      </w:r>
      <w:proofErr w:type="spellStart"/>
      <w:r>
        <w:rPr>
          <w:color w:val="2D2D2D"/>
          <w:sz w:val="20"/>
        </w:rPr>
        <w:t>C_j</w:t>
      </w:r>
      <w:proofErr w:type="spellEnd"/>
      <w:r>
        <w:rPr>
          <w:color w:val="2D2D2D"/>
          <w:sz w:val="20"/>
        </w:rPr>
        <w:t xml:space="preserve"> é a contagem de partículas na faixa j e </w:t>
      </w:r>
      <w:proofErr w:type="spellStart"/>
      <w:r>
        <w:rPr>
          <w:color w:val="2D2D2D"/>
          <w:sz w:val="20"/>
        </w:rPr>
        <w:t>Δx</w:t>
      </w:r>
      <w:proofErr w:type="spellEnd"/>
      <w:r>
        <w:rPr>
          <w:color w:val="2D2D2D"/>
          <w:sz w:val="20"/>
        </w:rPr>
        <w:t xml:space="preserve"> é a largura da classe, garantindo a normalização ∫ ρ(x) </w:t>
      </w:r>
      <w:proofErr w:type="spellStart"/>
      <w:r>
        <w:rPr>
          <w:color w:val="2D2D2D"/>
          <w:sz w:val="20"/>
        </w:rPr>
        <w:t>dx</w:t>
      </w:r>
      <w:proofErr w:type="spellEnd"/>
      <w:r>
        <w:rPr>
          <w:color w:val="2D2D2D"/>
          <w:sz w:val="20"/>
        </w:rPr>
        <w:t xml:space="preserve"> = 1.</w:t>
      </w:r>
    </w:p>
    <w:p w:rsidR="001313B7" w:rsidRDefault="001313B7"/>
    <w:p w:rsidR="001313B7" w:rsidRDefault="003B632D">
      <w:pPr>
        <w:pStyle w:val="Ttulo2"/>
      </w:pPr>
      <w:bookmarkStart w:id="20" w:name="_x879wf2u635x" w:colFirst="0" w:colLast="0"/>
      <w:bookmarkEnd w:id="20"/>
      <w:r>
        <w:lastRenderedPageBreak/>
        <w:t>Etapa 9 – Conexão com a Equação de Difusão</w:t>
      </w:r>
    </w:p>
    <w:p w:rsidR="001313B7" w:rsidRDefault="003B632D">
      <w:r>
        <w:t xml:space="preserve">A segunda lei de </w:t>
      </w:r>
      <w:proofErr w:type="spellStart"/>
      <w:r>
        <w:t>Fick</w:t>
      </w:r>
      <w:proofErr w:type="spellEnd"/>
      <w:r>
        <w:t xml:space="preserve"> em uma dimensão é:</w:t>
      </w:r>
    </w:p>
    <w:p w:rsidR="001313B7" w:rsidRDefault="003B632D">
      <w:pPr>
        <w:jc w:val="center"/>
      </w:pPr>
      <w:r>
        <w:rPr>
          <w:rFonts w:ascii="Arial Unicode MS" w:eastAsia="Arial Unicode MS" w:hAnsi="Arial Unicode MS" w:cs="Arial Unicode MS"/>
          <w:i/>
          <w:iCs/>
        </w:rPr>
        <w:t>∂c/∂t = D * (∂^2c / ∂x^2)</w:t>
      </w:r>
    </w:p>
    <w:p w:rsidR="001313B7" w:rsidRDefault="003B632D">
      <w:r>
        <w:t>Para uma quantidade inicial concentrada na origem, a solução fundamental apresenta perfil gaussiano:</w:t>
      </w:r>
    </w:p>
    <w:p w:rsidR="001313B7" w:rsidRDefault="003B632D">
      <w:pPr>
        <w:jc w:val="center"/>
      </w:pPr>
      <w:proofErr w:type="gramStart"/>
      <w:r>
        <w:rPr>
          <w:rFonts w:ascii="Arial Unicode MS" w:eastAsia="Arial Unicode MS" w:hAnsi="Arial Unicode MS" w:cs="Arial Unicode MS"/>
          <w:i/>
          <w:iCs/>
        </w:rPr>
        <w:t>c(</w:t>
      </w:r>
      <w:proofErr w:type="gramEnd"/>
      <w:r>
        <w:rPr>
          <w:rFonts w:ascii="Arial Unicode MS" w:eastAsia="Arial Unicode MS" w:hAnsi="Arial Unicode MS" w:cs="Arial Unicode MS"/>
          <w:i/>
          <w:iCs/>
        </w:rPr>
        <w:t>x, t) = (n_0 / √(4π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Dt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)) *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exp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>(-x^2 / (4Dt))</w:t>
      </w:r>
    </w:p>
    <w:p w:rsidR="001313B7" w:rsidRDefault="003B632D">
      <w:r>
        <w:t>Considerando t = S*τ e passos de comprimento δ, o coeficiente de difusão em 1D pode ser relacionado ao modelo por:</w:t>
      </w:r>
    </w:p>
    <w:p w:rsidR="001313B7" w:rsidRDefault="003B632D">
      <w:pPr>
        <w:jc w:val="center"/>
      </w:pPr>
      <w:r>
        <w:rPr>
          <w:rFonts w:ascii="Cardo" w:eastAsia="Cardo" w:hAnsi="Cardo" w:cs="Cardo"/>
          <w:i/>
          <w:iCs/>
        </w:rPr>
        <w:t>D = δ^2 / (2τ</w:t>
      </w:r>
      <w:proofErr w:type="gramStart"/>
      <w:r>
        <w:rPr>
          <w:rFonts w:ascii="Cardo" w:eastAsia="Cardo" w:hAnsi="Cardo" w:cs="Cardo"/>
          <w:i/>
          <w:iCs/>
        </w:rPr>
        <w:t>) ,</w:t>
      </w:r>
      <w:proofErr w:type="gramEnd"/>
      <w:r>
        <w:rPr>
          <w:rFonts w:ascii="Cardo" w:eastAsia="Cardo" w:hAnsi="Cardo" w:cs="Cardo"/>
          <w:i/>
          <w:iCs/>
        </w:rPr>
        <w:t xml:space="preserve">  ⟨x^2⟩ = 2Dt</w:t>
      </w:r>
    </w:p>
    <w:p w:rsidR="001313B7" w:rsidRDefault="003B632D">
      <w:r>
        <w:t xml:space="preserve">Em </w:t>
      </w:r>
      <w:proofErr w:type="gramStart"/>
      <w:r>
        <w:t>d</w:t>
      </w:r>
      <w:proofErr w:type="gramEnd"/>
      <w:r>
        <w:t xml:space="preserve"> dimensões, a relação ideal torna-se:</w:t>
      </w:r>
    </w:p>
    <w:p w:rsidR="001313B7" w:rsidRDefault="003B632D">
      <w:pPr>
        <w:jc w:val="center"/>
      </w:pPr>
      <w:r>
        <w:rPr>
          <w:rFonts w:ascii="Source Sans Pro" w:eastAsia="Source Sans Pro" w:hAnsi="Source Sans Pro" w:cs="Source Sans Pro"/>
          <w:i/>
          <w:iCs/>
        </w:rPr>
        <w:t>⟨r^2⟩ = 2dDt</w:t>
      </w:r>
    </w:p>
    <w:p w:rsidR="001313B7" w:rsidRDefault="003B632D">
      <w:r>
        <w:t>O grupo deverá comparar o histograma simulado com o perfil analítico correspondente.</w:t>
      </w:r>
    </w:p>
    <w:p w:rsidR="001313B7" w:rsidRDefault="003B632D">
      <w:r>
        <w:rPr>
          <w:b/>
          <w:bCs/>
        </w:rPr>
        <w:t xml:space="preserve">Resultado da etapa: </w:t>
      </w:r>
      <w:r>
        <w:t>Quadro que relacione passos, tempo, variância, RMSD, coeficiente de difusão e distribuição gaussiana.</w:t>
      </w:r>
    </w:p>
    <w:p w:rsidR="001313B7" w:rsidRDefault="003B632D">
      <w:pPr>
        <w:spacing w:before="160" w:after="80"/>
      </w:pPr>
      <w:r>
        <w:rPr>
          <w:b/>
          <w:color w:val="004C99"/>
        </w:rPr>
        <w:t xml:space="preserve">Dedução do Limite Contínuo e Conexão com a 2ª Lei de </w:t>
      </w:r>
      <w:proofErr w:type="spellStart"/>
      <w:r>
        <w:rPr>
          <w:b/>
          <w:color w:val="004C99"/>
        </w:rPr>
        <w:t>Fick</w:t>
      </w:r>
      <w:proofErr w:type="spellEnd"/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Equação Mestra Probabilística: </w:t>
      </w:r>
      <w:r>
        <w:rPr>
          <w:color w:val="2D2D2D"/>
          <w:sz w:val="20"/>
        </w:rPr>
        <w:t xml:space="preserve">Seja </w:t>
      </w:r>
      <w:proofErr w:type="gramStart"/>
      <w:r>
        <w:rPr>
          <w:color w:val="2D2D2D"/>
          <w:sz w:val="20"/>
        </w:rPr>
        <w:t>P(</w:t>
      </w:r>
      <w:proofErr w:type="gramEnd"/>
      <w:r>
        <w:rPr>
          <w:color w:val="2D2D2D"/>
          <w:sz w:val="20"/>
        </w:rPr>
        <w:t xml:space="preserve">x, t) a densidade de probabilidade de encontrar uma partícula na coordenada x no instante t. A probabilidade no instante subsequente t + τ decorre dos saltos a partir das posições vizinhas x - δ e x + δ: P(x, </w:t>
      </w:r>
      <w:proofErr w:type="spellStart"/>
      <w:r>
        <w:rPr>
          <w:color w:val="2D2D2D"/>
          <w:sz w:val="20"/>
        </w:rPr>
        <w:t>t+τ</w:t>
      </w:r>
      <w:proofErr w:type="spellEnd"/>
      <w:r>
        <w:rPr>
          <w:color w:val="2D2D2D"/>
          <w:sz w:val="20"/>
        </w:rPr>
        <w:t>) = 1/2 · P(x-δ, t) + 1/2 · P(</w:t>
      </w:r>
      <w:proofErr w:type="spellStart"/>
      <w:r>
        <w:rPr>
          <w:color w:val="2D2D2D"/>
          <w:sz w:val="20"/>
        </w:rPr>
        <w:t>x+δ</w:t>
      </w:r>
      <w:proofErr w:type="spellEnd"/>
      <w:r>
        <w:rPr>
          <w:color w:val="2D2D2D"/>
          <w:sz w:val="20"/>
        </w:rPr>
        <w:t>, t).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Expansão de Taylor e Limite Contínuo: </w:t>
      </w:r>
      <w:r>
        <w:rPr>
          <w:color w:val="2D2D2D"/>
          <w:sz w:val="20"/>
        </w:rPr>
        <w:t xml:space="preserve">Expandindo os termos em série de Taylor em torno de (x, t): </w:t>
      </w:r>
      <w:proofErr w:type="gramStart"/>
      <w:r>
        <w:rPr>
          <w:color w:val="2D2D2D"/>
          <w:sz w:val="20"/>
        </w:rPr>
        <w:t>P(</w:t>
      </w:r>
      <w:proofErr w:type="gramEnd"/>
      <w:r>
        <w:rPr>
          <w:color w:val="2D2D2D"/>
          <w:sz w:val="20"/>
        </w:rPr>
        <w:t xml:space="preserve">x, </w:t>
      </w:r>
      <w:proofErr w:type="spellStart"/>
      <w:r>
        <w:rPr>
          <w:color w:val="2D2D2D"/>
          <w:sz w:val="20"/>
        </w:rPr>
        <w:t>t+τ</w:t>
      </w:r>
      <w:proofErr w:type="spellEnd"/>
      <w:r>
        <w:rPr>
          <w:color w:val="2D2D2D"/>
          <w:sz w:val="20"/>
        </w:rPr>
        <w:t>) = P + τ·(∂P/∂t) + O(τ²); P(</w:t>
      </w:r>
      <w:proofErr w:type="spellStart"/>
      <w:r>
        <w:rPr>
          <w:color w:val="2D2D2D"/>
          <w:sz w:val="20"/>
        </w:rPr>
        <w:t>x±δ</w:t>
      </w:r>
      <w:proofErr w:type="spellEnd"/>
      <w:r>
        <w:rPr>
          <w:color w:val="2D2D2D"/>
          <w:sz w:val="20"/>
        </w:rPr>
        <w:t>, t) = P ± δ·(∂P/∂x) + (δ²/2)·(∂²P/∂x²) + O(δ³). Substituindo na equação mestra: P + τ</w:t>
      </w:r>
      <w:proofErr w:type="gramStart"/>
      <w:r>
        <w:rPr>
          <w:color w:val="2D2D2D"/>
          <w:sz w:val="20"/>
        </w:rPr>
        <w:t>·(</w:t>
      </w:r>
      <w:proofErr w:type="gramEnd"/>
      <w:r>
        <w:rPr>
          <w:color w:val="2D2D2D"/>
          <w:sz w:val="20"/>
        </w:rPr>
        <w:t>∂P/∂t) = 1/2·[2P + δ²·(∂²P/∂x²)] = P + (δ²/2)·(∂²P/∂x²). Cancelando P e dividindo por τ: ∂P/∂t = [δ² / (2</w:t>
      </w:r>
      <w:proofErr w:type="gramStart"/>
      <w:r>
        <w:rPr>
          <w:color w:val="2D2D2D"/>
          <w:sz w:val="20"/>
        </w:rPr>
        <w:t>τ)]</w:t>
      </w:r>
      <w:proofErr w:type="gramEnd"/>
      <w:r>
        <w:rPr>
          <w:color w:val="2D2D2D"/>
          <w:sz w:val="20"/>
        </w:rPr>
        <w:t xml:space="preserve"> · (∂²P/∂x²). Definindo o coeficiente de difusão de Einstein-</w:t>
      </w:r>
      <w:proofErr w:type="spellStart"/>
      <w:r>
        <w:rPr>
          <w:color w:val="2D2D2D"/>
          <w:sz w:val="20"/>
        </w:rPr>
        <w:t>Smoluchowski</w:t>
      </w:r>
      <w:proofErr w:type="spellEnd"/>
      <w:r>
        <w:rPr>
          <w:color w:val="2D2D2D"/>
          <w:sz w:val="20"/>
        </w:rPr>
        <w:t xml:space="preserve"> como D = δ² / (2τ), recupera-se com rigor físico a Segunda Lei de </w:t>
      </w:r>
      <w:proofErr w:type="spellStart"/>
      <w:r>
        <w:rPr>
          <w:color w:val="2D2D2D"/>
          <w:sz w:val="20"/>
        </w:rPr>
        <w:t>Fick</w:t>
      </w:r>
      <w:proofErr w:type="spellEnd"/>
      <w:r>
        <w:rPr>
          <w:color w:val="2D2D2D"/>
          <w:sz w:val="20"/>
        </w:rPr>
        <w:t>: ∂P/∂t = D · (∂²P/∂x²).</w:t>
      </w:r>
    </w:p>
    <w:p w:rsidR="001313B7" w:rsidRDefault="003B632D">
      <w:pPr>
        <w:spacing w:before="160" w:after="80"/>
      </w:pPr>
      <w:r>
        <w:rPr>
          <w:b/>
          <w:color w:val="004C99"/>
        </w:rPr>
        <w:t>Quadro Comparativo: Modelo Discreto vs. Difusão Contínua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313B7">
        <w:tc>
          <w:tcPr>
            <w:tcW w:w="302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Grandeza / Propriedade</w:t>
            </w:r>
          </w:p>
        </w:tc>
        <w:tc>
          <w:tcPr>
            <w:tcW w:w="302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Passeio Aleatório Microscópico (Discreto)</w:t>
            </w:r>
          </w:p>
        </w:tc>
        <w:tc>
          <w:tcPr>
            <w:tcW w:w="302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Equação de Difusão (Contínuo Macroscópico)</w:t>
            </w:r>
          </w:p>
        </w:tc>
      </w:tr>
      <w:tr w:rsidR="001313B7"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Variável Temporal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Número de passos inteiros S (t = S · τ)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Tempo contínuo t (segundos)</w:t>
            </w:r>
          </w:p>
        </w:tc>
      </w:tr>
      <w:tr w:rsidR="001313B7"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Variável Espacial</w:t>
            </w:r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Posição discreta x = δ · ∑ </w:t>
            </w:r>
            <w:proofErr w:type="spellStart"/>
            <w:r>
              <w:rPr>
                <w:color w:val="282828"/>
                <w:sz w:val="17"/>
              </w:rPr>
              <w:t>ξ_k</w:t>
            </w:r>
            <w:proofErr w:type="spellEnd"/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Coordenada espacial contínua x, y, z</w:t>
            </w:r>
          </w:p>
        </w:tc>
      </w:tr>
      <w:tr w:rsidR="001313B7"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Parâmetros Físicos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Tamanho do passo δ e duração temporal τ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Coeficiente de difusão macroscópico D</w:t>
            </w:r>
          </w:p>
        </w:tc>
      </w:tr>
      <w:tr w:rsidR="001313B7"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Relação de Difusão</w:t>
            </w:r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 = δ² / (2τ) em 1D</w:t>
            </w:r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D = </w:t>
            </w:r>
            <w:proofErr w:type="spellStart"/>
            <w:r>
              <w:rPr>
                <w:color w:val="282828"/>
                <w:sz w:val="17"/>
              </w:rPr>
              <w:t>J_difusão</w:t>
            </w:r>
            <w:proofErr w:type="spellEnd"/>
            <w:r>
              <w:rPr>
                <w:color w:val="282828"/>
                <w:sz w:val="17"/>
              </w:rPr>
              <w:t xml:space="preserve"> / (-∇c) (1ª Lei de </w:t>
            </w:r>
            <w:proofErr w:type="spellStart"/>
            <w:r>
              <w:rPr>
                <w:color w:val="282828"/>
                <w:sz w:val="17"/>
              </w:rPr>
              <w:t>Fick</w:t>
            </w:r>
            <w:proofErr w:type="spellEnd"/>
            <w:r>
              <w:rPr>
                <w:color w:val="282828"/>
                <w:sz w:val="17"/>
              </w:rPr>
              <w:t>)</w:t>
            </w:r>
          </w:p>
        </w:tc>
      </w:tr>
      <w:tr w:rsidR="001313B7"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Deslocamento Médio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⟨x⟩ = 0 (simetria isotrópica)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E[x] = 0 (centro de massa estacionário)</w:t>
            </w:r>
          </w:p>
        </w:tc>
      </w:tr>
      <w:tr w:rsidR="001313B7"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Dispersão / Variância</w:t>
            </w:r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MSD = ⟨x</w:t>
            </w:r>
            <w:proofErr w:type="gramStart"/>
            <w:r>
              <w:rPr>
                <w:color w:val="282828"/>
                <w:sz w:val="17"/>
              </w:rPr>
              <w:t>²(</w:t>
            </w:r>
            <w:proofErr w:type="gramEnd"/>
            <w:r>
              <w:rPr>
                <w:color w:val="282828"/>
                <w:sz w:val="17"/>
              </w:rPr>
              <w:t>S)⟩ = S · δ²</w:t>
            </w:r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Variância σ</w:t>
            </w:r>
            <w:proofErr w:type="gramStart"/>
            <w:r>
              <w:rPr>
                <w:color w:val="282828"/>
                <w:sz w:val="17"/>
              </w:rPr>
              <w:t>²(</w:t>
            </w:r>
            <w:proofErr w:type="gramEnd"/>
            <w:r>
              <w:rPr>
                <w:color w:val="282828"/>
                <w:sz w:val="17"/>
              </w:rPr>
              <w:t>t) = 2 · D · t</w:t>
            </w:r>
          </w:p>
        </w:tc>
      </w:tr>
      <w:tr w:rsidR="001313B7"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RMSD / Largura do Perfil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RMSD = δ · √S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gramStart"/>
            <w:r>
              <w:rPr>
                <w:color w:val="282828"/>
                <w:sz w:val="17"/>
              </w:rPr>
              <w:t>σ(</w:t>
            </w:r>
            <w:proofErr w:type="gramEnd"/>
            <w:r>
              <w:rPr>
                <w:color w:val="282828"/>
                <w:sz w:val="17"/>
              </w:rPr>
              <w:t>t) = √(2 D t)</w:t>
            </w:r>
          </w:p>
        </w:tc>
      </w:tr>
      <w:tr w:rsidR="001313B7"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gramStart"/>
            <w:r>
              <w:rPr>
                <w:color w:val="282828"/>
                <w:sz w:val="17"/>
              </w:rPr>
              <w:t>MSD Multidimensional</w:t>
            </w:r>
            <w:proofErr w:type="gramEnd"/>
            <w:r>
              <w:rPr>
                <w:color w:val="282828"/>
                <w:sz w:val="17"/>
              </w:rPr>
              <w:t xml:space="preserve"> (d)</w:t>
            </w:r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⟨r</w:t>
            </w:r>
            <w:proofErr w:type="gramStart"/>
            <w:r>
              <w:rPr>
                <w:color w:val="282828"/>
                <w:sz w:val="17"/>
              </w:rPr>
              <w:t>²(</w:t>
            </w:r>
            <w:proofErr w:type="gramEnd"/>
            <w:r>
              <w:rPr>
                <w:color w:val="282828"/>
                <w:sz w:val="17"/>
              </w:rPr>
              <w:t>S)⟩ = d · S · δ²</w:t>
            </w:r>
          </w:p>
        </w:tc>
        <w:tc>
          <w:tcPr>
            <w:tcW w:w="302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⟨r</w:t>
            </w:r>
            <w:proofErr w:type="gramStart"/>
            <w:r>
              <w:rPr>
                <w:color w:val="282828"/>
                <w:sz w:val="17"/>
              </w:rPr>
              <w:t>²(</w:t>
            </w:r>
            <w:proofErr w:type="gramEnd"/>
            <w:r>
              <w:rPr>
                <w:color w:val="282828"/>
                <w:sz w:val="17"/>
              </w:rPr>
              <w:t>t)⟩ = 2 · d · D · t</w:t>
            </w:r>
          </w:p>
        </w:tc>
      </w:tr>
      <w:tr w:rsidR="001313B7"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Distribuição Populacional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Distribuição Binomial discreta de passos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Distribuição Gaussiana contínua (</w:t>
            </w:r>
            <w:proofErr w:type="spellStart"/>
            <w:r>
              <w:rPr>
                <w:color w:val="282828"/>
                <w:sz w:val="17"/>
              </w:rPr>
              <w:t>Green's</w:t>
            </w:r>
            <w:proofErr w:type="spellEnd"/>
            <w:r>
              <w:rPr>
                <w:color w:val="282828"/>
                <w:sz w:val="17"/>
              </w:rPr>
              <w:t xml:space="preserve"> </w:t>
            </w:r>
            <w:proofErr w:type="spellStart"/>
            <w:r>
              <w:rPr>
                <w:color w:val="282828"/>
                <w:sz w:val="17"/>
              </w:rPr>
              <w:t>Function</w:t>
            </w:r>
            <w:proofErr w:type="spellEnd"/>
            <w:r>
              <w:rPr>
                <w:color w:val="282828"/>
                <w:sz w:val="17"/>
              </w:rPr>
              <w:t>)</w:t>
            </w:r>
          </w:p>
        </w:tc>
      </w:tr>
    </w:tbl>
    <w:p w:rsidR="001313B7" w:rsidRDefault="001313B7"/>
    <w:p w:rsidR="001313B7" w:rsidRDefault="003B632D">
      <w:pPr>
        <w:pStyle w:val="Ttulo2"/>
      </w:pPr>
      <w:bookmarkStart w:id="21" w:name="_vd8d2ned3uz5" w:colFirst="0" w:colLast="0"/>
      <w:bookmarkEnd w:id="21"/>
      <w:r>
        <w:lastRenderedPageBreak/>
        <w:t>Etapa 10 – Auditoria Científica e Reprodutibilidade</w:t>
      </w:r>
    </w:p>
    <w:p w:rsidR="001313B7" w:rsidRDefault="003B632D">
      <w:r>
        <w:t>O grupo deverá confrontar as equações, as hipóteses e o comportamento físico esperado com o código original.</w:t>
      </w:r>
    </w:p>
    <w:p w:rsidR="001313B7" w:rsidRDefault="003B632D">
      <w:pPr>
        <w:pStyle w:val="Ttulo3"/>
      </w:pPr>
      <w:bookmarkStart w:id="22" w:name="_3n56bwdqx5tz" w:colFirst="0" w:colLast="0"/>
      <w:bookmarkEnd w:id="22"/>
      <w:r>
        <w:t>Verificações mínimas:</w:t>
      </w:r>
    </w:p>
    <w:p w:rsidR="001313B7" w:rsidRDefault="003B632D">
      <w:pPr>
        <w:numPr>
          <w:ilvl w:val="0"/>
          <w:numId w:val="7"/>
        </w:numPr>
      </w:pPr>
      <w:r>
        <w:t>As direções possuem as probabilidades definidas pelo modelo;</w:t>
      </w:r>
    </w:p>
    <w:p w:rsidR="001313B7" w:rsidRDefault="003B632D">
      <w:pPr>
        <w:numPr>
          <w:ilvl w:val="0"/>
          <w:numId w:val="7"/>
        </w:numPr>
      </w:pPr>
      <w:r>
        <w:t>Todos os passos apresentam o comprimento adotado;</w:t>
      </w:r>
    </w:p>
    <w:p w:rsidR="001313B7" w:rsidRDefault="003B632D">
      <w:pPr>
        <w:numPr>
          <w:ilvl w:val="0"/>
          <w:numId w:val="7"/>
        </w:numPr>
      </w:pPr>
      <w:r>
        <w:t>A média das posições tende a zero quando N aumenta;</w:t>
      </w:r>
    </w:p>
    <w:p w:rsidR="001313B7" w:rsidRDefault="003B632D">
      <w:pPr>
        <w:numPr>
          <w:ilvl w:val="0"/>
          <w:numId w:val="7"/>
        </w:numPr>
      </w:pPr>
      <w:r>
        <w:t>O MSD cresce linearmente com S;</w:t>
      </w:r>
    </w:p>
    <w:p w:rsidR="001313B7" w:rsidRDefault="003B632D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O RMSD cresce linearmente com √S;</w:t>
      </w:r>
    </w:p>
    <w:p w:rsidR="001313B7" w:rsidRDefault="003B632D">
      <w:pPr>
        <w:numPr>
          <w:ilvl w:val="0"/>
          <w:numId w:val="7"/>
        </w:numPr>
      </w:pPr>
      <w:r>
        <w:t>O histograma tende ao perfil gaussiano para amostras maiores;</w:t>
      </w:r>
    </w:p>
    <w:p w:rsidR="001313B7" w:rsidRDefault="003B632D">
      <w:pPr>
        <w:numPr>
          <w:ilvl w:val="0"/>
          <w:numId w:val="7"/>
        </w:numPr>
      </w:pPr>
      <w:r>
        <w:t>Os eixos e as unidades permanecem consistentes;</w:t>
      </w:r>
    </w:p>
    <w:p w:rsidR="001313B7" w:rsidRDefault="003B632D">
      <w:pPr>
        <w:numPr>
          <w:ilvl w:val="0"/>
          <w:numId w:val="7"/>
        </w:numPr>
      </w:pPr>
      <w:r>
        <w:t>A semente permite repetir uma execução quando necessário.</w:t>
      </w:r>
    </w:p>
    <w:p w:rsidR="001313B7" w:rsidRDefault="003B632D">
      <w:r>
        <w:t>Geradores distintos podem produzir trajetórias diferentes. A comparação entre Python e Java deverá priorizar propriedades estatísticas. Uma comparação ponto a ponto exige que as duas linguagens utilizem a mesma sequência de passos.</w:t>
      </w:r>
    </w:p>
    <w:p w:rsidR="001313B7" w:rsidRDefault="003B632D">
      <w:r>
        <w:rPr>
          <w:b/>
          <w:bCs/>
        </w:rPr>
        <w:t xml:space="preserve">Resultado da etapa: </w:t>
      </w:r>
      <w:r>
        <w:t>Relatório de auditoria do código com hipóteses, limitações, correções propostas e estratégia de reprodutibilidade.</w:t>
      </w:r>
    </w:p>
    <w:p w:rsidR="001313B7" w:rsidRDefault="003B632D">
      <w:pPr>
        <w:spacing w:before="160" w:after="80"/>
      </w:pPr>
      <w:r>
        <w:rPr>
          <w:b/>
          <w:color w:val="004C99"/>
        </w:rPr>
        <w:t>Relatório de Auditoria do Código Original e Correções de Engenharia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Diagnóstico do Código Python Original: </w:t>
      </w:r>
      <w:r>
        <w:rPr>
          <w:color w:val="2D2D2D"/>
          <w:sz w:val="20"/>
        </w:rPr>
        <w:t>A auditoria detalhada dos scripts Python revelou 4 limitações científicas e computacionais centrais: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1. Viés no Sorteio Estocástico: No notebook 1D, o código utiliza </w:t>
      </w:r>
      <w:proofErr w:type="spellStart"/>
      <w:r>
        <w:rPr>
          <w:color w:val="2D2D2D"/>
          <w:sz w:val="20"/>
        </w:rPr>
        <w:t>np.sign</w:t>
      </w:r>
      <w:proofErr w:type="spellEnd"/>
      <w:r>
        <w:rPr>
          <w:color w:val="2D2D2D"/>
          <w:sz w:val="20"/>
        </w:rPr>
        <w:t>(</w:t>
      </w:r>
      <w:proofErr w:type="spellStart"/>
      <w:r>
        <w:rPr>
          <w:color w:val="2D2D2D"/>
          <w:sz w:val="20"/>
        </w:rPr>
        <w:t>np.random.randn</w:t>
      </w:r>
      <w:proofErr w:type="spellEnd"/>
      <w:r>
        <w:rPr>
          <w:color w:val="2D2D2D"/>
          <w:sz w:val="20"/>
        </w:rPr>
        <w:t xml:space="preserve">(N, S)). Caso </w:t>
      </w:r>
      <w:proofErr w:type="spellStart"/>
      <w:r>
        <w:rPr>
          <w:color w:val="2D2D2D"/>
          <w:sz w:val="20"/>
        </w:rPr>
        <w:t>randn</w:t>
      </w:r>
      <w:proofErr w:type="spellEnd"/>
      <w:r>
        <w:rPr>
          <w:color w:val="2D2D2D"/>
          <w:sz w:val="20"/>
        </w:rPr>
        <w:t xml:space="preserve"> gere zero exato, </w:t>
      </w:r>
      <w:proofErr w:type="spellStart"/>
      <w:r>
        <w:rPr>
          <w:color w:val="2D2D2D"/>
          <w:sz w:val="20"/>
        </w:rPr>
        <w:t>np.sign</w:t>
      </w:r>
      <w:proofErr w:type="spellEnd"/>
      <w:r>
        <w:rPr>
          <w:color w:val="2D2D2D"/>
          <w:sz w:val="20"/>
        </w:rPr>
        <w:t xml:space="preserve">(0) retorna 0, fazendo com que a partícula permaneça estática. Nos códigos 2D/3D dinâmicos, os autores empregam </w:t>
      </w:r>
      <w:proofErr w:type="gramStart"/>
      <w:r>
        <w:rPr>
          <w:color w:val="2D2D2D"/>
          <w:sz w:val="20"/>
        </w:rPr>
        <w:t>round(</w:t>
      </w:r>
      <w:proofErr w:type="gramEnd"/>
      <w:r>
        <w:rPr>
          <w:color w:val="2D2D2D"/>
          <w:sz w:val="20"/>
        </w:rPr>
        <w:t xml:space="preserve">0.01 * </w:t>
      </w:r>
      <w:proofErr w:type="spellStart"/>
      <w:r>
        <w:rPr>
          <w:color w:val="2D2D2D"/>
          <w:sz w:val="20"/>
        </w:rPr>
        <w:t>randint</w:t>
      </w:r>
      <w:proofErr w:type="spellEnd"/>
      <w:r>
        <w:rPr>
          <w:color w:val="2D2D2D"/>
          <w:sz w:val="20"/>
        </w:rPr>
        <w:t xml:space="preserve">(0, 100)) * 2 - 1. Como a função </w:t>
      </w:r>
      <w:proofErr w:type="spellStart"/>
      <w:proofErr w:type="gramStart"/>
      <w:r>
        <w:rPr>
          <w:color w:val="2D2D2D"/>
          <w:sz w:val="20"/>
        </w:rPr>
        <w:t>randint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0, 100) gera 101 valores inteiros possíveis [0..100], a probabilidade de arredondamento para 1 é 51/101 (~50.495%) e para 0 é 50/101 (~49.505%), introduzindo um viés espúrio de deriva positiva na simulação.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2. Inconsistência de Indexação Temporal: No script 2D do </w:t>
      </w:r>
      <w:proofErr w:type="spellStart"/>
      <w:r>
        <w:rPr>
          <w:color w:val="2D2D2D"/>
          <w:sz w:val="20"/>
        </w:rPr>
        <w:t>Colab</w:t>
      </w:r>
      <w:proofErr w:type="spellEnd"/>
      <w:r>
        <w:rPr>
          <w:color w:val="2D2D2D"/>
          <w:sz w:val="20"/>
        </w:rPr>
        <w:t xml:space="preserve">, o autor insere </w:t>
      </w:r>
      <w:proofErr w:type="spellStart"/>
      <w:r>
        <w:rPr>
          <w:color w:val="2D2D2D"/>
          <w:sz w:val="20"/>
        </w:rPr>
        <w:t>trayect_x</w:t>
      </w:r>
      <w:proofErr w:type="spellEnd"/>
      <w:proofErr w:type="gramStart"/>
      <w:r>
        <w:rPr>
          <w:color w:val="2D2D2D"/>
          <w:sz w:val="20"/>
        </w:rPr>
        <w:t>[:,</w:t>
      </w:r>
      <w:proofErr w:type="gramEnd"/>
      <w:r>
        <w:rPr>
          <w:color w:val="2D2D2D"/>
          <w:sz w:val="20"/>
        </w:rPr>
        <w:t xml:space="preserve"> 0] = </w:t>
      </w:r>
      <w:proofErr w:type="spellStart"/>
      <w:r>
        <w:rPr>
          <w:color w:val="2D2D2D"/>
          <w:sz w:val="20"/>
        </w:rPr>
        <w:t>np.zeros</w:t>
      </w:r>
      <w:proofErr w:type="spellEnd"/>
      <w:r>
        <w:rPr>
          <w:color w:val="2D2D2D"/>
          <w:sz w:val="20"/>
        </w:rPr>
        <w:t>(N), o que sobrescreve o primeiro passo sorteado ao invés de concatenar uma coluna de estado inicial em t=0, distorcendo o número efetivo de passos realizados.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>3. Ausência de Semente Determinística: Os scripts originais não fixam sementes no gerador pseudoaleatório, impossibilitando testes de regressão determinísticos e reprodutibilidade científica ponto a ponto.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4. Sobrecarga de Memória RAM: A alocação antecipada de matrizes globais completas </w:t>
      </w:r>
      <w:proofErr w:type="spellStart"/>
      <w:r>
        <w:rPr>
          <w:color w:val="2D2D2D"/>
          <w:sz w:val="20"/>
        </w:rPr>
        <w:t>NxS</w:t>
      </w:r>
      <w:proofErr w:type="spellEnd"/>
      <w:r>
        <w:rPr>
          <w:color w:val="2D2D2D"/>
          <w:sz w:val="20"/>
        </w:rPr>
        <w:t xml:space="preserve"> limita a simulação em larga escala (N &gt; 100.000 partículas ou S &gt; 10.000 passos).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Soluções Implementadas na Plataforma Java: </w:t>
      </w:r>
      <w:r>
        <w:rPr>
          <w:color w:val="2D2D2D"/>
          <w:sz w:val="20"/>
        </w:rPr>
        <w:t xml:space="preserve">Na </w:t>
      </w:r>
      <w:proofErr w:type="spellStart"/>
      <w:r>
        <w:rPr>
          <w:color w:val="2D2D2D"/>
          <w:sz w:val="20"/>
        </w:rPr>
        <w:t>reimplementação</w:t>
      </w:r>
      <w:proofErr w:type="spellEnd"/>
      <w:r>
        <w:rPr>
          <w:color w:val="2D2D2D"/>
          <w:sz w:val="20"/>
        </w:rPr>
        <w:t xml:space="preserve"> em Java, o grupo introduziu correções arquiteturais completas: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1. Sorteio Rigoroso e Limpo: Uso de </w:t>
      </w:r>
      <w:proofErr w:type="spellStart"/>
      <w:r>
        <w:rPr>
          <w:color w:val="2D2D2D"/>
          <w:sz w:val="20"/>
        </w:rPr>
        <w:t>random.nextDouble</w:t>
      </w:r>
      <w:proofErr w:type="spellEnd"/>
      <w:r>
        <w:rPr>
          <w:color w:val="2D2D2D"/>
          <w:sz w:val="20"/>
        </w:rPr>
        <w:t xml:space="preserve">() &lt; </w:t>
      </w:r>
      <w:proofErr w:type="gramStart"/>
      <w:r>
        <w:rPr>
          <w:color w:val="2D2D2D"/>
          <w:sz w:val="20"/>
        </w:rPr>
        <w:t>0.5 ?</w:t>
      </w:r>
      <w:proofErr w:type="gramEnd"/>
      <w:r>
        <w:rPr>
          <w:color w:val="2D2D2D"/>
          <w:sz w:val="20"/>
        </w:rPr>
        <w:t xml:space="preserve"> </w:t>
      </w:r>
      <w:proofErr w:type="gramStart"/>
      <w:r>
        <w:rPr>
          <w:color w:val="2D2D2D"/>
          <w:sz w:val="20"/>
        </w:rPr>
        <w:t>1.0 :</w:t>
      </w:r>
      <w:proofErr w:type="gramEnd"/>
      <w:r>
        <w:rPr>
          <w:color w:val="2D2D2D"/>
          <w:sz w:val="20"/>
        </w:rPr>
        <w:t xml:space="preserve"> -1.0 em passos simétricos, assegurando probabilidade teórica estrita de 50.000% e eliminando o risco de passos nulos.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2. Indexação Temporal Precisa: Alocação de vetores com S+1 posições, onde o índice 0 armazena com exatidão a condição inicial </w:t>
      </w:r>
      <w:proofErr w:type="gramStart"/>
      <w:r>
        <w:rPr>
          <w:color w:val="2D2D2D"/>
          <w:sz w:val="20"/>
        </w:rPr>
        <w:t>x(</w:t>
      </w:r>
      <w:proofErr w:type="gramEnd"/>
      <w:r>
        <w:rPr>
          <w:color w:val="2D2D2D"/>
          <w:sz w:val="20"/>
        </w:rPr>
        <w:t>0)=0 sem destruir passos simulados.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>3. Reprodutibilidade Garantida: Controle explícito de semente (</w:t>
      </w:r>
      <w:proofErr w:type="spellStart"/>
      <w:r>
        <w:rPr>
          <w:color w:val="2D2D2D"/>
          <w:sz w:val="20"/>
        </w:rPr>
        <w:t>seed</w:t>
      </w:r>
      <w:proofErr w:type="spellEnd"/>
      <w:r>
        <w:rPr>
          <w:color w:val="2D2D2D"/>
          <w:sz w:val="20"/>
        </w:rPr>
        <w:t xml:space="preserve">) em </w:t>
      </w:r>
      <w:proofErr w:type="spellStart"/>
      <w:r>
        <w:rPr>
          <w:color w:val="2D2D2D"/>
          <w:sz w:val="20"/>
        </w:rPr>
        <w:t>SimConfig</w:t>
      </w:r>
      <w:proofErr w:type="spellEnd"/>
      <w:r>
        <w:rPr>
          <w:color w:val="2D2D2D"/>
          <w:sz w:val="20"/>
        </w:rPr>
        <w:t>, permitindo reprodução idêntica de qualquer trajetória e validação automatizada em testes unitários.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r>
        <w:rPr>
          <w:color w:val="2D2D2D"/>
          <w:sz w:val="20"/>
        </w:rPr>
        <w:t xml:space="preserve">4. Alta Performance Paralela: Algoritmo paralelo </w:t>
      </w:r>
      <w:proofErr w:type="spellStart"/>
      <w:r>
        <w:rPr>
          <w:color w:val="2D2D2D"/>
          <w:sz w:val="20"/>
        </w:rPr>
        <w:t>multithread</w:t>
      </w:r>
      <w:proofErr w:type="spellEnd"/>
      <w:r>
        <w:rPr>
          <w:color w:val="2D2D2D"/>
          <w:sz w:val="20"/>
        </w:rPr>
        <w:t xml:space="preserve"> via </w:t>
      </w:r>
      <w:proofErr w:type="spellStart"/>
      <w:r>
        <w:rPr>
          <w:color w:val="2D2D2D"/>
          <w:sz w:val="20"/>
        </w:rPr>
        <w:t>Stream</w:t>
      </w:r>
      <w:proofErr w:type="spellEnd"/>
      <w:r>
        <w:rPr>
          <w:color w:val="2D2D2D"/>
          <w:sz w:val="20"/>
        </w:rPr>
        <w:t xml:space="preserve"> API (run1DParallel), reduzindo o tempo de processamento em larga escala através do uso de todos os núcleos da CPU.</w:t>
      </w:r>
    </w:p>
    <w:p w:rsidR="001313B7" w:rsidRDefault="001313B7"/>
    <w:p w:rsidR="001313B7" w:rsidRDefault="003B632D">
      <w:pPr>
        <w:pStyle w:val="Ttulo2"/>
      </w:pPr>
      <w:bookmarkStart w:id="23" w:name="_rf5btc2xj8n6" w:colFirst="0" w:colLast="0"/>
      <w:bookmarkEnd w:id="23"/>
      <w:r>
        <w:t>Etapa 11 – Plano Experimental para Comparação</w:t>
      </w:r>
    </w:p>
    <w:p w:rsidR="001313B7" w:rsidRDefault="003B632D">
      <w:r>
        <w:t>O grupo deverá definir os casos antes de iniciar a implementação em Java.</w:t>
      </w:r>
    </w:p>
    <w:tbl>
      <w:tblPr>
        <w:tblStyle w:val="a1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"/>
        <w:gridCol w:w="1200"/>
        <w:gridCol w:w="2000"/>
        <w:gridCol w:w="1600"/>
        <w:gridCol w:w="4200"/>
      </w:tblGrid>
      <w:tr w:rsidR="001313B7">
        <w:trPr>
          <w:tblHeader/>
        </w:trPr>
        <w:tc>
          <w:tcPr>
            <w:tcW w:w="10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Caso</w:t>
            </w:r>
          </w:p>
        </w:tc>
        <w:tc>
          <w:tcPr>
            <w:tcW w:w="12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N</w:t>
            </w:r>
          </w:p>
        </w:tc>
        <w:tc>
          <w:tcPr>
            <w:tcW w:w="20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S</w:t>
            </w:r>
          </w:p>
        </w:tc>
        <w:tc>
          <w:tcPr>
            <w:tcW w:w="16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Dimensão</w:t>
            </w:r>
          </w:p>
        </w:tc>
        <w:tc>
          <w:tcPr>
            <w:tcW w:w="42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Finalidade</w:t>
            </w:r>
          </w:p>
        </w:tc>
      </w:tr>
      <w:tr w:rsidR="001313B7">
        <w:tc>
          <w:tcPr>
            <w:tcW w:w="1000" w:type="dxa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A</w:t>
            </w:r>
          </w:p>
        </w:tc>
        <w:tc>
          <w:tcPr>
            <w:tcW w:w="12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0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10, 100, 1000</w:t>
            </w:r>
          </w:p>
        </w:tc>
        <w:tc>
          <w:tcPr>
            <w:tcW w:w="16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1D</w:t>
            </w:r>
          </w:p>
        </w:tc>
        <w:tc>
          <w:tcPr>
            <w:tcW w:w="4200" w:type="dxa"/>
          </w:tcPr>
          <w:p w:rsidR="001313B7" w:rsidRDefault="003B632D">
            <w:r>
              <w:rPr>
                <w:sz w:val="17"/>
              </w:rPr>
              <w:t>Observar flutuações em amostra pequena</w:t>
            </w:r>
          </w:p>
        </w:tc>
      </w:tr>
      <w:tr w:rsidR="001313B7">
        <w:tc>
          <w:tcPr>
            <w:tcW w:w="1000" w:type="dxa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B</w:t>
            </w:r>
          </w:p>
        </w:tc>
        <w:tc>
          <w:tcPr>
            <w:tcW w:w="12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20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10, 100, 1000</w:t>
            </w:r>
          </w:p>
        </w:tc>
        <w:tc>
          <w:tcPr>
            <w:tcW w:w="16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1D</w:t>
            </w:r>
          </w:p>
        </w:tc>
        <w:tc>
          <w:tcPr>
            <w:tcW w:w="4200" w:type="dxa"/>
          </w:tcPr>
          <w:p w:rsidR="001313B7" w:rsidRDefault="003B632D">
            <w:r>
              <w:rPr>
                <w:sz w:val="17"/>
              </w:rPr>
              <w:t>Avaliar simetria e lei de escala</w:t>
            </w:r>
          </w:p>
        </w:tc>
      </w:tr>
      <w:tr w:rsidR="001313B7">
        <w:tc>
          <w:tcPr>
            <w:tcW w:w="1000" w:type="dxa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C</w:t>
            </w:r>
          </w:p>
        </w:tc>
        <w:tc>
          <w:tcPr>
            <w:tcW w:w="12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2000" w:type="dxa"/>
          </w:tcPr>
          <w:p w:rsidR="001313B7" w:rsidRDefault="003B632D">
            <w:pPr>
              <w:jc w:val="center"/>
            </w:pPr>
            <w:r>
              <w:rPr>
                <w:sz w:val="17"/>
              </w:rPr>
              <w:t>Valor definido</w:t>
            </w:r>
          </w:p>
        </w:tc>
        <w:tc>
          <w:tcPr>
            <w:tcW w:w="1600" w:type="dxa"/>
          </w:tcPr>
          <w:p w:rsidR="001313B7" w:rsidRDefault="003B632D">
            <w:r>
              <w:rPr>
                <w:sz w:val="17"/>
              </w:rPr>
              <w:t>2D e 3D</w:t>
            </w:r>
          </w:p>
        </w:tc>
        <w:tc>
          <w:tcPr>
            <w:tcW w:w="4200" w:type="dxa"/>
          </w:tcPr>
          <w:p w:rsidR="001313B7" w:rsidRDefault="003B632D">
            <w:r>
              <w:rPr>
                <w:sz w:val="17"/>
              </w:rPr>
              <w:t>Examinar a generalização espacial em 2D e 3D (verificação de ⟨r²⟩ = d·S·δ²)</w:t>
            </w:r>
          </w:p>
        </w:tc>
      </w:tr>
      <w:tr w:rsidR="001313B7">
        <w:tc>
          <w:tcPr>
            <w:tcW w:w="1000" w:type="dxa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D</w:t>
            </w:r>
          </w:p>
        </w:tc>
        <w:tc>
          <w:tcPr>
            <w:tcW w:w="1200" w:type="dxa"/>
          </w:tcPr>
          <w:p w:rsidR="001313B7" w:rsidRDefault="003B632D">
            <w:r>
              <w:rPr>
                <w:sz w:val="17"/>
              </w:rPr>
              <w:t>500</w:t>
            </w:r>
          </w:p>
        </w:tc>
        <w:tc>
          <w:tcPr>
            <w:tcW w:w="2000" w:type="dxa"/>
          </w:tcPr>
          <w:p w:rsidR="001313B7" w:rsidRDefault="003B632D">
            <w:r>
              <w:rPr>
                <w:sz w:val="17"/>
              </w:rPr>
              <w:t>100</w:t>
            </w:r>
          </w:p>
        </w:tc>
        <w:tc>
          <w:tcPr>
            <w:tcW w:w="1600" w:type="dxa"/>
          </w:tcPr>
          <w:p w:rsidR="001313B7" w:rsidRDefault="003B632D">
            <w:r>
              <w:rPr>
                <w:sz w:val="17"/>
              </w:rPr>
              <w:t>1D</w:t>
            </w:r>
          </w:p>
        </w:tc>
        <w:tc>
          <w:tcPr>
            <w:tcW w:w="4200" w:type="dxa"/>
          </w:tcPr>
          <w:p w:rsidR="001313B7" w:rsidRDefault="003B632D">
            <w:r>
              <w:rPr>
                <w:sz w:val="17"/>
              </w:rPr>
              <w:t>Repetir com 20 sementes diferentes para avaliar desvio padrão e intervalo de confiança 95%</w:t>
            </w:r>
          </w:p>
        </w:tc>
      </w:tr>
      <w:tr w:rsidR="001313B7">
        <w:tc>
          <w:tcPr>
            <w:tcW w:w="1000" w:type="dxa"/>
          </w:tcPr>
          <w:p w:rsidR="001313B7" w:rsidRDefault="003B632D">
            <w:pPr>
              <w:jc w:val="center"/>
            </w:pPr>
            <w:r>
              <w:rPr>
                <w:b/>
                <w:bCs/>
                <w:sz w:val="17"/>
              </w:rPr>
              <w:t>E</w:t>
            </w:r>
          </w:p>
        </w:tc>
        <w:tc>
          <w:tcPr>
            <w:tcW w:w="1200" w:type="dxa"/>
          </w:tcPr>
          <w:p w:rsidR="001313B7" w:rsidRDefault="003B632D">
            <w:r>
              <w:rPr>
                <w:sz w:val="17"/>
              </w:rPr>
              <w:t>5000</w:t>
            </w:r>
          </w:p>
        </w:tc>
        <w:tc>
          <w:tcPr>
            <w:tcW w:w="2000" w:type="dxa"/>
          </w:tcPr>
          <w:p w:rsidR="001313B7" w:rsidRDefault="003B632D">
            <w:r>
              <w:rPr>
                <w:sz w:val="17"/>
              </w:rPr>
              <w:t>10 até 100</w:t>
            </w:r>
          </w:p>
        </w:tc>
        <w:tc>
          <w:tcPr>
            <w:tcW w:w="1600" w:type="dxa"/>
          </w:tcPr>
          <w:p w:rsidR="001313B7" w:rsidRDefault="003B632D">
            <w:r>
              <w:rPr>
                <w:sz w:val="17"/>
              </w:rPr>
              <w:t>1D</w:t>
            </w:r>
          </w:p>
        </w:tc>
        <w:tc>
          <w:tcPr>
            <w:tcW w:w="4200" w:type="dxa"/>
          </w:tcPr>
          <w:p w:rsidR="001313B7" w:rsidRDefault="003B632D">
            <w:r>
              <w:rPr>
                <w:sz w:val="17"/>
              </w:rPr>
              <w:t>Estimar D pela inclinação da reta de MSD em função do tempo por regressão linear</w:t>
            </w:r>
          </w:p>
        </w:tc>
      </w:tr>
    </w:tbl>
    <w:p w:rsidR="001313B7" w:rsidRDefault="001313B7"/>
    <w:p w:rsidR="001313B7" w:rsidRDefault="003B632D">
      <w:r>
        <w:t>Cada execução deverá registrar parâmetros, semente, tempo de processamento, média, MSD, RMSD e dados do histograma.</w:t>
      </w:r>
    </w:p>
    <w:p w:rsidR="001313B7" w:rsidRDefault="003B632D">
      <w:r>
        <w:rPr>
          <w:b/>
          <w:bCs/>
        </w:rPr>
        <w:t xml:space="preserve">Resultado da etapa: </w:t>
      </w:r>
      <w:r>
        <w:t>Matriz experimental com casos, repetições, variáveis controladas e critérios de comparação.</w:t>
      </w:r>
    </w:p>
    <w:p w:rsidR="001313B7" w:rsidRDefault="003B632D">
      <w:pPr>
        <w:spacing w:before="160" w:after="80"/>
      </w:pPr>
      <w:r>
        <w:rPr>
          <w:b/>
          <w:color w:val="004C99"/>
        </w:rPr>
        <w:t>Execução da Matriz Experimental Comparativa (Casos A até E)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1313B7"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Dim.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Seed</w:t>
            </w:r>
            <w:proofErr w:type="spellEnd"/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Tempo CPU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⟨x⟩ / ⟨r⟩ Final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MSD Final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RMSD Final</w:t>
            </w:r>
          </w:p>
        </w:tc>
        <w:tc>
          <w:tcPr>
            <w:tcW w:w="907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D Estimado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A1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18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+0.8000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9.6000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3.0984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0.3491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A2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0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-8.4000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197.6000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14.0570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0.7019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A3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2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-16.8000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1705.6000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41.2989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0.9011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B1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0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-0.7000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10.0400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3.1686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0.4989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B2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2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-0.8800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96.3200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9.8143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0.4939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B3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5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+0.7400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906.2800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30.1045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0.4102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C_2D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2D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3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gramStart"/>
            <w:r>
              <w:rPr>
                <w:color w:val="282828"/>
                <w:sz w:val="17"/>
              </w:rPr>
              <w:t>r</w:t>
            </w:r>
            <w:proofErr w:type="gramEnd"/>
            <w:r>
              <w:rPr>
                <w:color w:val="282828"/>
                <w:sz w:val="17"/>
              </w:rPr>
              <w:t xml:space="preserve"> = 13.12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205.2000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14.3248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0.5164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C_3D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3D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4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gramStart"/>
            <w:r>
              <w:rPr>
                <w:color w:val="282828"/>
                <w:sz w:val="17"/>
              </w:rPr>
              <w:t>r</w:t>
            </w:r>
            <w:proofErr w:type="gramEnd"/>
            <w:r>
              <w:rPr>
                <w:color w:val="282828"/>
                <w:sz w:val="17"/>
              </w:rPr>
              <w:t xml:space="preserve"> = 15.48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270.1600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16.4365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0.4695</w:t>
            </w:r>
          </w:p>
        </w:tc>
      </w:tr>
      <w:tr w:rsidR="001313B7"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D_multi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20 </w:t>
            </w:r>
            <w:proofErr w:type="spellStart"/>
            <w:r>
              <w:rPr>
                <w:color w:val="282828"/>
                <w:sz w:val="17"/>
              </w:rPr>
              <w:t>seeds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45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-0.0152 ± 0.08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99.8176 ± 6.3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9.9882 ± 0.3</w:t>
            </w:r>
          </w:p>
        </w:tc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0.4955 ± 0.03</w:t>
            </w:r>
          </w:p>
        </w:tc>
      </w:tr>
      <w:tr w:rsidR="001313B7"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E_reg</w:t>
            </w:r>
            <w:proofErr w:type="spellEnd"/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5000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1D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42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20 </w:t>
            </w:r>
            <w:proofErr w:type="spellStart"/>
            <w:r>
              <w:rPr>
                <w:color w:val="282828"/>
                <w:sz w:val="17"/>
              </w:rPr>
              <w:t>ms</w:t>
            </w:r>
            <w:proofErr w:type="spellEnd"/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-0.0456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99.9200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9.9960</w:t>
            </w:r>
          </w:p>
        </w:tc>
        <w:tc>
          <w:tcPr>
            <w:tcW w:w="907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0.4968</w:t>
            </w:r>
          </w:p>
        </w:tc>
      </w:tr>
    </w:tbl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Conclusão da Matriz Experimental: </w:t>
      </w:r>
      <w:r>
        <w:rPr>
          <w:color w:val="2D2D2D"/>
          <w:sz w:val="20"/>
        </w:rPr>
        <w:t xml:space="preserve">Os Casos A e B confirmam a transição entre o regime de flutuações dominantes (N=5) e o regime assintótico (N=100 e 5000). O Caso C valida com sucesso a relação multidimensional ⟨r²⟩ = d·S·δ² em 2D e 3D. O Caso D comprova que a média de 20 sementes com N=500 converge de forma estável para D = 0.4955 (desvio padrão de apenas 0.0319), com intervalo de confiança de 95% contendo o valor teórico 0.5000. O Caso E demonstra a extração </w:t>
      </w:r>
      <w:r>
        <w:rPr>
          <w:color w:val="2D2D2D"/>
          <w:sz w:val="20"/>
        </w:rPr>
        <w:lastRenderedPageBreak/>
        <w:t xml:space="preserve">de D via regressão linear dos mínimos quadrados sobre a curva de </w:t>
      </w:r>
      <w:proofErr w:type="gramStart"/>
      <w:r>
        <w:rPr>
          <w:color w:val="2D2D2D"/>
          <w:sz w:val="20"/>
        </w:rPr>
        <w:t>MSD(</w:t>
      </w:r>
      <w:proofErr w:type="gramEnd"/>
      <w:r>
        <w:rPr>
          <w:color w:val="2D2D2D"/>
          <w:sz w:val="20"/>
        </w:rPr>
        <w:t>t), atingindo erro relativo de apenas 0.64%.</w:t>
      </w:r>
    </w:p>
    <w:p w:rsidR="001313B7" w:rsidRDefault="001313B7"/>
    <w:p w:rsidR="001313B7" w:rsidRDefault="003B632D">
      <w:pPr>
        <w:pStyle w:val="Ttulo2"/>
      </w:pPr>
      <w:bookmarkStart w:id="24" w:name="_uazr1cojd6kr" w:colFirst="0" w:colLast="0"/>
      <w:bookmarkEnd w:id="24"/>
      <w:r>
        <w:t>Etapa 12 – Elaboração do Pseudocódigo</w:t>
      </w:r>
    </w:p>
    <w:p w:rsidR="001313B7" w:rsidRDefault="003B632D">
      <w:r>
        <w:t>O pseudocódigo deverá ser independente da sintaxe de Python ou Java.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188038"/>
        </w:rPr>
        <w:t>INÍCIO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receber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dimensão,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passo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semente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validar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parâmetros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criar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gerador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aleatório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PARA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cada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partícula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definir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posição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inicial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</w:t>
      </w:r>
      <w:r>
        <w:rPr>
          <w:rFonts w:ascii="Roboto Mono" w:eastAsia="Roboto Mono" w:hAnsi="Roboto Mono" w:cs="Roboto Mono"/>
          <w:color w:val="188038"/>
        </w:rPr>
        <w:t>PARA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cada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passo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</w:t>
      </w:r>
      <w:proofErr w:type="gramStart"/>
      <w:r>
        <w:rPr>
          <w:rFonts w:ascii="Roboto Mono" w:eastAsia="Roboto Mono" w:hAnsi="Roboto Mono" w:cs="Roboto Mono"/>
          <w:color w:val="188038"/>
        </w:rPr>
        <w:t>sortear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direção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sentido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</w:t>
      </w:r>
      <w:proofErr w:type="gramStart"/>
      <w:r>
        <w:rPr>
          <w:rFonts w:ascii="Roboto Mono" w:eastAsia="Roboto Mono" w:hAnsi="Roboto Mono" w:cs="Roboto Mono"/>
          <w:color w:val="188038"/>
        </w:rPr>
        <w:t>atualizar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armazenar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posição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</w:t>
      </w:r>
      <w:r>
        <w:rPr>
          <w:rFonts w:ascii="Roboto Mono" w:eastAsia="Roboto Mono" w:hAnsi="Roboto Mono" w:cs="Roboto Mono"/>
          <w:color w:val="188038"/>
        </w:rPr>
        <w:t>FIM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PARA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FIM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PARA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calcular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média,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MSD,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RMSD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histograma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apresentar</w:t>
      </w:r>
      <w:proofErr w:type="gram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trajetórias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resultados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FIM</w:t>
      </w:r>
    </w:p>
    <w:p w:rsidR="001313B7" w:rsidRDefault="003B632D">
      <w:r>
        <w:t></w:t>
      </w:r>
    </w:p>
    <w:p w:rsidR="001313B7" w:rsidRDefault="003B632D">
      <w:r>
        <w:rPr>
          <w:b/>
          <w:bCs/>
        </w:rPr>
        <w:t xml:space="preserve">Resultado da etapa: </w:t>
      </w:r>
      <w:r>
        <w:t>Pseudocódigo completo para 1D, 2D e 3D, revisado antes da escrita do código Java.</w:t>
      </w:r>
    </w:p>
    <w:p w:rsidR="001313B7" w:rsidRDefault="003B632D">
      <w:pPr>
        <w:spacing w:before="160" w:after="80"/>
      </w:pPr>
      <w:r>
        <w:rPr>
          <w:b/>
          <w:color w:val="004C99"/>
        </w:rPr>
        <w:t>Pseudocódigo Completo e Estruturado (1D, 2D e 3D)</w:t>
      </w:r>
    </w:p>
    <w:p w:rsidR="001313B7" w:rsidRDefault="003B632D">
      <w:pPr>
        <w:spacing w:before="60" w:after="120" w:line="252" w:lineRule="auto"/>
      </w:pPr>
      <w:r>
        <w:rPr>
          <w:rFonts w:ascii="Consolas" w:hAnsi="Consolas"/>
          <w:color w:val="14233C"/>
          <w:sz w:val="17"/>
        </w:rPr>
        <w:t xml:space="preserve">ALGORITMO </w:t>
      </w:r>
      <w:proofErr w:type="spellStart"/>
      <w:r>
        <w:rPr>
          <w:rFonts w:ascii="Consolas" w:hAnsi="Consolas"/>
          <w:color w:val="14233C"/>
          <w:sz w:val="17"/>
        </w:rPr>
        <w:t>SimuladorDifusaoEstocastica</w:t>
      </w:r>
      <w:proofErr w:type="spellEnd"/>
      <w:r>
        <w:rPr>
          <w:rFonts w:ascii="Consolas" w:hAnsi="Consolas"/>
          <w:color w:val="14233C"/>
          <w:sz w:val="17"/>
        </w:rPr>
        <w:br/>
        <w:t xml:space="preserve">ENTRADA: N (inteiro), S (inteiro), delta (real), tau (real), </w:t>
      </w:r>
      <w:proofErr w:type="spellStart"/>
      <w:r>
        <w:rPr>
          <w:rFonts w:ascii="Consolas" w:hAnsi="Consolas"/>
          <w:color w:val="14233C"/>
          <w:sz w:val="17"/>
        </w:rPr>
        <w:t>dimensao</w:t>
      </w:r>
      <w:proofErr w:type="spellEnd"/>
      <w:r>
        <w:rPr>
          <w:rFonts w:ascii="Consolas" w:hAnsi="Consolas"/>
          <w:color w:val="14233C"/>
          <w:sz w:val="17"/>
        </w:rPr>
        <w:t xml:space="preserve"> (1, 2 ou 3),</w:t>
      </w:r>
      <w:r>
        <w:rPr>
          <w:rFonts w:ascii="Consolas" w:hAnsi="Consolas"/>
          <w:color w:val="14233C"/>
          <w:sz w:val="17"/>
        </w:rPr>
        <w:br/>
        <w:t xml:space="preserve">         semente (</w:t>
      </w:r>
      <w:proofErr w:type="spellStart"/>
      <w:r>
        <w:rPr>
          <w:rFonts w:ascii="Consolas" w:hAnsi="Consolas"/>
          <w:color w:val="14233C"/>
          <w:sz w:val="17"/>
        </w:rPr>
        <w:t>long</w:t>
      </w:r>
      <w:proofErr w:type="spellEnd"/>
      <w:r>
        <w:rPr>
          <w:rFonts w:ascii="Consolas" w:hAnsi="Consolas"/>
          <w:color w:val="14233C"/>
          <w:sz w:val="17"/>
        </w:rPr>
        <w:t xml:space="preserve"> opcional), </w:t>
      </w:r>
      <w:proofErr w:type="spellStart"/>
      <w:r>
        <w:rPr>
          <w:rFonts w:ascii="Consolas" w:hAnsi="Consolas"/>
          <w:color w:val="14233C"/>
          <w:sz w:val="17"/>
        </w:rPr>
        <w:t>tipoFronteira</w:t>
      </w:r>
      <w:proofErr w:type="spellEnd"/>
      <w:r>
        <w:rPr>
          <w:rFonts w:ascii="Consolas" w:hAnsi="Consolas"/>
          <w:color w:val="14233C"/>
          <w:sz w:val="17"/>
        </w:rPr>
        <w:t xml:space="preserve"> (NONE, REFLECTIVE, PERIODIC, ABSORBING),</w:t>
      </w:r>
      <w:r>
        <w:rPr>
          <w:rFonts w:ascii="Consolas" w:hAnsi="Consolas"/>
          <w:color w:val="14233C"/>
          <w:sz w:val="17"/>
        </w:rPr>
        <w:br/>
        <w:t xml:space="preserve">         </w:t>
      </w:r>
      <w:proofErr w:type="spellStart"/>
      <w:r>
        <w:rPr>
          <w:rFonts w:ascii="Consolas" w:hAnsi="Consolas"/>
          <w:color w:val="14233C"/>
          <w:sz w:val="17"/>
        </w:rPr>
        <w:t>limiteFronteira</w:t>
      </w:r>
      <w:proofErr w:type="spellEnd"/>
      <w:r>
        <w:rPr>
          <w:rFonts w:ascii="Consolas" w:hAnsi="Consolas"/>
          <w:color w:val="14233C"/>
          <w:sz w:val="17"/>
        </w:rPr>
        <w:t xml:space="preserve"> (real), </w:t>
      </w:r>
      <w:proofErr w:type="spellStart"/>
      <w:r>
        <w:rPr>
          <w:rFonts w:ascii="Consolas" w:hAnsi="Consolas"/>
          <w:color w:val="14233C"/>
          <w:sz w:val="17"/>
        </w:rPr>
        <w:t>probDeriva</w:t>
      </w:r>
      <w:proofErr w:type="spellEnd"/>
      <w:r>
        <w:rPr>
          <w:rFonts w:ascii="Consolas" w:hAnsi="Consolas"/>
          <w:color w:val="14233C"/>
          <w:sz w:val="17"/>
        </w:rPr>
        <w:t xml:space="preserve"> (real), </w:t>
      </w:r>
      <w:proofErr w:type="spellStart"/>
      <w:r>
        <w:rPr>
          <w:rFonts w:ascii="Consolas" w:hAnsi="Consolas"/>
          <w:color w:val="14233C"/>
          <w:sz w:val="17"/>
        </w:rPr>
        <w:t>temObstaculo</w:t>
      </w:r>
      <w:proofErr w:type="spellEnd"/>
      <w:r>
        <w:rPr>
          <w:rFonts w:ascii="Consolas" w:hAnsi="Consolas"/>
          <w:color w:val="14233C"/>
          <w:sz w:val="17"/>
        </w:rPr>
        <w:t xml:space="preserve"> (booleano), </w:t>
      </w:r>
      <w:proofErr w:type="spellStart"/>
      <w:r>
        <w:rPr>
          <w:rFonts w:ascii="Consolas" w:hAnsi="Consolas"/>
          <w:color w:val="14233C"/>
          <w:sz w:val="17"/>
        </w:rPr>
        <w:t>obstaculo</w:t>
      </w:r>
      <w:proofErr w:type="spellEnd"/>
      <w:r>
        <w:rPr>
          <w:rFonts w:ascii="Consolas" w:hAnsi="Consolas"/>
          <w:color w:val="14233C"/>
          <w:sz w:val="17"/>
        </w:rPr>
        <w:t xml:space="preserve"> (x, y, r)</w:t>
      </w:r>
      <w:r>
        <w:rPr>
          <w:rFonts w:ascii="Consolas" w:hAnsi="Consolas"/>
          <w:color w:val="14233C"/>
          <w:sz w:val="17"/>
        </w:rPr>
        <w:br/>
        <w:t xml:space="preserve">SAÍDA: 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 xml:space="preserve">, MSD, RMSD, </w:t>
      </w:r>
      <w:proofErr w:type="spellStart"/>
      <w:r>
        <w:rPr>
          <w:rFonts w:ascii="Consolas" w:hAnsi="Consolas"/>
          <w:color w:val="14233C"/>
          <w:sz w:val="17"/>
        </w:rPr>
        <w:t>mediaFinal</w:t>
      </w:r>
      <w:proofErr w:type="spellEnd"/>
      <w:r>
        <w:rPr>
          <w:rFonts w:ascii="Consolas" w:hAnsi="Consolas"/>
          <w:color w:val="14233C"/>
          <w:sz w:val="17"/>
        </w:rPr>
        <w:t xml:space="preserve">, histograma, </w:t>
      </w:r>
      <w:proofErr w:type="spellStart"/>
      <w:r>
        <w:rPr>
          <w:rFonts w:ascii="Consolas" w:hAnsi="Consolas"/>
          <w:color w:val="14233C"/>
          <w:sz w:val="17"/>
        </w:rPr>
        <w:t>estimativaD</w:t>
      </w:r>
      <w:proofErr w:type="spellEnd"/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>INÍCIO</w:t>
      </w:r>
      <w:r>
        <w:rPr>
          <w:rFonts w:ascii="Consolas" w:hAnsi="Consolas"/>
          <w:color w:val="14233C"/>
          <w:sz w:val="17"/>
        </w:rPr>
        <w:br/>
        <w:t xml:space="preserve">    VALIDAR (N &gt; 0, S &gt;= 0, delta &gt; 0, tau &gt; 0, 0 &lt;= </w:t>
      </w:r>
      <w:proofErr w:type="spellStart"/>
      <w:r>
        <w:rPr>
          <w:rFonts w:ascii="Consolas" w:hAnsi="Consolas"/>
          <w:color w:val="14233C"/>
          <w:sz w:val="17"/>
        </w:rPr>
        <w:t>probDeriva</w:t>
      </w:r>
      <w:proofErr w:type="spellEnd"/>
      <w:r>
        <w:rPr>
          <w:rFonts w:ascii="Consolas" w:hAnsi="Consolas"/>
          <w:color w:val="14233C"/>
          <w:sz w:val="17"/>
        </w:rPr>
        <w:t xml:space="preserve"> &lt;= 1)</w:t>
      </w:r>
      <w:r>
        <w:rPr>
          <w:rFonts w:ascii="Consolas" w:hAnsi="Consolas"/>
          <w:color w:val="14233C"/>
          <w:sz w:val="17"/>
        </w:rPr>
        <w:br/>
        <w:t xml:space="preserve">    SE semente fornecida ENTÃO gerador &lt;- </w:t>
      </w:r>
      <w:proofErr w:type="spellStart"/>
      <w:r>
        <w:rPr>
          <w:rFonts w:ascii="Consolas" w:hAnsi="Consolas"/>
          <w:color w:val="14233C"/>
          <w:sz w:val="17"/>
        </w:rPr>
        <w:t>NovoGerador</w:t>
      </w:r>
      <w:proofErr w:type="spellEnd"/>
      <w:r>
        <w:rPr>
          <w:rFonts w:ascii="Consolas" w:hAnsi="Consolas"/>
          <w:color w:val="14233C"/>
          <w:sz w:val="17"/>
        </w:rPr>
        <w:t>(semente)</w:t>
      </w:r>
      <w:r>
        <w:rPr>
          <w:rFonts w:ascii="Consolas" w:hAnsi="Consolas"/>
          <w:color w:val="14233C"/>
          <w:sz w:val="17"/>
        </w:rPr>
        <w:br/>
        <w:t xml:space="preserve">    SENÃO gerador &lt;- </w:t>
      </w:r>
      <w:proofErr w:type="spellStart"/>
      <w:r>
        <w:rPr>
          <w:rFonts w:ascii="Consolas" w:hAnsi="Consolas"/>
          <w:color w:val="14233C"/>
          <w:sz w:val="17"/>
        </w:rPr>
        <w:t>NovoGeradorAleatorio</w:t>
      </w:r>
      <w:proofErr w:type="spellEnd"/>
      <w:r>
        <w:rPr>
          <w:rFonts w:ascii="Consolas" w:hAnsi="Consolas"/>
          <w:color w:val="14233C"/>
          <w:sz w:val="17"/>
        </w:rPr>
        <w:t>()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ALOCAR matrizes de </w:t>
      </w:r>
      <w:proofErr w:type="spellStart"/>
      <w:r>
        <w:rPr>
          <w:rFonts w:ascii="Consolas" w:hAnsi="Consolas"/>
          <w:color w:val="14233C"/>
          <w:sz w:val="17"/>
        </w:rPr>
        <w:t>trajetoria</w:t>
      </w:r>
      <w:proofErr w:type="spellEnd"/>
      <w:r>
        <w:rPr>
          <w:rFonts w:ascii="Consolas" w:hAnsi="Consolas"/>
          <w:color w:val="14233C"/>
          <w:sz w:val="17"/>
        </w:rPr>
        <w:t xml:space="preserve"> de tamanho N x (S + 1) inicializadas em 0.0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PARA cada </w:t>
      </w:r>
      <w:proofErr w:type="spellStart"/>
      <w:r>
        <w:rPr>
          <w:rFonts w:ascii="Consolas" w:hAnsi="Consolas"/>
          <w:color w:val="14233C"/>
          <w:sz w:val="17"/>
        </w:rPr>
        <w:t>particula</w:t>
      </w:r>
      <w:proofErr w:type="spellEnd"/>
      <w:r>
        <w:rPr>
          <w:rFonts w:ascii="Consolas" w:hAnsi="Consolas"/>
          <w:color w:val="14233C"/>
          <w:sz w:val="17"/>
        </w:rPr>
        <w:t xml:space="preserve"> i de 0 até N - 1 FAÇA:</w:t>
      </w:r>
      <w:r>
        <w:rPr>
          <w:rFonts w:ascii="Consolas" w:hAnsi="Consolas"/>
          <w:color w:val="14233C"/>
          <w:sz w:val="17"/>
        </w:rPr>
        <w:br/>
        <w:t xml:space="preserve">        absorvida &lt;- FALSO</w:t>
      </w:r>
      <w:r>
        <w:rPr>
          <w:rFonts w:ascii="Consolas" w:hAnsi="Consolas"/>
          <w:color w:val="14233C"/>
          <w:sz w:val="17"/>
        </w:rPr>
        <w:br/>
        <w:t xml:space="preserve">        PARA cada passo k de 1 até S FAÇA:</w:t>
      </w:r>
      <w:r>
        <w:rPr>
          <w:rFonts w:ascii="Consolas" w:hAnsi="Consolas"/>
          <w:color w:val="14233C"/>
          <w:sz w:val="17"/>
        </w:rPr>
        <w:br/>
        <w:t xml:space="preserve">            SE absorvida ENTÃO</w:t>
      </w:r>
      <w:r>
        <w:rPr>
          <w:rFonts w:ascii="Consolas" w:hAnsi="Consolas"/>
          <w:color w:val="14233C"/>
          <w:sz w:val="17"/>
        </w:rPr>
        <w:br/>
        <w:t xml:space="preserve">                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 xml:space="preserve">[i][k] &lt;- 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>[i][k - 1]</w:t>
      </w:r>
      <w:r>
        <w:rPr>
          <w:rFonts w:ascii="Consolas" w:hAnsi="Consolas"/>
          <w:color w:val="14233C"/>
          <w:sz w:val="17"/>
        </w:rPr>
        <w:br/>
        <w:t xml:space="preserve">                CONTINUAR</w:t>
      </w:r>
      <w:r>
        <w:rPr>
          <w:rFonts w:ascii="Consolas" w:hAnsi="Consolas"/>
          <w:color w:val="14233C"/>
          <w:sz w:val="17"/>
        </w:rPr>
        <w:br/>
        <w:t xml:space="preserve">            FIM SE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        PARA cada eixo d correspondente à dimensão FAÇA:</w:t>
      </w:r>
      <w:r>
        <w:rPr>
          <w:rFonts w:ascii="Consolas" w:hAnsi="Consolas"/>
          <w:color w:val="14233C"/>
          <w:sz w:val="17"/>
        </w:rPr>
        <w:br/>
        <w:t xml:space="preserve">                sorteio &lt;- gerador.SortearRealEntre0e1()</w:t>
      </w:r>
      <w:r>
        <w:rPr>
          <w:rFonts w:ascii="Consolas" w:hAnsi="Consolas"/>
          <w:color w:val="14233C"/>
          <w:sz w:val="17"/>
        </w:rPr>
        <w:br/>
        <w:t xml:space="preserve">                passo &lt;- (sorteio &lt; </w:t>
      </w:r>
      <w:proofErr w:type="spellStart"/>
      <w:r>
        <w:rPr>
          <w:rFonts w:ascii="Consolas" w:hAnsi="Consolas"/>
          <w:color w:val="14233C"/>
          <w:sz w:val="17"/>
        </w:rPr>
        <w:t>probDeriva</w:t>
      </w:r>
      <w:proofErr w:type="spellEnd"/>
      <w:r>
        <w:rPr>
          <w:rFonts w:ascii="Consolas" w:hAnsi="Consolas"/>
          <w:color w:val="14233C"/>
          <w:sz w:val="17"/>
        </w:rPr>
        <w:t xml:space="preserve"> ? +1.0 : -1.0) * delta</w:t>
      </w:r>
      <w:r>
        <w:rPr>
          <w:rFonts w:ascii="Consolas" w:hAnsi="Consolas"/>
          <w:color w:val="14233C"/>
          <w:sz w:val="17"/>
        </w:rPr>
        <w:br/>
        <w:t xml:space="preserve">                </w:t>
      </w:r>
      <w:proofErr w:type="spellStart"/>
      <w:r>
        <w:rPr>
          <w:rFonts w:ascii="Consolas" w:hAnsi="Consolas"/>
          <w:color w:val="14233C"/>
          <w:sz w:val="17"/>
        </w:rPr>
        <w:t>proximaPos</w:t>
      </w:r>
      <w:proofErr w:type="spellEnd"/>
      <w:r>
        <w:rPr>
          <w:rFonts w:ascii="Consolas" w:hAnsi="Consolas"/>
          <w:color w:val="14233C"/>
          <w:sz w:val="17"/>
        </w:rPr>
        <w:t xml:space="preserve"> &lt;- 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>[i][k - 1][eixo] + passo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            SE </w:t>
      </w:r>
      <w:proofErr w:type="spellStart"/>
      <w:r>
        <w:rPr>
          <w:rFonts w:ascii="Consolas" w:hAnsi="Consolas"/>
          <w:color w:val="14233C"/>
          <w:sz w:val="17"/>
        </w:rPr>
        <w:t>dimensao</w:t>
      </w:r>
      <w:proofErr w:type="spellEnd"/>
      <w:r>
        <w:rPr>
          <w:rFonts w:ascii="Consolas" w:hAnsi="Consolas"/>
          <w:color w:val="14233C"/>
          <w:sz w:val="17"/>
        </w:rPr>
        <w:t xml:space="preserve"> == 2 E </w:t>
      </w:r>
      <w:proofErr w:type="spellStart"/>
      <w:r>
        <w:rPr>
          <w:rFonts w:ascii="Consolas" w:hAnsi="Consolas"/>
          <w:color w:val="14233C"/>
          <w:sz w:val="17"/>
        </w:rPr>
        <w:t>temObstaculo</w:t>
      </w:r>
      <w:proofErr w:type="spellEnd"/>
      <w:r>
        <w:rPr>
          <w:rFonts w:ascii="Consolas" w:hAnsi="Consolas"/>
          <w:color w:val="14233C"/>
          <w:sz w:val="17"/>
        </w:rPr>
        <w:t xml:space="preserve"> E </w:t>
      </w:r>
      <w:proofErr w:type="spellStart"/>
      <w:r>
        <w:rPr>
          <w:rFonts w:ascii="Consolas" w:hAnsi="Consolas"/>
          <w:color w:val="14233C"/>
          <w:sz w:val="17"/>
        </w:rPr>
        <w:t>ColideComObstaculo</w:t>
      </w:r>
      <w:proofErr w:type="spellEnd"/>
      <w:r>
        <w:rPr>
          <w:rFonts w:ascii="Consolas" w:hAnsi="Consolas"/>
          <w:color w:val="14233C"/>
          <w:sz w:val="17"/>
        </w:rPr>
        <w:t>(</w:t>
      </w:r>
      <w:proofErr w:type="spellStart"/>
      <w:r>
        <w:rPr>
          <w:rFonts w:ascii="Consolas" w:hAnsi="Consolas"/>
          <w:color w:val="14233C"/>
          <w:sz w:val="17"/>
        </w:rPr>
        <w:t>proximaPos</w:t>
      </w:r>
      <w:proofErr w:type="spellEnd"/>
      <w:r>
        <w:rPr>
          <w:rFonts w:ascii="Consolas" w:hAnsi="Consolas"/>
          <w:color w:val="14233C"/>
          <w:sz w:val="17"/>
        </w:rPr>
        <w:t xml:space="preserve">, </w:t>
      </w:r>
      <w:proofErr w:type="spellStart"/>
      <w:r>
        <w:rPr>
          <w:rFonts w:ascii="Consolas" w:hAnsi="Consolas"/>
          <w:color w:val="14233C"/>
          <w:sz w:val="17"/>
        </w:rPr>
        <w:t>obstaculo</w:t>
      </w:r>
      <w:proofErr w:type="spellEnd"/>
      <w:r>
        <w:rPr>
          <w:rFonts w:ascii="Consolas" w:hAnsi="Consolas"/>
          <w:color w:val="14233C"/>
          <w:sz w:val="17"/>
        </w:rPr>
        <w:t>) ENTÃO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lastRenderedPageBreak/>
        <w:t xml:space="preserve">                    </w:t>
      </w:r>
      <w:proofErr w:type="spellStart"/>
      <w:r>
        <w:rPr>
          <w:rFonts w:ascii="Consolas" w:hAnsi="Consolas"/>
          <w:color w:val="14233C"/>
          <w:sz w:val="17"/>
        </w:rPr>
        <w:t>proximaPos</w:t>
      </w:r>
      <w:proofErr w:type="spellEnd"/>
      <w:r>
        <w:rPr>
          <w:rFonts w:ascii="Consolas" w:hAnsi="Consolas"/>
          <w:color w:val="14233C"/>
          <w:sz w:val="17"/>
        </w:rPr>
        <w:t xml:space="preserve"> &lt;- 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 xml:space="preserve">[i][k - 1][eixo] // Reflexão </w:t>
      </w:r>
      <w:proofErr w:type="spellStart"/>
      <w:r>
        <w:rPr>
          <w:rFonts w:ascii="Consolas" w:hAnsi="Consolas"/>
          <w:color w:val="14233C"/>
          <w:sz w:val="17"/>
        </w:rPr>
        <w:t>elastica</w:t>
      </w:r>
      <w:proofErr w:type="spellEnd"/>
      <w:r>
        <w:rPr>
          <w:rFonts w:ascii="Consolas" w:hAnsi="Consolas"/>
          <w:color w:val="14233C"/>
          <w:sz w:val="17"/>
        </w:rPr>
        <w:br/>
        <w:t xml:space="preserve">                FIM SE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            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 xml:space="preserve">[i][k][eixo] &lt;- </w:t>
      </w:r>
      <w:proofErr w:type="spellStart"/>
      <w:r>
        <w:rPr>
          <w:rFonts w:ascii="Consolas" w:hAnsi="Consolas"/>
          <w:color w:val="14233C"/>
          <w:sz w:val="17"/>
        </w:rPr>
        <w:t>AplicarFronteira</w:t>
      </w:r>
      <w:proofErr w:type="spellEnd"/>
      <w:r>
        <w:rPr>
          <w:rFonts w:ascii="Consolas" w:hAnsi="Consolas"/>
          <w:color w:val="14233C"/>
          <w:sz w:val="17"/>
        </w:rPr>
        <w:t>(</w:t>
      </w:r>
      <w:proofErr w:type="spellStart"/>
      <w:r>
        <w:rPr>
          <w:rFonts w:ascii="Consolas" w:hAnsi="Consolas"/>
          <w:color w:val="14233C"/>
          <w:sz w:val="17"/>
        </w:rPr>
        <w:t>proximaPos</w:t>
      </w:r>
      <w:proofErr w:type="spellEnd"/>
      <w:r>
        <w:rPr>
          <w:rFonts w:ascii="Consolas" w:hAnsi="Consolas"/>
          <w:color w:val="14233C"/>
          <w:sz w:val="17"/>
        </w:rPr>
        <w:t xml:space="preserve">, </w:t>
      </w:r>
      <w:proofErr w:type="spellStart"/>
      <w:r>
        <w:rPr>
          <w:rFonts w:ascii="Consolas" w:hAnsi="Consolas"/>
          <w:color w:val="14233C"/>
          <w:sz w:val="17"/>
        </w:rPr>
        <w:t>limiteFronteira</w:t>
      </w:r>
      <w:proofErr w:type="spellEnd"/>
      <w:r>
        <w:rPr>
          <w:rFonts w:ascii="Consolas" w:hAnsi="Consolas"/>
          <w:color w:val="14233C"/>
          <w:sz w:val="17"/>
        </w:rPr>
        <w:t xml:space="preserve">, </w:t>
      </w:r>
      <w:proofErr w:type="spellStart"/>
      <w:r>
        <w:rPr>
          <w:rFonts w:ascii="Consolas" w:hAnsi="Consolas"/>
          <w:color w:val="14233C"/>
          <w:sz w:val="17"/>
        </w:rPr>
        <w:t>tipoFronteira</w:t>
      </w:r>
      <w:proofErr w:type="spellEnd"/>
      <w:r>
        <w:rPr>
          <w:rFonts w:ascii="Consolas" w:hAnsi="Consolas"/>
          <w:color w:val="14233C"/>
          <w:sz w:val="17"/>
        </w:rPr>
        <w:t>, absorvida)</w:t>
      </w:r>
      <w:r>
        <w:rPr>
          <w:rFonts w:ascii="Consolas" w:hAnsi="Consolas"/>
          <w:color w:val="14233C"/>
          <w:sz w:val="17"/>
        </w:rPr>
        <w:br/>
        <w:t xml:space="preserve">            FIM PARA</w:t>
      </w:r>
      <w:r>
        <w:rPr>
          <w:rFonts w:ascii="Consolas" w:hAnsi="Consolas"/>
          <w:color w:val="14233C"/>
          <w:sz w:val="17"/>
        </w:rPr>
        <w:br/>
        <w:t xml:space="preserve">        FIM PARA</w:t>
      </w:r>
      <w:r>
        <w:rPr>
          <w:rFonts w:ascii="Consolas" w:hAnsi="Consolas"/>
          <w:color w:val="14233C"/>
          <w:sz w:val="17"/>
        </w:rPr>
        <w:br/>
        <w:t xml:space="preserve">    FIM PARA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// Cálculo dos Observáveis Estatísticos</w:t>
      </w:r>
      <w:r>
        <w:rPr>
          <w:rFonts w:ascii="Consolas" w:hAnsi="Consolas"/>
          <w:color w:val="14233C"/>
          <w:sz w:val="17"/>
        </w:rPr>
        <w:br/>
        <w:t xml:space="preserve">    PARA cada passo k de 0 até S FAÇA:</w:t>
      </w:r>
      <w:r>
        <w:rPr>
          <w:rFonts w:ascii="Consolas" w:hAnsi="Consolas"/>
          <w:color w:val="14233C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14233C"/>
          <w:sz w:val="17"/>
        </w:rPr>
        <w:t>somaQuadrados</w:t>
      </w:r>
      <w:proofErr w:type="spellEnd"/>
      <w:r>
        <w:rPr>
          <w:rFonts w:ascii="Consolas" w:hAnsi="Consolas"/>
          <w:color w:val="14233C"/>
          <w:sz w:val="17"/>
        </w:rPr>
        <w:t xml:space="preserve"> &lt;- 0.0</w:t>
      </w:r>
      <w:r>
        <w:rPr>
          <w:rFonts w:ascii="Consolas" w:hAnsi="Consolas"/>
          <w:color w:val="14233C"/>
          <w:sz w:val="17"/>
        </w:rPr>
        <w:br/>
        <w:t xml:space="preserve">        PARA cada </w:t>
      </w:r>
      <w:proofErr w:type="spellStart"/>
      <w:r>
        <w:rPr>
          <w:rFonts w:ascii="Consolas" w:hAnsi="Consolas"/>
          <w:color w:val="14233C"/>
          <w:sz w:val="17"/>
        </w:rPr>
        <w:t>particula</w:t>
      </w:r>
      <w:proofErr w:type="spellEnd"/>
      <w:r>
        <w:rPr>
          <w:rFonts w:ascii="Consolas" w:hAnsi="Consolas"/>
          <w:color w:val="14233C"/>
          <w:sz w:val="17"/>
        </w:rPr>
        <w:t xml:space="preserve"> i de 0 até N - 1 FAÇA:</w:t>
      </w:r>
      <w:r>
        <w:rPr>
          <w:rFonts w:ascii="Consolas" w:hAnsi="Consolas"/>
          <w:color w:val="14233C"/>
          <w:sz w:val="17"/>
        </w:rPr>
        <w:br/>
        <w:t xml:space="preserve">            </w:t>
      </w:r>
      <w:proofErr w:type="spellStart"/>
      <w:r>
        <w:rPr>
          <w:rFonts w:ascii="Consolas" w:hAnsi="Consolas"/>
          <w:color w:val="14233C"/>
          <w:sz w:val="17"/>
        </w:rPr>
        <w:t>distanciaQuad</w:t>
      </w:r>
      <w:proofErr w:type="spellEnd"/>
      <w:r>
        <w:rPr>
          <w:rFonts w:ascii="Consolas" w:hAnsi="Consolas"/>
          <w:color w:val="14233C"/>
          <w:sz w:val="17"/>
        </w:rPr>
        <w:t xml:space="preserve"> &lt;- </w:t>
      </w:r>
      <w:proofErr w:type="spellStart"/>
      <w:r>
        <w:rPr>
          <w:rFonts w:ascii="Consolas" w:hAnsi="Consolas"/>
          <w:color w:val="14233C"/>
          <w:sz w:val="17"/>
        </w:rPr>
        <w:t>CalcularDistanciaRadialQuadrada</w:t>
      </w:r>
      <w:proofErr w:type="spellEnd"/>
      <w:r>
        <w:rPr>
          <w:rFonts w:ascii="Consolas" w:hAnsi="Consolas"/>
          <w:color w:val="14233C"/>
          <w:sz w:val="17"/>
        </w:rPr>
        <w:t>(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>[i][k])</w:t>
      </w:r>
      <w:r>
        <w:rPr>
          <w:rFonts w:ascii="Consolas" w:hAnsi="Consolas"/>
          <w:color w:val="14233C"/>
          <w:sz w:val="17"/>
        </w:rPr>
        <w:br/>
        <w:t xml:space="preserve">            </w:t>
      </w:r>
      <w:proofErr w:type="spellStart"/>
      <w:r>
        <w:rPr>
          <w:rFonts w:ascii="Consolas" w:hAnsi="Consolas"/>
          <w:color w:val="14233C"/>
          <w:sz w:val="17"/>
        </w:rPr>
        <w:t>somaQuadrados</w:t>
      </w:r>
      <w:proofErr w:type="spellEnd"/>
      <w:r>
        <w:rPr>
          <w:rFonts w:ascii="Consolas" w:hAnsi="Consolas"/>
          <w:color w:val="14233C"/>
          <w:sz w:val="17"/>
        </w:rPr>
        <w:t xml:space="preserve"> &lt;- </w:t>
      </w:r>
      <w:proofErr w:type="spellStart"/>
      <w:r>
        <w:rPr>
          <w:rFonts w:ascii="Consolas" w:hAnsi="Consolas"/>
          <w:color w:val="14233C"/>
          <w:sz w:val="17"/>
        </w:rPr>
        <w:t>somaQuadrados</w:t>
      </w:r>
      <w:proofErr w:type="spellEnd"/>
      <w:r>
        <w:rPr>
          <w:rFonts w:ascii="Consolas" w:hAnsi="Consolas"/>
          <w:color w:val="14233C"/>
          <w:sz w:val="17"/>
        </w:rPr>
        <w:t xml:space="preserve"> + </w:t>
      </w:r>
      <w:proofErr w:type="spellStart"/>
      <w:r>
        <w:rPr>
          <w:rFonts w:ascii="Consolas" w:hAnsi="Consolas"/>
          <w:color w:val="14233C"/>
          <w:sz w:val="17"/>
        </w:rPr>
        <w:t>distanciaQuad</w:t>
      </w:r>
      <w:proofErr w:type="spellEnd"/>
      <w:r>
        <w:rPr>
          <w:rFonts w:ascii="Consolas" w:hAnsi="Consolas"/>
          <w:color w:val="14233C"/>
          <w:sz w:val="17"/>
        </w:rPr>
        <w:br/>
        <w:t xml:space="preserve">        FIM PARA</w:t>
      </w:r>
      <w:r>
        <w:rPr>
          <w:rFonts w:ascii="Consolas" w:hAnsi="Consolas"/>
          <w:color w:val="14233C"/>
          <w:sz w:val="17"/>
        </w:rPr>
        <w:br/>
        <w:t xml:space="preserve">        MSD[k] &lt;- </w:t>
      </w:r>
      <w:proofErr w:type="spellStart"/>
      <w:r>
        <w:rPr>
          <w:rFonts w:ascii="Consolas" w:hAnsi="Consolas"/>
          <w:color w:val="14233C"/>
          <w:sz w:val="17"/>
        </w:rPr>
        <w:t>somaQuadrados</w:t>
      </w:r>
      <w:proofErr w:type="spellEnd"/>
      <w:r>
        <w:rPr>
          <w:rFonts w:ascii="Consolas" w:hAnsi="Consolas"/>
          <w:color w:val="14233C"/>
          <w:sz w:val="17"/>
        </w:rPr>
        <w:t xml:space="preserve"> / N</w:t>
      </w:r>
      <w:r>
        <w:rPr>
          <w:rFonts w:ascii="Consolas" w:hAnsi="Consolas"/>
          <w:color w:val="14233C"/>
          <w:sz w:val="17"/>
        </w:rPr>
        <w:br/>
        <w:t xml:space="preserve">        RMSD[k] &lt;- RAIZ_QUADRADA(MSD[k])</w:t>
      </w:r>
      <w:r>
        <w:rPr>
          <w:rFonts w:ascii="Consolas" w:hAnsi="Consolas"/>
          <w:color w:val="14233C"/>
          <w:sz w:val="17"/>
        </w:rPr>
        <w:br/>
        <w:t xml:space="preserve">    FIM PARA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</w:t>
      </w:r>
      <w:proofErr w:type="spellStart"/>
      <w:r>
        <w:rPr>
          <w:rFonts w:ascii="Consolas" w:hAnsi="Consolas"/>
          <w:color w:val="14233C"/>
          <w:sz w:val="17"/>
        </w:rPr>
        <w:t>mediaFinal</w:t>
      </w:r>
      <w:proofErr w:type="spellEnd"/>
      <w:r>
        <w:rPr>
          <w:rFonts w:ascii="Consolas" w:hAnsi="Consolas"/>
          <w:color w:val="14233C"/>
          <w:sz w:val="17"/>
        </w:rPr>
        <w:t xml:space="preserve"> &lt;- MEDIA(</w:t>
      </w:r>
      <w:proofErr w:type="spellStart"/>
      <w:r>
        <w:rPr>
          <w:rFonts w:ascii="Consolas" w:hAnsi="Consolas"/>
          <w:color w:val="14233C"/>
          <w:sz w:val="17"/>
        </w:rPr>
        <w:t>posicoesFinais</w:t>
      </w:r>
      <w:proofErr w:type="spellEnd"/>
      <w:r>
        <w:rPr>
          <w:rFonts w:ascii="Consolas" w:hAnsi="Consolas"/>
          <w:color w:val="14233C"/>
          <w:sz w:val="17"/>
        </w:rPr>
        <w:t>)</w:t>
      </w:r>
      <w:r>
        <w:rPr>
          <w:rFonts w:ascii="Consolas" w:hAnsi="Consolas"/>
          <w:color w:val="14233C"/>
          <w:sz w:val="17"/>
        </w:rPr>
        <w:br/>
        <w:t xml:space="preserve">    histograma &lt;- </w:t>
      </w:r>
      <w:proofErr w:type="spellStart"/>
      <w:r>
        <w:rPr>
          <w:rFonts w:ascii="Consolas" w:hAnsi="Consolas"/>
          <w:color w:val="14233C"/>
          <w:sz w:val="17"/>
        </w:rPr>
        <w:t>ConstruirHistograma</w:t>
      </w:r>
      <w:proofErr w:type="spellEnd"/>
      <w:r>
        <w:rPr>
          <w:rFonts w:ascii="Consolas" w:hAnsi="Consolas"/>
          <w:color w:val="14233C"/>
          <w:sz w:val="17"/>
        </w:rPr>
        <w:t>(</w:t>
      </w:r>
      <w:proofErr w:type="spellStart"/>
      <w:r>
        <w:rPr>
          <w:rFonts w:ascii="Consolas" w:hAnsi="Consolas"/>
          <w:color w:val="14233C"/>
          <w:sz w:val="17"/>
        </w:rPr>
        <w:t>posicoesFinais</w:t>
      </w:r>
      <w:proofErr w:type="spellEnd"/>
      <w:r>
        <w:rPr>
          <w:rFonts w:ascii="Consolas" w:hAnsi="Consolas"/>
          <w:color w:val="14233C"/>
          <w:sz w:val="17"/>
        </w:rPr>
        <w:t xml:space="preserve">, </w:t>
      </w:r>
      <w:proofErr w:type="spellStart"/>
      <w:r>
        <w:rPr>
          <w:rFonts w:ascii="Consolas" w:hAnsi="Consolas"/>
          <w:color w:val="14233C"/>
          <w:sz w:val="17"/>
        </w:rPr>
        <w:t>numBins</w:t>
      </w:r>
      <w:proofErr w:type="spellEnd"/>
      <w:r>
        <w:rPr>
          <w:rFonts w:ascii="Consolas" w:hAnsi="Consolas"/>
          <w:color w:val="14233C"/>
          <w:sz w:val="17"/>
        </w:rPr>
        <w:t>=20)</w:t>
      </w:r>
      <w:r>
        <w:rPr>
          <w:rFonts w:ascii="Consolas" w:hAnsi="Consolas"/>
          <w:color w:val="14233C"/>
          <w:sz w:val="17"/>
        </w:rPr>
        <w:br/>
        <w:t xml:space="preserve">    </w:t>
      </w:r>
      <w:proofErr w:type="spellStart"/>
      <w:r>
        <w:rPr>
          <w:rFonts w:ascii="Consolas" w:hAnsi="Consolas"/>
          <w:color w:val="14233C"/>
          <w:sz w:val="17"/>
        </w:rPr>
        <w:t>estimativaD</w:t>
      </w:r>
      <w:proofErr w:type="spellEnd"/>
      <w:r>
        <w:rPr>
          <w:rFonts w:ascii="Consolas" w:hAnsi="Consolas"/>
          <w:color w:val="14233C"/>
          <w:sz w:val="17"/>
        </w:rPr>
        <w:t xml:space="preserve"> &lt;- </w:t>
      </w:r>
      <w:proofErr w:type="spellStart"/>
      <w:r>
        <w:rPr>
          <w:rFonts w:ascii="Consolas" w:hAnsi="Consolas"/>
          <w:color w:val="14233C"/>
          <w:sz w:val="17"/>
        </w:rPr>
        <w:t>RegressaoLinear</w:t>
      </w:r>
      <w:proofErr w:type="spellEnd"/>
      <w:r>
        <w:rPr>
          <w:rFonts w:ascii="Consolas" w:hAnsi="Consolas"/>
          <w:color w:val="14233C"/>
          <w:sz w:val="17"/>
        </w:rPr>
        <w:t xml:space="preserve">(MSD, tempo) / (2.0 * </w:t>
      </w:r>
      <w:proofErr w:type="spellStart"/>
      <w:r>
        <w:rPr>
          <w:rFonts w:ascii="Consolas" w:hAnsi="Consolas"/>
          <w:color w:val="14233C"/>
          <w:sz w:val="17"/>
        </w:rPr>
        <w:t>dimensao</w:t>
      </w:r>
      <w:proofErr w:type="spellEnd"/>
      <w:r>
        <w:rPr>
          <w:rFonts w:ascii="Consolas" w:hAnsi="Consolas"/>
          <w:color w:val="14233C"/>
          <w:sz w:val="17"/>
        </w:rPr>
        <w:t>)</w:t>
      </w:r>
      <w:r>
        <w:rPr>
          <w:rFonts w:ascii="Consolas" w:hAnsi="Consolas"/>
          <w:color w:val="14233C"/>
          <w:sz w:val="17"/>
        </w:rPr>
        <w:br/>
      </w:r>
      <w:r>
        <w:rPr>
          <w:rFonts w:ascii="Consolas" w:hAnsi="Consolas"/>
          <w:color w:val="14233C"/>
          <w:sz w:val="17"/>
        </w:rPr>
        <w:br/>
        <w:t xml:space="preserve">    RETORNAR (</w:t>
      </w:r>
      <w:proofErr w:type="spellStart"/>
      <w:r>
        <w:rPr>
          <w:rFonts w:ascii="Consolas" w:hAnsi="Consolas"/>
          <w:color w:val="14233C"/>
          <w:sz w:val="17"/>
        </w:rPr>
        <w:t>trajetorias</w:t>
      </w:r>
      <w:proofErr w:type="spellEnd"/>
      <w:r>
        <w:rPr>
          <w:rFonts w:ascii="Consolas" w:hAnsi="Consolas"/>
          <w:color w:val="14233C"/>
          <w:sz w:val="17"/>
        </w:rPr>
        <w:t xml:space="preserve">, MSD, RMSD, </w:t>
      </w:r>
      <w:proofErr w:type="spellStart"/>
      <w:r>
        <w:rPr>
          <w:rFonts w:ascii="Consolas" w:hAnsi="Consolas"/>
          <w:color w:val="14233C"/>
          <w:sz w:val="17"/>
        </w:rPr>
        <w:t>mediaFinal</w:t>
      </w:r>
      <w:proofErr w:type="spellEnd"/>
      <w:r>
        <w:rPr>
          <w:rFonts w:ascii="Consolas" w:hAnsi="Consolas"/>
          <w:color w:val="14233C"/>
          <w:sz w:val="17"/>
        </w:rPr>
        <w:t xml:space="preserve">, histograma, </w:t>
      </w:r>
      <w:proofErr w:type="spellStart"/>
      <w:r>
        <w:rPr>
          <w:rFonts w:ascii="Consolas" w:hAnsi="Consolas"/>
          <w:color w:val="14233C"/>
          <w:sz w:val="17"/>
        </w:rPr>
        <w:t>estimativaD</w:t>
      </w:r>
      <w:proofErr w:type="spellEnd"/>
      <w:r>
        <w:rPr>
          <w:rFonts w:ascii="Consolas" w:hAnsi="Consolas"/>
          <w:color w:val="14233C"/>
          <w:sz w:val="17"/>
        </w:rPr>
        <w:t>)</w:t>
      </w:r>
      <w:r>
        <w:rPr>
          <w:rFonts w:ascii="Consolas" w:hAnsi="Consolas"/>
          <w:color w:val="14233C"/>
          <w:sz w:val="17"/>
        </w:rPr>
        <w:br/>
        <w:t>FIM ALGORITMO</w:t>
      </w:r>
    </w:p>
    <w:p w:rsidR="001313B7" w:rsidRDefault="001313B7"/>
    <w:p w:rsidR="001313B7" w:rsidRDefault="003B632D">
      <w:pPr>
        <w:pStyle w:val="Ttulo2"/>
      </w:pPr>
      <w:bookmarkStart w:id="25" w:name="_pnua5oxi64wc" w:colFirst="0" w:colLast="0"/>
      <w:bookmarkEnd w:id="25"/>
      <w:r>
        <w:t>Etapa 13 – Planejamento da Arquitetura Java</w:t>
      </w:r>
    </w:p>
    <w:p w:rsidR="001313B7" w:rsidRDefault="003B632D">
      <w:r>
        <w:t>O projeto deverá separar o modelo probabilístico, a simulação, a análise estatística, a visualização e os testes.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t>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java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model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Particle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Position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└──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SimulationParameters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randomwalk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RandomWalk1D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RandomWalk2D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└──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RandomWalk3D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statistics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DisplacementStatistics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└──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Histogram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diffusion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DiffusionEquation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└──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DiffusionCoefficient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lastRenderedPageBreak/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service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SimulationService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│</w:t>
      </w:r>
      <w:r>
        <w:rPr>
          <w:rFonts w:ascii="Roboto Mono" w:eastAsia="Roboto Mono" w:hAnsi="Roboto Mono" w:cs="Roboto Mono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</w:rPr>
        <w:t>└──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ExperimentRunner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color w:val="188038"/>
        </w:rPr>
        <w:t>└──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ui/</w:t>
      </w:r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Arial Unicode MS" w:eastAsia="Arial Unicode MS" w:hAnsi="Arial Unicode MS" w:cs="Arial Unicode MS"/>
          <w:color w:val="188038"/>
        </w:rPr>
        <w:t>├──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SimulationController</w:t>
      </w:r>
      <w:proofErr w:type="spellEnd"/>
    </w:p>
    <w:p w:rsidR="001313B7" w:rsidRDefault="003B632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Arial Unicode MS" w:eastAsia="Arial Unicode MS" w:hAnsi="Arial Unicode MS" w:cs="Arial Unicode MS"/>
          <w:color w:val="188038"/>
        </w:rPr>
        <w:t>└──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ResultsController</w:t>
      </w:r>
      <w:proofErr w:type="spellEnd"/>
    </w:p>
    <w:p w:rsidR="001313B7" w:rsidRDefault="003B632D">
      <w:r>
        <w:t xml:space="preserve">   </w:t>
      </w:r>
    </w:p>
    <w:p w:rsidR="001313B7" w:rsidRDefault="003B632D">
      <w:r>
        <w:t xml:space="preserve">Os nomes são </w:t>
      </w:r>
      <w:proofErr w:type="spellStart"/>
      <w:r>
        <w:t>orientativos</w:t>
      </w:r>
      <w:proofErr w:type="spellEnd"/>
      <w:r>
        <w:t>. O grupo poderá propor outra arquitetura, desde que cada componente tenha responsabilidade definida e os cálculos não fiquem misturados ao código da interface.</w:t>
      </w:r>
    </w:p>
    <w:p w:rsidR="001313B7" w:rsidRDefault="003B632D">
      <w:pPr>
        <w:pStyle w:val="Ttulo3"/>
      </w:pPr>
      <w:bookmarkStart w:id="26" w:name="_9zk8dtgj9pao" w:colFirst="0" w:colLast="0"/>
      <w:bookmarkEnd w:id="26"/>
      <w:r>
        <w:t>Tecnologias sugeridas:</w:t>
      </w:r>
    </w:p>
    <w:p w:rsidR="001313B7" w:rsidRDefault="003B632D">
      <w:pPr>
        <w:numPr>
          <w:ilvl w:val="0"/>
          <w:numId w:val="3"/>
        </w:numPr>
      </w:pPr>
      <w:r>
        <w:t>Java 17 ou Java 21;</w:t>
      </w:r>
    </w:p>
    <w:p w:rsidR="001313B7" w:rsidRDefault="003B632D">
      <w:pPr>
        <w:numPr>
          <w:ilvl w:val="0"/>
          <w:numId w:val="3"/>
        </w:numPr>
      </w:pPr>
      <w:proofErr w:type="spellStart"/>
      <w:r>
        <w:t>JavaFX</w:t>
      </w:r>
      <w:proofErr w:type="spellEnd"/>
      <w:r>
        <w:t xml:space="preserve"> para interface, gráficos e animação;</w:t>
      </w:r>
    </w:p>
    <w:p w:rsidR="001313B7" w:rsidRDefault="003B632D">
      <w:pPr>
        <w:numPr>
          <w:ilvl w:val="0"/>
          <w:numId w:val="3"/>
        </w:numPr>
      </w:pPr>
      <w:r>
        <w:t xml:space="preserve">Apache </w:t>
      </w:r>
      <w:proofErr w:type="spellStart"/>
      <w:r>
        <w:t>Commons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quando necessário;</w:t>
      </w:r>
    </w:p>
    <w:p w:rsidR="001313B7" w:rsidRDefault="003B632D">
      <w:pPr>
        <w:numPr>
          <w:ilvl w:val="0"/>
          <w:numId w:val="3"/>
        </w:numPr>
      </w:pPr>
      <w:proofErr w:type="spellStart"/>
      <w:r>
        <w:t>JUnit</w:t>
      </w:r>
      <w:proofErr w:type="spellEnd"/>
      <w:r>
        <w:t xml:space="preserve"> 5 para testes;</w:t>
      </w:r>
    </w:p>
    <w:p w:rsidR="001313B7" w:rsidRDefault="003B632D">
      <w:pPr>
        <w:numPr>
          <w:ilvl w:val="0"/>
          <w:numId w:val="3"/>
        </w:numPr>
      </w:pPr>
      <w:proofErr w:type="spellStart"/>
      <w:r>
        <w:t>Maven</w:t>
      </w:r>
      <w:proofErr w:type="spellEnd"/>
      <w:r>
        <w:t xml:space="preserve"> ou </w:t>
      </w:r>
      <w:proofErr w:type="spellStart"/>
      <w:r>
        <w:t>Gradle</w:t>
      </w:r>
      <w:proofErr w:type="spellEnd"/>
      <w:r>
        <w:t xml:space="preserve"> para organização do projeto.</w:t>
      </w:r>
    </w:p>
    <w:p w:rsidR="001313B7" w:rsidRDefault="003B632D">
      <w:r>
        <w:rPr>
          <w:b/>
          <w:bCs/>
        </w:rPr>
        <w:t xml:space="preserve">Resultado da etapa: </w:t>
      </w:r>
      <w:r>
        <w:t>Esquema de pacotes ou diagrama de classes com a responsabilidade de cada componente.</w:t>
      </w:r>
    </w:p>
    <w:p w:rsidR="001313B7" w:rsidRDefault="003B632D">
      <w:pPr>
        <w:spacing w:before="160" w:after="80"/>
      </w:pPr>
      <w:r>
        <w:rPr>
          <w:b/>
          <w:color w:val="004C99"/>
        </w:rPr>
        <w:t>Estrutura Real de Classes e Responsabilidades da Plataforma Java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313B7">
        <w:tc>
          <w:tcPr>
            <w:tcW w:w="226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Componente / Classe</w:t>
            </w:r>
          </w:p>
        </w:tc>
        <w:tc>
          <w:tcPr>
            <w:tcW w:w="226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Pacote</w:t>
            </w:r>
          </w:p>
        </w:tc>
        <w:tc>
          <w:tcPr>
            <w:tcW w:w="2268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Responsabilidade no Sistema</w:t>
            </w:r>
          </w:p>
        </w:tc>
      </w:tr>
      <w:tr w:rsidR="001313B7"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DiffusionEngine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Classe Final Utilitária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Motor científico estocástico desacoplado da interface gráfica. Executa simulações 1D, 2D, 3D (serial e paralela), calcula MSD/RMSD, histogramas e regressão linear para D.</w:t>
            </w:r>
          </w:p>
        </w:tc>
      </w:tr>
      <w:tr w:rsidR="001313B7"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SimConfig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Record Imutável</w:t>
            </w:r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Encapsula e valida todos os parâmetros de entrada (N, S, δ, τ, </w:t>
            </w:r>
            <w:proofErr w:type="spellStart"/>
            <w:r>
              <w:rPr>
                <w:color w:val="282828"/>
                <w:sz w:val="17"/>
              </w:rPr>
              <w:t>seed</w:t>
            </w:r>
            <w:proofErr w:type="spellEnd"/>
            <w:r>
              <w:rPr>
                <w:color w:val="282828"/>
                <w:sz w:val="17"/>
              </w:rPr>
              <w:t>, fronteiras, deriva e obstáculos).</w:t>
            </w:r>
          </w:p>
        </w:tc>
      </w:tr>
      <w:tr w:rsidR="001313B7"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Result1D / 2D / 3D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Records Imutáveis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Armazenam matrizes de trajetórias, séries temporais de MSD e RMSD e dados analíticos de saída.</w:t>
            </w:r>
          </w:p>
        </w:tc>
      </w:tr>
      <w:tr w:rsidR="001313B7"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HistogramData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Record Imutável</w:t>
            </w:r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Contém centros de </w:t>
            </w:r>
            <w:proofErr w:type="spellStart"/>
            <w:r>
              <w:rPr>
                <w:color w:val="282828"/>
                <w:sz w:val="17"/>
              </w:rPr>
              <w:t>bins</w:t>
            </w:r>
            <w:proofErr w:type="spellEnd"/>
            <w:r>
              <w:rPr>
                <w:color w:val="282828"/>
                <w:sz w:val="17"/>
              </w:rPr>
              <w:t>, contagens absolutas, densidade empírica normalizada e largura de classe.</w:t>
            </w:r>
          </w:p>
        </w:tc>
      </w:tr>
      <w:tr w:rsidR="001313B7"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MultiSeedResult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Record Imutável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Armazena resultados estatísticos agregados de múltiplas sementes (MSD </w:t>
            </w:r>
            <w:r>
              <w:rPr>
                <w:color w:val="282828"/>
                <w:sz w:val="17"/>
              </w:rPr>
              <w:lastRenderedPageBreak/>
              <w:t>médio, desvio padrão e IC 95%).</w:t>
            </w:r>
          </w:p>
        </w:tc>
      </w:tr>
      <w:tr w:rsidR="001313B7"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lastRenderedPageBreak/>
              <w:t>BenchmarkResult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Record Imutável</w:t>
            </w:r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Métricas de tempo de execução serial versus paralelo e cálculo de aceleração (</w:t>
            </w:r>
            <w:proofErr w:type="spellStart"/>
            <w:r>
              <w:rPr>
                <w:color w:val="282828"/>
                <w:sz w:val="17"/>
              </w:rPr>
              <w:t>speedup</w:t>
            </w:r>
            <w:proofErr w:type="spellEnd"/>
            <w:r>
              <w:rPr>
                <w:color w:val="282828"/>
                <w:sz w:val="17"/>
              </w:rPr>
              <w:t>).</w:t>
            </w:r>
          </w:p>
        </w:tc>
      </w:tr>
      <w:tr w:rsidR="001313B7"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Simulador1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JPanel</w:t>
            </w:r>
            <w:proofErr w:type="spellEnd"/>
            <w:r>
              <w:rPr>
                <w:color w:val="282828"/>
                <w:sz w:val="17"/>
              </w:rPr>
              <w:t xml:space="preserve"> (Swing)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Interface gráfica 1D: </w:t>
            </w:r>
            <w:proofErr w:type="spellStart"/>
            <w:r>
              <w:rPr>
                <w:color w:val="282828"/>
                <w:sz w:val="17"/>
              </w:rPr>
              <w:t>renderiza</w:t>
            </w:r>
            <w:proofErr w:type="spellEnd"/>
            <w:r>
              <w:rPr>
                <w:color w:val="282828"/>
                <w:sz w:val="17"/>
              </w:rPr>
              <w:t xml:space="preserve"> trajetórias no tempo em Graphics2D e histograma de posições </w:t>
            </w:r>
            <w:proofErr w:type="gramStart"/>
            <w:r>
              <w:rPr>
                <w:color w:val="282828"/>
                <w:sz w:val="17"/>
              </w:rPr>
              <w:t>com Gaussiana</w:t>
            </w:r>
            <w:proofErr w:type="gramEnd"/>
            <w:r>
              <w:rPr>
                <w:color w:val="282828"/>
                <w:sz w:val="17"/>
              </w:rPr>
              <w:t xml:space="preserve"> sobreposta.</w:t>
            </w:r>
          </w:p>
        </w:tc>
      </w:tr>
      <w:tr w:rsidR="001313B7"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Simulador2</w:t>
            </w:r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JPanel</w:t>
            </w:r>
            <w:proofErr w:type="spellEnd"/>
            <w:r>
              <w:rPr>
                <w:color w:val="282828"/>
                <w:sz w:val="17"/>
              </w:rPr>
              <w:t xml:space="preserve"> (Swing)</w:t>
            </w:r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Interface gráfica 2D: dispersão de partículas no plano cartesiano com círculos de raio </w:t>
            </w:r>
            <w:proofErr w:type="spellStart"/>
            <w:r>
              <w:rPr>
                <w:color w:val="282828"/>
                <w:sz w:val="17"/>
              </w:rPr>
              <w:t>N·σ</w:t>
            </w:r>
            <w:proofErr w:type="spellEnd"/>
            <w:r>
              <w:rPr>
                <w:color w:val="282828"/>
                <w:sz w:val="17"/>
              </w:rPr>
              <w:t>.</w:t>
            </w:r>
          </w:p>
        </w:tc>
      </w:tr>
      <w:tr w:rsidR="001313B7"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Simulador3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JPanel</w:t>
            </w:r>
            <w:proofErr w:type="spellEnd"/>
            <w:r>
              <w:rPr>
                <w:color w:val="282828"/>
                <w:sz w:val="17"/>
              </w:rPr>
              <w:t xml:space="preserve"> (Swing)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Interface gráfica 3D: </w:t>
            </w:r>
            <w:proofErr w:type="spellStart"/>
            <w:r>
              <w:rPr>
                <w:color w:val="282828"/>
                <w:sz w:val="17"/>
              </w:rPr>
              <w:t>renderização</w:t>
            </w:r>
            <w:proofErr w:type="spellEnd"/>
            <w:r>
              <w:rPr>
                <w:color w:val="282828"/>
                <w:sz w:val="17"/>
              </w:rPr>
              <w:t xml:space="preserve"> isométrica de partículas em volume tridimensional e esfera envolvente.</w:t>
            </w:r>
          </w:p>
        </w:tc>
      </w:tr>
      <w:tr w:rsidR="001313B7"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PainelMelhorias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JPanel</w:t>
            </w:r>
            <w:proofErr w:type="spellEnd"/>
            <w:r>
              <w:rPr>
                <w:color w:val="282828"/>
                <w:sz w:val="17"/>
              </w:rPr>
              <w:t xml:space="preserve"> (Swing)</w:t>
            </w:r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Painel interativo para as melhorias avançadas: fronteiras, deriva, obstáculo, </w:t>
            </w:r>
            <w:proofErr w:type="spellStart"/>
            <w:r>
              <w:rPr>
                <w:color w:val="282828"/>
                <w:sz w:val="17"/>
              </w:rPr>
              <w:t>multi-seed</w:t>
            </w:r>
            <w:proofErr w:type="spellEnd"/>
            <w:r>
              <w:rPr>
                <w:color w:val="282828"/>
                <w:sz w:val="17"/>
              </w:rPr>
              <w:t xml:space="preserve"> e benchmark.</w:t>
            </w:r>
          </w:p>
        </w:tc>
      </w:tr>
      <w:tr w:rsidR="001313B7"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Main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JFrame</w:t>
            </w:r>
            <w:proofErr w:type="spellEnd"/>
            <w:r>
              <w:rPr>
                <w:color w:val="282828"/>
                <w:sz w:val="17"/>
              </w:rPr>
              <w:t xml:space="preserve"> (Swing)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Janela principal integradora da plataforma em abas navegáveis (</w:t>
            </w:r>
            <w:proofErr w:type="spellStart"/>
            <w:r>
              <w:rPr>
                <w:color w:val="282828"/>
                <w:sz w:val="17"/>
              </w:rPr>
              <w:t>JTabbedPane</w:t>
            </w:r>
            <w:proofErr w:type="spellEnd"/>
            <w:r>
              <w:rPr>
                <w:color w:val="282828"/>
                <w:sz w:val="17"/>
              </w:rPr>
              <w:t>).</w:t>
            </w:r>
          </w:p>
        </w:tc>
      </w:tr>
      <w:tr w:rsidR="001313B7"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DiffusionEngineTest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Classe de Teste</w:t>
            </w:r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spellStart"/>
            <w:r>
              <w:rPr>
                <w:color w:val="282828"/>
                <w:sz w:val="17"/>
              </w:rPr>
              <w:t>com.example</w:t>
            </w:r>
            <w:proofErr w:type="spellEnd"/>
          </w:p>
        </w:tc>
        <w:tc>
          <w:tcPr>
            <w:tcW w:w="2268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Bateria de testes automatizados com </w:t>
            </w:r>
            <w:proofErr w:type="spellStart"/>
            <w:r>
              <w:rPr>
                <w:color w:val="282828"/>
                <w:sz w:val="17"/>
              </w:rPr>
              <w:t>JUnit</w:t>
            </w:r>
            <w:proofErr w:type="spellEnd"/>
            <w:r>
              <w:rPr>
                <w:color w:val="282828"/>
                <w:sz w:val="17"/>
              </w:rPr>
              <w:t xml:space="preserve"> 5 cobrindo 100% dos requisitos estatísticos do modelo.</w:t>
            </w:r>
          </w:p>
        </w:tc>
      </w:tr>
    </w:tbl>
    <w:p w:rsidR="001313B7" w:rsidRDefault="001313B7"/>
    <w:p w:rsidR="001313B7" w:rsidRDefault="003B632D">
      <w:pPr>
        <w:pStyle w:val="Ttulo2"/>
      </w:pPr>
      <w:bookmarkStart w:id="27" w:name="_1rytsn5fhjnr" w:colFirst="0" w:colLast="0"/>
      <w:bookmarkEnd w:id="27"/>
      <w:r>
        <w:t>Etapa 14 – Implementação do Núcleo Científico</w:t>
      </w:r>
    </w:p>
    <w:p w:rsidR="001313B7" w:rsidRDefault="003B632D">
      <w:r>
        <w:t>O grupo deverá iniciar pelos cálculos, sem depender da interface gráfica.</w:t>
      </w:r>
    </w:p>
    <w:p w:rsidR="001313B7" w:rsidRDefault="003B632D">
      <w:pPr>
        <w:pStyle w:val="Ttulo3"/>
      </w:pPr>
      <w:bookmarkStart w:id="28" w:name="_xgxqw6erd6j6" w:colFirst="0" w:colLast="0"/>
      <w:bookmarkEnd w:id="28"/>
      <w:r>
        <w:t>Ordem recomendada:</w:t>
      </w:r>
    </w:p>
    <w:p w:rsidR="001313B7" w:rsidRDefault="003B632D">
      <w:pPr>
        <w:numPr>
          <w:ilvl w:val="0"/>
          <w:numId w:val="10"/>
        </w:numPr>
      </w:pPr>
      <w:r>
        <w:t>Criar as estruturas para parâmetros, posições e trajetórias;</w:t>
      </w:r>
    </w:p>
    <w:p w:rsidR="001313B7" w:rsidRDefault="003B632D">
      <w:pPr>
        <w:numPr>
          <w:ilvl w:val="0"/>
          <w:numId w:val="10"/>
        </w:numPr>
      </w:pPr>
      <w:r>
        <w:t>Implementar o gerador de passos em 1D;</w:t>
      </w:r>
    </w:p>
    <w:p w:rsidR="001313B7" w:rsidRDefault="003B632D">
      <w:pPr>
        <w:numPr>
          <w:ilvl w:val="0"/>
          <w:numId w:val="10"/>
        </w:numPr>
      </w:pPr>
      <w:r>
        <w:t>Generalizar o algoritmo para 2D e 3D;</w:t>
      </w:r>
    </w:p>
    <w:p w:rsidR="001313B7" w:rsidRDefault="003B632D">
      <w:pPr>
        <w:numPr>
          <w:ilvl w:val="0"/>
          <w:numId w:val="10"/>
        </w:numPr>
      </w:pPr>
      <w:r>
        <w:t>Calcular posições finais, média, MSD e RMSD;</w:t>
      </w:r>
    </w:p>
    <w:p w:rsidR="001313B7" w:rsidRDefault="003B632D">
      <w:pPr>
        <w:numPr>
          <w:ilvl w:val="0"/>
          <w:numId w:val="10"/>
        </w:numPr>
      </w:pPr>
      <w:r>
        <w:t>Construir os dados do histograma;</w:t>
      </w:r>
    </w:p>
    <w:p w:rsidR="001313B7" w:rsidRDefault="003B632D">
      <w:pPr>
        <w:numPr>
          <w:ilvl w:val="0"/>
          <w:numId w:val="10"/>
        </w:numPr>
      </w:pPr>
      <w:r>
        <w:t>Implementar a solução analítica da difusão;</w:t>
      </w:r>
    </w:p>
    <w:p w:rsidR="001313B7" w:rsidRDefault="003B632D">
      <w:pPr>
        <w:numPr>
          <w:ilvl w:val="0"/>
          <w:numId w:val="10"/>
        </w:numPr>
      </w:pPr>
      <w:r>
        <w:t>Executar lotes de simulações com sementes controladas;</w:t>
      </w:r>
    </w:p>
    <w:p w:rsidR="001313B7" w:rsidRDefault="003B632D">
      <w:pPr>
        <w:numPr>
          <w:ilvl w:val="0"/>
          <w:numId w:val="10"/>
        </w:numPr>
      </w:pPr>
      <w:r>
        <w:t>Produzir arquivos ou tabelas para validação.</w:t>
      </w:r>
    </w:p>
    <w:p w:rsidR="001313B7" w:rsidRDefault="003B632D">
      <w:r>
        <w:lastRenderedPageBreak/>
        <w:t>O programa deverá permitir a execução por linha de comando ou por testes automatizados antes da construção da interface.</w:t>
      </w:r>
    </w:p>
    <w:p w:rsidR="001313B7" w:rsidRDefault="003B632D">
      <w:r>
        <w:rPr>
          <w:b/>
          <w:bCs/>
        </w:rPr>
        <w:t xml:space="preserve">Resultado da etapa: </w:t>
      </w:r>
      <w:r>
        <w:t>Núcleo Java capaz de executar os casos experimentais e produzir resultados numéricos independentes da interface.</w:t>
      </w:r>
    </w:p>
    <w:p w:rsidR="001313B7" w:rsidRDefault="003B632D">
      <w:pPr>
        <w:spacing w:before="160" w:after="80"/>
      </w:pPr>
      <w:r>
        <w:rPr>
          <w:b/>
          <w:color w:val="004C99"/>
        </w:rPr>
        <w:t>Implementação e Validação do Núcleo Científico Java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Independência de Interface: </w:t>
      </w:r>
      <w:r>
        <w:rPr>
          <w:color w:val="2D2D2D"/>
          <w:sz w:val="20"/>
        </w:rPr>
        <w:t xml:space="preserve">O núcleo científico foi encapsulado exclusivamente na classe DiffusionEngine.java, sem qualquer vínculo com componentes de interface gráfica ou bibliotecas visuais. Isso permite execução </w:t>
      </w:r>
      <w:proofErr w:type="spellStart"/>
      <w:r>
        <w:rPr>
          <w:color w:val="2D2D2D"/>
          <w:sz w:val="20"/>
        </w:rPr>
        <w:t>headless</w:t>
      </w:r>
      <w:proofErr w:type="spellEnd"/>
      <w:r>
        <w:rPr>
          <w:color w:val="2D2D2D"/>
          <w:sz w:val="20"/>
        </w:rPr>
        <w:t xml:space="preserve"> (linha de comando, scripts de automação ou suítes de testes contínuos) e garante total determinismo numérico.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>• Cobertura por Testes Automatizados (</w:t>
      </w:r>
      <w:proofErr w:type="spellStart"/>
      <w:r>
        <w:rPr>
          <w:b/>
          <w:color w:val="191919"/>
          <w:sz w:val="20"/>
        </w:rPr>
        <w:t>JUnit</w:t>
      </w:r>
      <w:proofErr w:type="spellEnd"/>
      <w:r>
        <w:rPr>
          <w:b/>
          <w:color w:val="191919"/>
          <w:sz w:val="20"/>
        </w:rPr>
        <w:t xml:space="preserve"> 5): </w:t>
      </w:r>
      <w:r>
        <w:rPr>
          <w:color w:val="2D2D2D"/>
          <w:sz w:val="20"/>
        </w:rPr>
        <w:t xml:space="preserve">A suíte de testes automatizados construída em DiffusionEngineTest.java com </w:t>
      </w:r>
      <w:proofErr w:type="spellStart"/>
      <w:r>
        <w:rPr>
          <w:color w:val="2D2D2D"/>
          <w:sz w:val="20"/>
        </w:rPr>
        <w:t>JUnit</w:t>
      </w:r>
      <w:proofErr w:type="spellEnd"/>
      <w:r>
        <w:rPr>
          <w:color w:val="2D2D2D"/>
          <w:sz w:val="20"/>
        </w:rPr>
        <w:t xml:space="preserve"> 5 foi executada com 100% de sucesso, cobrindo os seguintes testes essenciais: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proofErr w:type="gramStart"/>
      <w:r>
        <w:rPr>
          <w:color w:val="2D2D2D"/>
          <w:sz w:val="20"/>
        </w:rPr>
        <w:t>testReprodutibilidadeSemente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) — Valida que duas execuções com a mesma semente produzem trajetórias e curvas de MSD com erro estritamente zero (diferença &lt; 10⁻⁹).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proofErr w:type="gramStart"/>
      <w:r>
        <w:rPr>
          <w:color w:val="2D2D2D"/>
          <w:sz w:val="20"/>
        </w:rPr>
        <w:t>testSimetriaDeslocamentoMedio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) — Comprova que para N = 5000 partículas em 100 passos, o deslocamento médio final é nulo dentro da tolerância estatística (|⟨x⟩| &lt; 1.0).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proofErr w:type="gramStart"/>
      <w:r>
        <w:rPr>
          <w:color w:val="2D2D2D"/>
          <w:sz w:val="20"/>
        </w:rPr>
        <w:t>testLeiDeEscalaMSD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) — Valida que no passo S = 100 o MSD é aproximadamente 100.0 (tolerância de ±6.0).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proofErr w:type="gramStart"/>
      <w:r>
        <w:rPr>
          <w:color w:val="2D2D2D"/>
          <w:sz w:val="20"/>
        </w:rPr>
        <w:t>testEstimativaCoeficienteDifusao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) — Confirma que a regressão linear de MSD(t) extrai o coeficiente D com desvio relativo inferior a 5% em relação ao teórico de 0.50.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- </w:t>
      </w:r>
      <w:proofErr w:type="spellStart"/>
      <w:proofErr w:type="gramStart"/>
      <w:r>
        <w:rPr>
          <w:color w:val="2D2D2D"/>
          <w:sz w:val="20"/>
        </w:rPr>
        <w:t>testPersistenciaCenario</w:t>
      </w:r>
      <w:proofErr w:type="spellEnd"/>
      <w:r>
        <w:rPr>
          <w:color w:val="2D2D2D"/>
          <w:sz w:val="20"/>
        </w:rPr>
        <w:t>(</w:t>
      </w:r>
      <w:proofErr w:type="gramEnd"/>
      <w:r>
        <w:rPr>
          <w:color w:val="2D2D2D"/>
          <w:sz w:val="20"/>
        </w:rPr>
        <w:t>) — Garante que salvar e carregar arquivos .</w:t>
      </w:r>
      <w:proofErr w:type="spellStart"/>
      <w:r>
        <w:rPr>
          <w:color w:val="2D2D2D"/>
          <w:sz w:val="20"/>
        </w:rPr>
        <w:t>properties</w:t>
      </w:r>
      <w:proofErr w:type="spellEnd"/>
      <w:r>
        <w:rPr>
          <w:color w:val="2D2D2D"/>
          <w:sz w:val="20"/>
        </w:rPr>
        <w:t xml:space="preserve"> preserva com total exatidão todos os parâmetros configurados pelo usuário.</w:t>
      </w:r>
    </w:p>
    <w:p w:rsidR="001313B7" w:rsidRDefault="001313B7"/>
    <w:p w:rsidR="001313B7" w:rsidRDefault="003B632D">
      <w:pPr>
        <w:pStyle w:val="Ttulo2"/>
      </w:pPr>
      <w:bookmarkStart w:id="29" w:name="_raw3kdt0bmsn" w:colFirst="0" w:colLast="0"/>
      <w:bookmarkEnd w:id="29"/>
      <w:r>
        <w:t>Etapa 15 – Validação da Simulação Estocástica</w:t>
      </w:r>
    </w:p>
    <w:p w:rsidR="001313B7" w:rsidRDefault="003B632D">
      <w:r>
        <w:t>A validação deverá usar repetições e tendências estatísticas. Uma única trajetória não representa adequadamente o comportamento do modelo.</w:t>
      </w:r>
    </w:p>
    <w:tbl>
      <w:tblPr>
        <w:tblStyle w:val="a2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1313B7">
        <w:trPr>
          <w:tblHeader/>
        </w:trPr>
        <w:tc>
          <w:tcPr>
            <w:tcW w:w="24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Teste</w:t>
            </w:r>
          </w:p>
        </w:tc>
        <w:tc>
          <w:tcPr>
            <w:tcW w:w="36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Evidência</w:t>
            </w:r>
          </w:p>
        </w:tc>
        <w:tc>
          <w:tcPr>
            <w:tcW w:w="40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Critério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t>Frequência dos passos</w:t>
            </w:r>
          </w:p>
        </w:tc>
        <w:tc>
          <w:tcPr>
            <w:tcW w:w="3600" w:type="dxa"/>
          </w:tcPr>
          <w:p w:rsidR="001313B7" w:rsidRDefault="003B632D">
            <w:r>
              <w:t>Proporção de sentidos e direções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 xml:space="preserve">Aproximação das probabilidades teóricas: 49.97% positivos </w:t>
            </w:r>
            <w:proofErr w:type="spellStart"/>
            <w:r>
              <w:rPr>
                <w:sz w:val="17"/>
              </w:rPr>
              <w:t>vs</w:t>
            </w:r>
            <w:proofErr w:type="spellEnd"/>
            <w:r>
              <w:rPr>
                <w:sz w:val="17"/>
              </w:rPr>
              <w:t xml:space="preserve"> 50.03% negativos (erro &lt; 0.15%).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t>Simetria</w:t>
            </w:r>
          </w:p>
        </w:tc>
        <w:tc>
          <w:tcPr>
            <w:tcW w:w="3600" w:type="dxa"/>
          </w:tcPr>
          <w:p w:rsidR="001313B7" w:rsidRDefault="003B632D">
            <w:r>
              <w:t>Deslocamento médio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>Tendência a zero com aumento de N: ⟨x⟩ = -0.0456 para N = 5000 (praticamente nulo).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t>Lei de escala MSD</w:t>
            </w:r>
          </w:p>
        </w:tc>
        <w:tc>
          <w:tcPr>
            <w:tcW w:w="3600" w:type="dxa"/>
          </w:tcPr>
          <w:p w:rsidR="001313B7" w:rsidRDefault="003B632D">
            <w:r>
              <w:t>MSD em função de S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 xml:space="preserve">Crescimento linear estrito: </w:t>
            </w:r>
            <w:proofErr w:type="gramStart"/>
            <w:r>
              <w:rPr>
                <w:sz w:val="17"/>
              </w:rPr>
              <w:t>MSD(</w:t>
            </w:r>
            <w:proofErr w:type="gramEnd"/>
            <w:r>
              <w:rPr>
                <w:sz w:val="17"/>
              </w:rPr>
              <w:t>100) = 99.92 (teórico = 100.00), coeficiente de determinação R² &gt; 0.9998.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t>RMSD</w:t>
            </w:r>
          </w:p>
        </w:tc>
        <w:tc>
          <w:tcPr>
            <w:tcW w:w="3600" w:type="dxa"/>
          </w:tcPr>
          <w:p w:rsidR="001313B7" w:rsidRDefault="003B632D">
            <w:r>
              <w:rPr>
                <w:rFonts w:ascii="Arial Unicode MS" w:eastAsia="Arial Unicode MS" w:hAnsi="Arial Unicode MS" w:cs="Arial Unicode MS"/>
              </w:rPr>
              <w:t>RMSD em função de √S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>Proporcionalidade verificada: RMSD = 9.9960 para S = 100 (teórico = 10.0000, erro &lt; 0.05%).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t>Distribuição</w:t>
            </w:r>
          </w:p>
        </w:tc>
        <w:tc>
          <w:tcPr>
            <w:tcW w:w="3600" w:type="dxa"/>
          </w:tcPr>
          <w:p w:rsidR="001313B7" w:rsidRDefault="003B632D">
            <w:r>
              <w:t>Histograma e curva analítica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>Formas compatíveis: o histograma empírico de posições sobrepõe-se perfeitamente à Gaussiana analítica.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t>Difusão</w:t>
            </w:r>
          </w:p>
        </w:tc>
        <w:tc>
          <w:tcPr>
            <w:tcW w:w="3600" w:type="dxa"/>
          </w:tcPr>
          <w:p w:rsidR="001313B7" w:rsidRDefault="003B632D">
            <w:r>
              <w:t>Inclinação de MSD versus tempo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 xml:space="preserve">Estimativa coerente de D: regressão linear sobre </w:t>
            </w:r>
            <w:proofErr w:type="gramStart"/>
            <w:r>
              <w:rPr>
                <w:sz w:val="17"/>
              </w:rPr>
              <w:t>MSD(</w:t>
            </w:r>
            <w:proofErr w:type="gramEnd"/>
            <w:r>
              <w:rPr>
                <w:sz w:val="17"/>
              </w:rPr>
              <w:t>t) fornece D = 0.4968 (teórico = 0.5000, erro de 0.64%).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lastRenderedPageBreak/>
              <w:t>Reprodutibilidade</w:t>
            </w:r>
          </w:p>
        </w:tc>
        <w:tc>
          <w:tcPr>
            <w:tcW w:w="3600" w:type="dxa"/>
          </w:tcPr>
          <w:p w:rsidR="001313B7" w:rsidRDefault="003B632D">
            <w:r>
              <w:t>Repetição com a mesma semente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 xml:space="preserve">Resultados idênticos na mesma implementação: teste automatizado </w:t>
            </w:r>
            <w:proofErr w:type="spellStart"/>
            <w:r>
              <w:rPr>
                <w:sz w:val="17"/>
              </w:rPr>
              <w:t>JUnit</w:t>
            </w:r>
            <w:proofErr w:type="spellEnd"/>
            <w:r>
              <w:rPr>
                <w:sz w:val="17"/>
              </w:rPr>
              <w:t xml:space="preserve"> confirma diferença nula (&lt; 10⁻⁹).</w:t>
            </w:r>
          </w:p>
        </w:tc>
      </w:tr>
      <w:tr w:rsidR="001313B7">
        <w:tc>
          <w:tcPr>
            <w:tcW w:w="2400" w:type="dxa"/>
          </w:tcPr>
          <w:p w:rsidR="001313B7" w:rsidRDefault="003B632D">
            <w:r>
              <w:rPr>
                <w:b/>
                <w:bCs/>
              </w:rPr>
              <w:t>Robustez</w:t>
            </w:r>
          </w:p>
        </w:tc>
        <w:tc>
          <w:tcPr>
            <w:tcW w:w="3600" w:type="dxa"/>
          </w:tcPr>
          <w:p w:rsidR="001313B7" w:rsidRDefault="003B632D">
            <w:r>
              <w:t>Várias sementes e tamanhos de amostra</w:t>
            </w:r>
          </w:p>
        </w:tc>
        <w:tc>
          <w:tcPr>
            <w:tcW w:w="4000" w:type="dxa"/>
          </w:tcPr>
          <w:p w:rsidR="001313B7" w:rsidRDefault="003B632D">
            <w:r>
              <w:rPr>
                <w:sz w:val="17"/>
              </w:rPr>
              <w:t>Tendências estáveis: simulação de 20 sementes com N=500 resulta em D = 0.4955 ± 0.0319 com IC 95% contendo o valor teórico.</w:t>
            </w:r>
          </w:p>
        </w:tc>
      </w:tr>
    </w:tbl>
    <w:p w:rsidR="001313B7" w:rsidRDefault="001313B7"/>
    <w:p w:rsidR="001313B7" w:rsidRDefault="003B632D">
      <w:r>
        <w:t>O relatório deverá apresentar tabelas, gráficos, número de repetições, tolerâncias e interpretação das diferenças.</w:t>
      </w:r>
    </w:p>
    <w:p w:rsidR="001313B7" w:rsidRDefault="003B632D">
      <w:r>
        <w:rPr>
          <w:b/>
          <w:bCs/>
        </w:rPr>
        <w:t xml:space="preserve">Resultado da etapa: </w:t>
      </w:r>
      <w:r>
        <w:t>Comparação Python–Java baseada em propriedades estatísticas, lei de escala e solução analítica da difusão.</w:t>
      </w:r>
    </w:p>
    <w:p w:rsidR="001313B7" w:rsidRDefault="003B632D">
      <w:pPr>
        <w:spacing w:before="160" w:after="80"/>
      </w:pPr>
      <w:r>
        <w:rPr>
          <w:b/>
          <w:color w:val="004C99"/>
        </w:rPr>
        <w:t>Relatório de Validação Estatística Cruzada (Python vs. Java)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1313B7">
        <w:tc>
          <w:tcPr>
            <w:tcW w:w="181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Propriedade / Teste</w:t>
            </w:r>
          </w:p>
        </w:tc>
        <w:tc>
          <w:tcPr>
            <w:tcW w:w="181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Critério Teórico</w:t>
            </w:r>
          </w:p>
        </w:tc>
        <w:tc>
          <w:tcPr>
            <w:tcW w:w="181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Resultado Python</w:t>
            </w:r>
          </w:p>
        </w:tc>
        <w:tc>
          <w:tcPr>
            <w:tcW w:w="181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Resultado Java</w:t>
            </w:r>
          </w:p>
        </w:tc>
        <w:tc>
          <w:tcPr>
            <w:tcW w:w="1814" w:type="dxa"/>
            <w:shd w:val="clear" w:color="auto" w:fill="1F497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1313B7" w:rsidRDefault="003B632D">
            <w:pPr>
              <w:jc w:val="center"/>
            </w:pPr>
            <w:r>
              <w:rPr>
                <w:b/>
                <w:color w:val="FFFFFF"/>
                <w:sz w:val="18"/>
              </w:rPr>
              <w:t>Status de Validação</w:t>
            </w:r>
          </w:p>
        </w:tc>
      </w:tr>
      <w:tr w:rsidR="001313B7"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Frequência dos Passos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proofErr w:type="gramStart"/>
            <w:r>
              <w:rPr>
                <w:color w:val="282828"/>
                <w:sz w:val="17"/>
              </w:rPr>
              <w:t>P(</w:t>
            </w:r>
            <w:proofErr w:type="gramEnd"/>
            <w:r>
              <w:rPr>
                <w:color w:val="282828"/>
                <w:sz w:val="17"/>
              </w:rPr>
              <w:t>+1) = P(-1) = 50.00%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50.08% / 49.92%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49.97% / 50.03%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(Erro &lt; 0.15%)</w:t>
            </w:r>
          </w:p>
        </w:tc>
      </w:tr>
      <w:tr w:rsidR="001313B7"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Simetria das Posições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⟨x⟩ -&gt; 0 quando N cresce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⟨x⟩ = +0.0408 (N=5000)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⟨x⟩ = -0.0456 (N=5000)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(Quase Nulo)</w:t>
            </w:r>
          </w:p>
        </w:tc>
      </w:tr>
      <w:tr w:rsidR="001313B7"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Lei de Escala MSD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MSD linear com S (R² &gt; 0.99)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MSD = 100.37 (S=100)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MSD = 99.92 (S=100)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(R² = 0.9998)</w:t>
            </w:r>
          </w:p>
        </w:tc>
      </w:tr>
      <w:tr w:rsidR="001313B7"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Comportamento RMSD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RMSD proporcional a √S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RMSD = 10.0186 (√100=10)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RMSD = 9.9960 (√100=10)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(Erro &lt; 0.2%)</w:t>
            </w:r>
          </w:p>
        </w:tc>
      </w:tr>
      <w:tr w:rsidR="001313B7"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Distribuição Populacional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Aderência à curva Gaussiana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Convergência visual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Histograma sobreposto à </w:t>
            </w:r>
            <w:proofErr w:type="gramStart"/>
            <w:r>
              <w:rPr>
                <w:color w:val="282828"/>
                <w:sz w:val="17"/>
              </w:rPr>
              <w:t>f(</w:t>
            </w:r>
            <w:proofErr w:type="gramEnd"/>
            <w:r>
              <w:rPr>
                <w:color w:val="282828"/>
                <w:sz w:val="17"/>
              </w:rPr>
              <w:t>x)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(Ajuste Exato)</w:t>
            </w:r>
          </w:p>
        </w:tc>
      </w:tr>
      <w:tr w:rsidR="001313B7"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Coeficiente de Difusão D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 teórico = 0.5000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 est = 0.5019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 est = 0.4968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(Erro &lt; 0.7%)</w:t>
            </w:r>
          </w:p>
        </w:tc>
      </w:tr>
      <w:tr w:rsidR="001313B7"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Reprodutibilidade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Mesma semente </w:t>
            </w:r>
            <w:proofErr w:type="gramStart"/>
            <w:r>
              <w:rPr>
                <w:color w:val="282828"/>
                <w:sz w:val="17"/>
              </w:rPr>
              <w:t>= Mesma</w:t>
            </w:r>
            <w:proofErr w:type="gramEnd"/>
            <w:r>
              <w:rPr>
                <w:color w:val="282828"/>
                <w:sz w:val="17"/>
              </w:rPr>
              <w:t xml:space="preserve"> saída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Não disponível nativo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100% idêntico (</w:t>
            </w:r>
            <w:proofErr w:type="spellStart"/>
            <w:r>
              <w:rPr>
                <w:color w:val="282828"/>
                <w:sz w:val="17"/>
              </w:rPr>
              <w:t>dif</w:t>
            </w:r>
            <w:proofErr w:type="spellEnd"/>
            <w:r>
              <w:rPr>
                <w:color w:val="282828"/>
                <w:sz w:val="17"/>
              </w:rPr>
              <w:t xml:space="preserve"> &lt; 10⁻⁹)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(Determinístico)</w:t>
            </w:r>
          </w:p>
        </w:tc>
      </w:tr>
      <w:tr w:rsidR="001313B7"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Robustez Estatística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 xml:space="preserve">Baixa dispersão </w:t>
            </w:r>
            <w:proofErr w:type="spellStart"/>
            <w:r>
              <w:rPr>
                <w:color w:val="282828"/>
                <w:sz w:val="17"/>
              </w:rPr>
              <w:t>multi-seed</w:t>
            </w:r>
            <w:proofErr w:type="spellEnd"/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Não disponível nativo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D = 0.4955 ± 0.0319</w:t>
            </w:r>
          </w:p>
        </w:tc>
        <w:tc>
          <w:tcPr>
            <w:tcW w:w="1814" w:type="dxa"/>
            <w:shd w:val="clear" w:color="auto" w:fill="F4F7FA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1313B7" w:rsidRDefault="003B632D">
            <w:r>
              <w:rPr>
                <w:color w:val="282828"/>
                <w:sz w:val="17"/>
              </w:rPr>
              <w:t>APROVADO (IC 95% estável)</w:t>
            </w:r>
          </w:p>
        </w:tc>
      </w:tr>
    </w:tbl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Síntese da Validação: </w:t>
      </w:r>
      <w:r>
        <w:rPr>
          <w:color w:val="2D2D2D"/>
          <w:sz w:val="20"/>
        </w:rPr>
        <w:t>A validação demonstra que o motor Java não apenas reproduz com rigor estatístico todas as tendências físicas observadas no código Python do artigo de referência, mas também supera o código original em precisão numérica, ausência de viés de arredondamento, determinismo estocástico e velocidade de processamento.</w:t>
      </w:r>
    </w:p>
    <w:p w:rsidR="001313B7" w:rsidRDefault="001313B7"/>
    <w:p w:rsidR="001313B7" w:rsidRDefault="003B632D">
      <w:pPr>
        <w:pStyle w:val="Ttulo2"/>
      </w:pPr>
      <w:bookmarkStart w:id="30" w:name="_3nic95iz7nc0" w:colFirst="0" w:colLast="0"/>
      <w:bookmarkEnd w:id="30"/>
      <w:r>
        <w:t>Etapa 16 – Plataforma Computacional e Entrega Final</w:t>
      </w:r>
    </w:p>
    <w:p w:rsidR="001313B7" w:rsidRDefault="003B632D">
      <w:r>
        <w:t>Após validar o núcleo científico, o grupo deverá criar uma plataforma integrada para explorar a difusão.</w:t>
      </w:r>
    </w:p>
    <w:p w:rsidR="001313B7" w:rsidRDefault="003B632D">
      <w:pPr>
        <w:pStyle w:val="Ttulo3"/>
      </w:pPr>
      <w:bookmarkStart w:id="31" w:name="_frih4fl0jje9" w:colFirst="0" w:colLast="0"/>
      <w:bookmarkEnd w:id="31"/>
      <w:r>
        <w:t>Módulos mínimos:</w:t>
      </w:r>
    </w:p>
    <w:p w:rsidR="001313B7" w:rsidRDefault="003B632D">
      <w:pPr>
        <w:numPr>
          <w:ilvl w:val="0"/>
          <w:numId w:val="9"/>
        </w:numPr>
      </w:pPr>
      <w:r>
        <w:t>Simulação de trajetórias em 1D, 2D e 3D;</w:t>
      </w:r>
    </w:p>
    <w:p w:rsidR="001313B7" w:rsidRDefault="003B632D">
      <w:pPr>
        <w:numPr>
          <w:ilvl w:val="0"/>
          <w:numId w:val="9"/>
        </w:numPr>
      </w:pPr>
      <w:r>
        <w:t>Configuração de N, S, δ, τ, dimensão e semente;</w:t>
      </w:r>
    </w:p>
    <w:p w:rsidR="001313B7" w:rsidRDefault="003B632D">
      <w:pPr>
        <w:numPr>
          <w:ilvl w:val="0"/>
          <w:numId w:val="9"/>
        </w:numPr>
      </w:pPr>
      <w:r>
        <w:lastRenderedPageBreak/>
        <w:t>Visualização das trajetórias e posições finais;</w:t>
      </w:r>
    </w:p>
    <w:p w:rsidR="001313B7" w:rsidRDefault="003B632D">
      <w:pPr>
        <w:numPr>
          <w:ilvl w:val="0"/>
          <w:numId w:val="9"/>
        </w:numPr>
      </w:pPr>
      <w:r>
        <w:t>Histogramas e cálculo de média, MSD e RMSD;</w:t>
      </w:r>
    </w:p>
    <w:p w:rsidR="001313B7" w:rsidRDefault="003B632D">
      <w:pPr>
        <w:numPr>
          <w:ilvl w:val="0"/>
          <w:numId w:val="9"/>
        </w:numPr>
      </w:pPr>
      <w:r>
        <w:t>Comparação entre histograma e solução gaussiana;</w:t>
      </w:r>
    </w:p>
    <w:p w:rsidR="001313B7" w:rsidRDefault="003B632D">
      <w:pPr>
        <w:numPr>
          <w:ilvl w:val="0"/>
          <w:numId w:val="9"/>
        </w:numPr>
      </w:pPr>
      <w:r>
        <w:t>Análise de MSD em função do tempo e estimativa de D;</w:t>
      </w:r>
    </w:p>
    <w:p w:rsidR="001313B7" w:rsidRDefault="003B632D">
      <w:pPr>
        <w:numPr>
          <w:ilvl w:val="0"/>
          <w:numId w:val="9"/>
        </w:numPr>
      </w:pPr>
      <w:r>
        <w:t>Animação da evolução temporal;</w:t>
      </w:r>
    </w:p>
    <w:p w:rsidR="001313B7" w:rsidRDefault="003B632D">
      <w:pPr>
        <w:numPr>
          <w:ilvl w:val="0"/>
          <w:numId w:val="9"/>
        </w:numPr>
      </w:pPr>
      <w:r>
        <w:t>Exportação dos dados e gráficos.</w:t>
      </w:r>
    </w:p>
    <w:p w:rsidR="001313B7" w:rsidRDefault="003B632D">
      <w:pPr>
        <w:pStyle w:val="Ttulo3"/>
      </w:pPr>
      <w:bookmarkStart w:id="32" w:name="_7ztks61ev3iu" w:colFirst="0" w:colLast="0"/>
      <w:bookmarkEnd w:id="32"/>
      <w:r>
        <w:t>Melhorias possíveis (implementar pelo menos duas):</w:t>
      </w:r>
    </w:p>
    <w:p w:rsidR="001313B7" w:rsidRDefault="003B632D">
      <w:pPr>
        <w:numPr>
          <w:ilvl w:val="0"/>
          <w:numId w:val="5"/>
        </w:numPr>
      </w:pPr>
      <w:r>
        <w:t>Comparação simultânea de várias sementes;</w:t>
      </w:r>
    </w:p>
    <w:p w:rsidR="001313B7" w:rsidRDefault="003B632D">
      <w:pPr>
        <w:numPr>
          <w:ilvl w:val="0"/>
          <w:numId w:val="5"/>
        </w:numPr>
      </w:pPr>
      <w:r>
        <w:t>Cálculo de incerteza e intervalos de confiança;</w:t>
      </w:r>
    </w:p>
    <w:p w:rsidR="001313B7" w:rsidRDefault="003B632D">
      <w:pPr>
        <w:numPr>
          <w:ilvl w:val="0"/>
          <w:numId w:val="5"/>
        </w:numPr>
      </w:pPr>
      <w:r>
        <w:t>Condições de contorno refletoras, periódicas ou absorventes;</w:t>
      </w:r>
    </w:p>
    <w:p w:rsidR="001313B7" w:rsidRDefault="003B632D">
      <w:pPr>
        <w:numPr>
          <w:ilvl w:val="0"/>
          <w:numId w:val="5"/>
        </w:numPr>
      </w:pPr>
      <w:r>
        <w:t>Caminhada com tendência ou difusão anisotrópica;</w:t>
      </w:r>
    </w:p>
    <w:p w:rsidR="001313B7" w:rsidRDefault="003B632D">
      <w:pPr>
        <w:numPr>
          <w:ilvl w:val="0"/>
          <w:numId w:val="5"/>
        </w:numPr>
      </w:pPr>
      <w:r>
        <w:t>Inclusão de obstáculos no domínio;</w:t>
      </w:r>
    </w:p>
    <w:p w:rsidR="001313B7" w:rsidRDefault="003B632D">
      <w:pPr>
        <w:numPr>
          <w:ilvl w:val="0"/>
          <w:numId w:val="5"/>
        </w:numPr>
      </w:pPr>
      <w:r>
        <w:t>Estudo do desempenho para grandes valores de N e S;</w:t>
      </w:r>
    </w:p>
    <w:p w:rsidR="001313B7" w:rsidRDefault="003B632D">
      <w:pPr>
        <w:numPr>
          <w:ilvl w:val="0"/>
          <w:numId w:val="5"/>
        </w:numPr>
      </w:pPr>
      <w:r>
        <w:t>Armazenamento e recuperação de cenários;</w:t>
      </w:r>
    </w:p>
    <w:p w:rsidR="001313B7" w:rsidRDefault="003B632D">
      <w:pPr>
        <w:numPr>
          <w:ilvl w:val="0"/>
          <w:numId w:val="5"/>
        </w:numPr>
      </w:pPr>
      <w:r>
        <w:t>Relatório automático da simulação.</w:t>
      </w:r>
    </w:p>
    <w:p w:rsidR="001313B7" w:rsidRDefault="003B632D">
      <w:pPr>
        <w:pStyle w:val="Ttulo3"/>
      </w:pPr>
      <w:bookmarkStart w:id="33" w:name="_pl9fzg4r34x9" w:colFirst="0" w:colLast="0"/>
      <w:bookmarkEnd w:id="33"/>
      <w:r>
        <w:t>Itens de entrega:</w:t>
      </w:r>
    </w:p>
    <w:p w:rsidR="001313B7" w:rsidRDefault="003B632D">
      <w:pPr>
        <w:numPr>
          <w:ilvl w:val="0"/>
          <w:numId w:val="12"/>
        </w:numPr>
      </w:pPr>
      <w:r>
        <w:t>Ficha de leitura e mapa do código Python;</w:t>
      </w:r>
    </w:p>
    <w:p w:rsidR="001313B7" w:rsidRDefault="003B632D">
      <w:pPr>
        <w:numPr>
          <w:ilvl w:val="0"/>
          <w:numId w:val="12"/>
        </w:numPr>
      </w:pPr>
      <w:r>
        <w:t>Modelo probabilístico e pseudocódigo;</w:t>
      </w:r>
    </w:p>
    <w:p w:rsidR="001313B7" w:rsidRDefault="003B632D">
      <w:pPr>
        <w:numPr>
          <w:ilvl w:val="0"/>
          <w:numId w:val="12"/>
        </w:numPr>
      </w:pPr>
      <w:r>
        <w:t>Projeto Java completo e testes automatizados;</w:t>
      </w:r>
    </w:p>
    <w:p w:rsidR="001313B7" w:rsidRDefault="003B632D">
      <w:pPr>
        <w:numPr>
          <w:ilvl w:val="0"/>
          <w:numId w:val="12"/>
        </w:numPr>
      </w:pPr>
      <w:r>
        <w:t>Matriz experimental e validação estatística;</w:t>
      </w:r>
    </w:p>
    <w:p w:rsidR="001313B7" w:rsidRDefault="003B632D">
      <w:pPr>
        <w:numPr>
          <w:ilvl w:val="0"/>
          <w:numId w:val="12"/>
        </w:numPr>
      </w:pPr>
      <w:r>
        <w:t>Manual de instalação e uso;</w:t>
      </w:r>
    </w:p>
    <w:p w:rsidR="001313B7" w:rsidRDefault="003B632D">
      <w:pPr>
        <w:numPr>
          <w:ilvl w:val="0"/>
          <w:numId w:val="12"/>
        </w:numPr>
      </w:pPr>
      <w:r>
        <w:t>Relatório com resultados e discussão;</w:t>
      </w:r>
    </w:p>
    <w:p w:rsidR="001313B7" w:rsidRDefault="003B632D">
      <w:pPr>
        <w:numPr>
          <w:ilvl w:val="0"/>
          <w:numId w:val="12"/>
        </w:numPr>
      </w:pPr>
      <w:r>
        <w:t>Apresentação oral com demonstração da plataforma.</w:t>
      </w:r>
    </w:p>
    <w:p w:rsidR="001313B7" w:rsidRDefault="003B632D">
      <w:r>
        <w:rPr>
          <w:b/>
          <w:bCs/>
        </w:rPr>
        <w:t xml:space="preserve">Resultado da etapa: </w:t>
      </w:r>
      <w:r>
        <w:t>Plataforma executável, documentação completa e evidências de equivalência científica com o trabalho de referência.</w:t>
      </w:r>
    </w:p>
    <w:p w:rsidR="001313B7" w:rsidRDefault="003B632D">
      <w:pPr>
        <w:spacing w:before="160" w:after="80"/>
      </w:pPr>
      <w:r>
        <w:rPr>
          <w:b/>
          <w:color w:val="004C99"/>
        </w:rPr>
        <w:t>Apresentação da Plataforma Computacional Desenvolvida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Módulos Mínimos Atendidos: </w:t>
      </w:r>
      <w:r>
        <w:rPr>
          <w:color w:val="2D2D2D"/>
          <w:sz w:val="20"/>
        </w:rPr>
        <w:t>A plataforma desenvolvida pelo grupo é uma aplicação desktop modular construída em Java 21, estruturada em abas navegáveis para estudo integrado da difusão estocástica. Todos os 8 módulos mínimos exigidos foram integralmente cumpridos: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 xml:space="preserve">1. Simulação 1D, 2D e 3D totalmente parametrizável (N, S, δ, τ, </w:t>
      </w:r>
      <w:proofErr w:type="spellStart"/>
      <w:r>
        <w:rPr>
          <w:color w:val="2D2D2D"/>
          <w:sz w:val="20"/>
        </w:rPr>
        <w:t>seed</w:t>
      </w:r>
      <w:proofErr w:type="spellEnd"/>
      <w:r>
        <w:rPr>
          <w:color w:val="2D2D2D"/>
          <w:sz w:val="20"/>
        </w:rPr>
        <w:t>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>2. Visualização gráfica de trajetórias e dispersão final com escalas físicas dinâmicas.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>3. Construção em tempo real de histogramas de posições e cálculo de ⟨x⟩, MSD e RMSD.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 xml:space="preserve">4. Sobreposição analítica da curva Gaussiana contínua (solução fundamental de </w:t>
      </w:r>
      <w:proofErr w:type="spellStart"/>
      <w:r>
        <w:rPr>
          <w:color w:val="2D2D2D"/>
          <w:sz w:val="20"/>
        </w:rPr>
        <w:t>Fick</w:t>
      </w:r>
      <w:proofErr w:type="spellEnd"/>
      <w:r>
        <w:rPr>
          <w:color w:val="2D2D2D"/>
          <w:sz w:val="20"/>
        </w:rPr>
        <w:t>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 xml:space="preserve">5. Análise da inclinação de </w:t>
      </w:r>
      <w:proofErr w:type="gramStart"/>
      <w:r>
        <w:rPr>
          <w:color w:val="2D2D2D"/>
          <w:sz w:val="20"/>
        </w:rPr>
        <w:t>MSD(</w:t>
      </w:r>
      <w:proofErr w:type="gramEnd"/>
      <w:r>
        <w:rPr>
          <w:color w:val="2D2D2D"/>
          <w:sz w:val="20"/>
        </w:rPr>
        <w:t>t) por regressão linear para determinação experimental de D.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 xml:space="preserve">6. Animação temporal fluida com </w:t>
      </w:r>
      <w:proofErr w:type="spellStart"/>
      <w:r>
        <w:rPr>
          <w:color w:val="2D2D2D"/>
          <w:sz w:val="20"/>
        </w:rPr>
        <w:t>javax.swing.Timer</w:t>
      </w:r>
      <w:proofErr w:type="spellEnd"/>
      <w:r>
        <w:rPr>
          <w:color w:val="2D2D2D"/>
          <w:sz w:val="20"/>
        </w:rPr>
        <w:t xml:space="preserve"> (sem travamento da interface).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>7. Exportação de dados estruturados em CSV com série temporal completa.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  ✓ </w:t>
      </w:r>
      <w:r>
        <w:rPr>
          <w:color w:val="2D2D2D"/>
          <w:sz w:val="20"/>
        </w:rPr>
        <w:t xml:space="preserve">8. Geração automática de relatórios técnicos em formato </w:t>
      </w:r>
      <w:proofErr w:type="spellStart"/>
      <w:r>
        <w:rPr>
          <w:color w:val="2D2D2D"/>
          <w:sz w:val="20"/>
        </w:rPr>
        <w:t>Markdown</w:t>
      </w:r>
      <w:proofErr w:type="spellEnd"/>
      <w:r>
        <w:rPr>
          <w:color w:val="2D2D2D"/>
          <w:sz w:val="20"/>
        </w:rPr>
        <w:t xml:space="preserve"> </w:t>
      </w:r>
      <w:proofErr w:type="gramStart"/>
      <w:r>
        <w:rPr>
          <w:color w:val="2D2D2D"/>
          <w:sz w:val="20"/>
        </w:rPr>
        <w:t>(.</w:t>
      </w:r>
      <w:proofErr w:type="spellStart"/>
      <w:r>
        <w:rPr>
          <w:color w:val="2D2D2D"/>
          <w:sz w:val="20"/>
        </w:rPr>
        <w:t>md</w:t>
      </w:r>
      <w:proofErr w:type="spellEnd"/>
      <w:proofErr w:type="gramEnd"/>
      <w:r>
        <w:rPr>
          <w:color w:val="2D2D2D"/>
          <w:sz w:val="20"/>
        </w:rPr>
        <w:t>).</w:t>
      </w:r>
    </w:p>
    <w:p w:rsidR="001313B7" w:rsidRDefault="003B632D">
      <w:pPr>
        <w:spacing w:before="160" w:after="80"/>
      </w:pPr>
      <w:r>
        <w:rPr>
          <w:b/>
          <w:color w:val="004C99"/>
        </w:rPr>
        <w:t>Melhorias Avançadas Implementadas (6 Funcionalidades Concluídas)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1. Análise </w:t>
      </w:r>
      <w:proofErr w:type="spellStart"/>
      <w:r>
        <w:rPr>
          <w:b/>
          <w:color w:val="191919"/>
          <w:sz w:val="20"/>
        </w:rPr>
        <w:t>Multi-Seed</w:t>
      </w:r>
      <w:proofErr w:type="spellEnd"/>
      <w:r>
        <w:rPr>
          <w:b/>
          <w:color w:val="191919"/>
          <w:sz w:val="20"/>
        </w:rPr>
        <w:t xml:space="preserve"> com Intervalo de Confiança 95%: </w:t>
      </w:r>
      <w:r>
        <w:rPr>
          <w:color w:val="2D2D2D"/>
          <w:sz w:val="20"/>
        </w:rPr>
        <w:t>Executa lotes de 20 sementes pseudoaleatórias distintas, calculando o MSD médio, desvio padrão amostral e o intervalo de confiança de 95% para cada passo, além da média e incerteza de D.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lastRenderedPageBreak/>
        <w:t xml:space="preserve">2. Condições de Contorno Configuráveis: </w:t>
      </w:r>
      <w:r>
        <w:rPr>
          <w:color w:val="2D2D2D"/>
          <w:sz w:val="20"/>
        </w:rPr>
        <w:t>Permite configurar condições de contorno Refletoras (partícula rebate nas bordas do domínio), Periódicas (ao sair por uma borda, reaparece no lado oposto) e Absorventes (partícula é capturada e cessa seu movimento ao tocar a fronteira).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>3. Caminhada com Tendência / Deriva (</w:t>
      </w:r>
      <w:proofErr w:type="spellStart"/>
      <w:r>
        <w:rPr>
          <w:b/>
          <w:color w:val="191919"/>
          <w:sz w:val="20"/>
        </w:rPr>
        <w:t>Drift</w:t>
      </w:r>
      <w:proofErr w:type="spellEnd"/>
      <w:r>
        <w:rPr>
          <w:b/>
          <w:color w:val="191919"/>
          <w:sz w:val="20"/>
        </w:rPr>
        <w:t xml:space="preserve">): </w:t>
      </w:r>
      <w:r>
        <w:rPr>
          <w:color w:val="2D2D2D"/>
          <w:sz w:val="20"/>
        </w:rPr>
        <w:t>Possibilita simular convecção/</w:t>
      </w:r>
      <w:proofErr w:type="spellStart"/>
      <w:r>
        <w:rPr>
          <w:color w:val="2D2D2D"/>
          <w:sz w:val="20"/>
        </w:rPr>
        <w:t>advecção</w:t>
      </w:r>
      <w:proofErr w:type="spellEnd"/>
      <w:r>
        <w:rPr>
          <w:color w:val="2D2D2D"/>
          <w:sz w:val="20"/>
        </w:rPr>
        <w:t xml:space="preserve"> combinada à difusão através da parametrização da probabilidade de salto positivo (</w:t>
      </w:r>
      <w:proofErr w:type="gramStart"/>
      <w:r>
        <w:rPr>
          <w:color w:val="2D2D2D"/>
          <w:sz w:val="20"/>
        </w:rPr>
        <w:t>p !</w:t>
      </w:r>
      <w:proofErr w:type="gramEnd"/>
      <w:r>
        <w:rPr>
          <w:color w:val="2D2D2D"/>
          <w:sz w:val="20"/>
        </w:rPr>
        <w:t>= 0.5), reproduzindo a equação de transporte com convecção ∂c/∂t + v·∂c/∂x = D·∂²c/∂x².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4. Inclusão de Obstáculos no Domínio 2D: </w:t>
      </w:r>
      <w:r>
        <w:rPr>
          <w:color w:val="2D2D2D"/>
          <w:sz w:val="20"/>
        </w:rPr>
        <w:t xml:space="preserve">Inserção de obstáculos circulares impenetráveis no plano 2D com reflexão elástica instantânea, modelando a difusão impedida em meios porosos ou matrizes </w:t>
      </w:r>
      <w:proofErr w:type="gramStart"/>
      <w:r>
        <w:rPr>
          <w:color w:val="2D2D2D"/>
          <w:sz w:val="20"/>
        </w:rPr>
        <w:t>celulares densas</w:t>
      </w:r>
      <w:proofErr w:type="gramEnd"/>
      <w:r>
        <w:rPr>
          <w:color w:val="2D2D2D"/>
          <w:sz w:val="20"/>
        </w:rPr>
        <w:t>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>5. Estudo de Desempenho e Aceleração Paralela (</w:t>
      </w:r>
      <w:proofErr w:type="spellStart"/>
      <w:r>
        <w:rPr>
          <w:b/>
          <w:color w:val="191919"/>
          <w:sz w:val="20"/>
        </w:rPr>
        <w:t>Speedup</w:t>
      </w:r>
      <w:proofErr w:type="spellEnd"/>
      <w:r>
        <w:rPr>
          <w:b/>
          <w:color w:val="191919"/>
          <w:sz w:val="20"/>
        </w:rPr>
        <w:t xml:space="preserve">): </w:t>
      </w:r>
      <w:r>
        <w:rPr>
          <w:color w:val="2D2D2D"/>
          <w:sz w:val="20"/>
        </w:rPr>
        <w:t xml:space="preserve">Módulo de teste computacional de alto desempenho que compara a execução serial contra a execução paralela </w:t>
      </w:r>
      <w:proofErr w:type="spellStart"/>
      <w:r>
        <w:rPr>
          <w:color w:val="2D2D2D"/>
          <w:sz w:val="20"/>
        </w:rPr>
        <w:t>multithread</w:t>
      </w:r>
      <w:proofErr w:type="spellEnd"/>
      <w:r>
        <w:rPr>
          <w:color w:val="2D2D2D"/>
          <w:sz w:val="20"/>
        </w:rPr>
        <w:t xml:space="preserve"> (</w:t>
      </w:r>
      <w:proofErr w:type="spellStart"/>
      <w:r>
        <w:rPr>
          <w:color w:val="2D2D2D"/>
          <w:sz w:val="20"/>
        </w:rPr>
        <w:t>IntStream.parallel</w:t>
      </w:r>
      <w:proofErr w:type="spellEnd"/>
      <w:r>
        <w:rPr>
          <w:color w:val="2D2D2D"/>
          <w:sz w:val="20"/>
        </w:rPr>
        <w:t xml:space="preserve">). Para 100.000 partículas em 100 passos, o tempo cai de 431 </w:t>
      </w:r>
      <w:proofErr w:type="spellStart"/>
      <w:r>
        <w:rPr>
          <w:color w:val="2D2D2D"/>
          <w:sz w:val="20"/>
        </w:rPr>
        <w:t>ms</w:t>
      </w:r>
      <w:proofErr w:type="spellEnd"/>
      <w:r>
        <w:rPr>
          <w:color w:val="2D2D2D"/>
          <w:sz w:val="20"/>
        </w:rPr>
        <w:t xml:space="preserve"> para 173 </w:t>
      </w:r>
      <w:proofErr w:type="spellStart"/>
      <w:r>
        <w:rPr>
          <w:color w:val="2D2D2D"/>
          <w:sz w:val="20"/>
        </w:rPr>
        <w:t>ms</w:t>
      </w:r>
      <w:proofErr w:type="spellEnd"/>
      <w:r>
        <w:rPr>
          <w:color w:val="2D2D2D"/>
          <w:sz w:val="20"/>
        </w:rPr>
        <w:t>, atingindo uma aceleração de 2.48x.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6. Persistência de Cenários e Relatório Automático: </w:t>
      </w:r>
      <w:r>
        <w:rPr>
          <w:color w:val="2D2D2D"/>
          <w:sz w:val="20"/>
        </w:rPr>
        <w:t xml:space="preserve">Permite salvar e recarregar instantaneamente cenários completos de simulação em </w:t>
      </w:r>
      <w:proofErr w:type="gramStart"/>
      <w:r>
        <w:rPr>
          <w:color w:val="2D2D2D"/>
          <w:sz w:val="20"/>
        </w:rPr>
        <w:t>arquivos .</w:t>
      </w:r>
      <w:proofErr w:type="spellStart"/>
      <w:r>
        <w:rPr>
          <w:color w:val="2D2D2D"/>
          <w:sz w:val="20"/>
        </w:rPr>
        <w:t>properties</w:t>
      </w:r>
      <w:proofErr w:type="spellEnd"/>
      <w:proofErr w:type="gramEnd"/>
      <w:r>
        <w:rPr>
          <w:color w:val="2D2D2D"/>
          <w:sz w:val="20"/>
        </w:rPr>
        <w:t>, garantindo reprodutibilidade de experimentos e facilitando o uso didático.</w:t>
      </w:r>
    </w:p>
    <w:p w:rsidR="001313B7" w:rsidRDefault="003B632D">
      <w:pPr>
        <w:spacing w:before="160" w:after="80"/>
      </w:pPr>
      <w:r>
        <w:rPr>
          <w:b/>
          <w:color w:val="004C99"/>
        </w:rPr>
        <w:t>Guia Rápido de Instalação e Execução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Pré-requisitos: </w:t>
      </w:r>
      <w:r>
        <w:rPr>
          <w:color w:val="2D2D2D"/>
          <w:sz w:val="20"/>
        </w:rPr>
        <w:t>JDK 21 ou superior (</w:t>
      </w:r>
      <w:proofErr w:type="spellStart"/>
      <w:r>
        <w:rPr>
          <w:color w:val="2D2D2D"/>
          <w:sz w:val="20"/>
        </w:rPr>
        <w:t>ex</w:t>
      </w:r>
      <w:proofErr w:type="spellEnd"/>
      <w:r>
        <w:rPr>
          <w:color w:val="2D2D2D"/>
          <w:sz w:val="20"/>
        </w:rPr>
        <w:t xml:space="preserve">: Eclipse </w:t>
      </w:r>
      <w:proofErr w:type="spellStart"/>
      <w:r>
        <w:rPr>
          <w:color w:val="2D2D2D"/>
          <w:sz w:val="20"/>
        </w:rPr>
        <w:t>Adoptium</w:t>
      </w:r>
      <w:proofErr w:type="spellEnd"/>
      <w:r>
        <w:rPr>
          <w:color w:val="2D2D2D"/>
          <w:sz w:val="20"/>
        </w:rPr>
        <w:t xml:space="preserve"> / </w:t>
      </w:r>
      <w:proofErr w:type="spellStart"/>
      <w:r>
        <w:rPr>
          <w:color w:val="2D2D2D"/>
          <w:sz w:val="20"/>
        </w:rPr>
        <w:t>Temurin</w:t>
      </w:r>
      <w:proofErr w:type="spellEnd"/>
      <w:r>
        <w:rPr>
          <w:color w:val="2D2D2D"/>
          <w:sz w:val="20"/>
        </w:rPr>
        <w:t xml:space="preserve">) e Apache </w:t>
      </w:r>
      <w:proofErr w:type="spellStart"/>
      <w:r>
        <w:rPr>
          <w:color w:val="2D2D2D"/>
          <w:sz w:val="20"/>
        </w:rPr>
        <w:t>Maven</w:t>
      </w:r>
      <w:proofErr w:type="spellEnd"/>
      <w:r>
        <w:rPr>
          <w:color w:val="2D2D2D"/>
          <w:sz w:val="20"/>
        </w:rPr>
        <w:t xml:space="preserve"> 3.8+.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Comandos para Compilação e Testes: </w:t>
      </w:r>
      <w:r>
        <w:rPr>
          <w:color w:val="2D2D2D"/>
          <w:sz w:val="20"/>
        </w:rPr>
        <w:t>No terminal, dentro do diretório PP-</w:t>
      </w:r>
      <w:proofErr w:type="spellStart"/>
      <w:r>
        <w:rPr>
          <w:color w:val="2D2D2D"/>
          <w:sz w:val="20"/>
        </w:rPr>
        <w:t>difusao</w:t>
      </w:r>
      <w:proofErr w:type="spellEnd"/>
      <w:r>
        <w:rPr>
          <w:color w:val="2D2D2D"/>
          <w:sz w:val="20"/>
        </w:rPr>
        <w:t>/demo, execute:</w:t>
      </w:r>
    </w:p>
    <w:p w:rsidR="001313B7" w:rsidRDefault="003B632D">
      <w:pPr>
        <w:spacing w:before="60" w:after="120" w:line="252" w:lineRule="auto"/>
      </w:pPr>
      <w:proofErr w:type="spellStart"/>
      <w:proofErr w:type="gramStart"/>
      <w:r>
        <w:rPr>
          <w:rFonts w:ascii="Consolas" w:hAnsi="Consolas"/>
          <w:color w:val="14233C"/>
          <w:sz w:val="17"/>
        </w:rPr>
        <w:t>mvn</w:t>
      </w:r>
      <w:proofErr w:type="spellEnd"/>
      <w:proofErr w:type="gramEnd"/>
      <w:r>
        <w:rPr>
          <w:rFonts w:ascii="Consolas" w:hAnsi="Consolas"/>
          <w:color w:val="14233C"/>
          <w:sz w:val="17"/>
        </w:rPr>
        <w:t xml:space="preserve"> clean </w:t>
      </w:r>
      <w:proofErr w:type="spellStart"/>
      <w:r>
        <w:rPr>
          <w:rFonts w:ascii="Consolas" w:hAnsi="Consolas"/>
          <w:color w:val="14233C"/>
          <w:sz w:val="17"/>
        </w:rPr>
        <w:t>test</w:t>
      </w:r>
      <w:proofErr w:type="spellEnd"/>
      <w:r>
        <w:rPr>
          <w:rFonts w:ascii="Consolas" w:hAnsi="Consolas"/>
          <w:color w:val="14233C"/>
          <w:sz w:val="17"/>
        </w:rPr>
        <w:t xml:space="preserve">          # Executa a suíte completa de testes automatizados</w:t>
      </w:r>
      <w:r>
        <w:rPr>
          <w:rFonts w:ascii="Consolas" w:hAnsi="Consolas"/>
          <w:color w:val="14233C"/>
          <w:sz w:val="17"/>
        </w:rPr>
        <w:br/>
      </w:r>
      <w:proofErr w:type="spellStart"/>
      <w:r>
        <w:rPr>
          <w:rFonts w:ascii="Consolas" w:hAnsi="Consolas"/>
          <w:color w:val="14233C"/>
          <w:sz w:val="17"/>
        </w:rPr>
        <w:t>mvn</w:t>
      </w:r>
      <w:proofErr w:type="spellEnd"/>
      <w:r>
        <w:rPr>
          <w:rFonts w:ascii="Consolas" w:hAnsi="Consolas"/>
          <w:color w:val="14233C"/>
          <w:sz w:val="17"/>
        </w:rPr>
        <w:t xml:space="preserve"> clean compile       # Compila todo o código-fonte do projeto</w:t>
      </w:r>
      <w:r>
        <w:rPr>
          <w:rFonts w:ascii="Consolas" w:hAnsi="Consolas"/>
          <w:color w:val="14233C"/>
          <w:sz w:val="17"/>
        </w:rPr>
        <w:br/>
      </w:r>
      <w:proofErr w:type="spellStart"/>
      <w:r>
        <w:rPr>
          <w:rFonts w:ascii="Consolas" w:hAnsi="Consolas"/>
          <w:color w:val="14233C"/>
          <w:sz w:val="17"/>
        </w:rPr>
        <w:t>mvn</w:t>
      </w:r>
      <w:proofErr w:type="spellEnd"/>
      <w:r>
        <w:rPr>
          <w:rFonts w:ascii="Consolas" w:hAnsi="Consolas"/>
          <w:color w:val="14233C"/>
          <w:sz w:val="17"/>
        </w:rPr>
        <w:t xml:space="preserve"> </w:t>
      </w:r>
      <w:proofErr w:type="spellStart"/>
      <w:r>
        <w:rPr>
          <w:rFonts w:ascii="Consolas" w:hAnsi="Consolas"/>
          <w:color w:val="14233C"/>
          <w:sz w:val="17"/>
        </w:rPr>
        <w:t>exec:java</w:t>
      </w:r>
      <w:proofErr w:type="spellEnd"/>
      <w:r>
        <w:rPr>
          <w:rFonts w:ascii="Consolas" w:hAnsi="Consolas"/>
          <w:color w:val="14233C"/>
          <w:sz w:val="17"/>
        </w:rPr>
        <w:t xml:space="preserve"> -</w:t>
      </w:r>
      <w:proofErr w:type="spellStart"/>
      <w:r>
        <w:rPr>
          <w:rFonts w:ascii="Consolas" w:hAnsi="Consolas"/>
          <w:color w:val="14233C"/>
          <w:sz w:val="17"/>
        </w:rPr>
        <w:t>Dexec.mainClass</w:t>
      </w:r>
      <w:proofErr w:type="spellEnd"/>
      <w:r>
        <w:rPr>
          <w:rFonts w:ascii="Consolas" w:hAnsi="Consolas"/>
          <w:color w:val="14233C"/>
          <w:sz w:val="17"/>
        </w:rPr>
        <w:t>="</w:t>
      </w:r>
      <w:proofErr w:type="spellStart"/>
      <w:r>
        <w:rPr>
          <w:rFonts w:ascii="Consolas" w:hAnsi="Consolas"/>
          <w:color w:val="14233C"/>
          <w:sz w:val="17"/>
        </w:rPr>
        <w:t>com.example.Main</w:t>
      </w:r>
      <w:proofErr w:type="spellEnd"/>
      <w:r>
        <w:rPr>
          <w:rFonts w:ascii="Consolas" w:hAnsi="Consolas"/>
          <w:color w:val="14233C"/>
          <w:sz w:val="17"/>
        </w:rPr>
        <w:t>"  # Inicia a plataforma gráfica</w:t>
      </w:r>
    </w:p>
    <w:p w:rsidR="001313B7" w:rsidRDefault="003B632D">
      <w:pPr>
        <w:spacing w:after="80"/>
      </w:pPr>
      <w:r>
        <w:rPr>
          <w:b/>
          <w:color w:val="191919"/>
          <w:sz w:val="20"/>
        </w:rPr>
        <w:t xml:space="preserve">• Execução Direta: </w:t>
      </w:r>
      <w:r>
        <w:rPr>
          <w:color w:val="2D2D2D"/>
          <w:sz w:val="20"/>
        </w:rPr>
        <w:t xml:space="preserve">Alternativamente, sem </w:t>
      </w:r>
      <w:proofErr w:type="spellStart"/>
      <w:r>
        <w:rPr>
          <w:color w:val="2D2D2D"/>
          <w:sz w:val="20"/>
        </w:rPr>
        <w:t>Maven</w:t>
      </w:r>
      <w:proofErr w:type="spellEnd"/>
      <w:r>
        <w:rPr>
          <w:color w:val="2D2D2D"/>
          <w:sz w:val="20"/>
        </w:rPr>
        <w:t xml:space="preserve">, compile diretamente via </w:t>
      </w:r>
      <w:proofErr w:type="spellStart"/>
      <w:r>
        <w:rPr>
          <w:color w:val="2D2D2D"/>
          <w:sz w:val="20"/>
        </w:rPr>
        <w:t>javac</w:t>
      </w:r>
      <w:proofErr w:type="spellEnd"/>
      <w:r>
        <w:rPr>
          <w:color w:val="2D2D2D"/>
          <w:sz w:val="20"/>
        </w:rPr>
        <w:t xml:space="preserve">: </w:t>
      </w:r>
      <w:proofErr w:type="spellStart"/>
      <w:r>
        <w:rPr>
          <w:color w:val="2D2D2D"/>
          <w:sz w:val="20"/>
        </w:rPr>
        <w:t>javac</w:t>
      </w:r>
      <w:proofErr w:type="spellEnd"/>
      <w:r>
        <w:rPr>
          <w:color w:val="2D2D2D"/>
          <w:sz w:val="20"/>
        </w:rPr>
        <w:t xml:space="preserve"> -d </w:t>
      </w:r>
      <w:proofErr w:type="spellStart"/>
      <w:r>
        <w:rPr>
          <w:color w:val="2D2D2D"/>
          <w:sz w:val="20"/>
        </w:rPr>
        <w:t>target</w:t>
      </w:r>
      <w:proofErr w:type="spellEnd"/>
      <w:r>
        <w:rPr>
          <w:color w:val="2D2D2D"/>
          <w:sz w:val="20"/>
        </w:rPr>
        <w:t xml:space="preserve">/classes </w:t>
      </w:r>
      <w:proofErr w:type="spellStart"/>
      <w:r>
        <w:rPr>
          <w:color w:val="2D2D2D"/>
          <w:sz w:val="20"/>
        </w:rPr>
        <w:t>src</w:t>
      </w:r>
      <w:proofErr w:type="spellEnd"/>
      <w:r>
        <w:rPr>
          <w:color w:val="2D2D2D"/>
          <w:sz w:val="20"/>
        </w:rPr>
        <w:t>/</w:t>
      </w:r>
      <w:proofErr w:type="spellStart"/>
      <w:r>
        <w:rPr>
          <w:color w:val="2D2D2D"/>
          <w:sz w:val="20"/>
        </w:rPr>
        <w:t>main</w:t>
      </w:r>
      <w:proofErr w:type="spellEnd"/>
      <w:r>
        <w:rPr>
          <w:color w:val="2D2D2D"/>
          <w:sz w:val="20"/>
        </w:rPr>
        <w:t>/</w:t>
      </w:r>
      <w:proofErr w:type="spellStart"/>
      <w:r>
        <w:rPr>
          <w:color w:val="2D2D2D"/>
          <w:sz w:val="20"/>
        </w:rPr>
        <w:t>java</w:t>
      </w:r>
      <w:proofErr w:type="spellEnd"/>
      <w:r>
        <w:rPr>
          <w:color w:val="2D2D2D"/>
          <w:sz w:val="20"/>
        </w:rPr>
        <w:t>/com/</w:t>
      </w:r>
      <w:proofErr w:type="spellStart"/>
      <w:r>
        <w:rPr>
          <w:color w:val="2D2D2D"/>
          <w:sz w:val="20"/>
        </w:rPr>
        <w:t>example</w:t>
      </w:r>
      <w:proofErr w:type="spellEnd"/>
      <w:r>
        <w:rPr>
          <w:color w:val="2D2D2D"/>
          <w:sz w:val="20"/>
        </w:rPr>
        <w:t>/*.</w:t>
      </w:r>
      <w:proofErr w:type="spellStart"/>
      <w:r>
        <w:rPr>
          <w:color w:val="2D2D2D"/>
          <w:sz w:val="20"/>
        </w:rPr>
        <w:t>java</w:t>
      </w:r>
      <w:proofErr w:type="spellEnd"/>
      <w:r>
        <w:rPr>
          <w:color w:val="2D2D2D"/>
          <w:sz w:val="20"/>
        </w:rPr>
        <w:t xml:space="preserve"> e execute: </w:t>
      </w:r>
      <w:proofErr w:type="spellStart"/>
      <w:r>
        <w:rPr>
          <w:color w:val="2D2D2D"/>
          <w:sz w:val="20"/>
        </w:rPr>
        <w:t>java</w:t>
      </w:r>
      <w:proofErr w:type="spellEnd"/>
      <w:r>
        <w:rPr>
          <w:color w:val="2D2D2D"/>
          <w:sz w:val="20"/>
        </w:rPr>
        <w:t xml:space="preserve"> -</w:t>
      </w:r>
      <w:proofErr w:type="spellStart"/>
      <w:r>
        <w:rPr>
          <w:color w:val="2D2D2D"/>
          <w:sz w:val="20"/>
        </w:rPr>
        <w:t>cp</w:t>
      </w:r>
      <w:proofErr w:type="spellEnd"/>
      <w:r>
        <w:rPr>
          <w:color w:val="2D2D2D"/>
          <w:sz w:val="20"/>
        </w:rPr>
        <w:t xml:space="preserve"> </w:t>
      </w:r>
      <w:proofErr w:type="spellStart"/>
      <w:r>
        <w:rPr>
          <w:color w:val="2D2D2D"/>
          <w:sz w:val="20"/>
        </w:rPr>
        <w:t>target</w:t>
      </w:r>
      <w:proofErr w:type="spellEnd"/>
      <w:r>
        <w:rPr>
          <w:color w:val="2D2D2D"/>
          <w:sz w:val="20"/>
        </w:rPr>
        <w:t xml:space="preserve">/classes </w:t>
      </w:r>
      <w:proofErr w:type="spellStart"/>
      <w:r>
        <w:rPr>
          <w:color w:val="2D2D2D"/>
          <w:sz w:val="20"/>
        </w:rPr>
        <w:t>com.example.Main</w:t>
      </w:r>
      <w:proofErr w:type="spellEnd"/>
      <w:r>
        <w:rPr>
          <w:color w:val="2D2D2D"/>
          <w:sz w:val="20"/>
        </w:rPr>
        <w:t>.</w:t>
      </w:r>
    </w:p>
    <w:p w:rsidR="001313B7" w:rsidRDefault="001313B7"/>
    <w:p w:rsidR="001313B7" w:rsidRDefault="003B632D">
      <w:pPr>
        <w:pStyle w:val="Ttulo1"/>
      </w:pPr>
      <w:bookmarkStart w:id="34" w:name="_5ikdhdcdwlw4" w:colFirst="0" w:colLast="0"/>
      <w:bookmarkEnd w:id="34"/>
      <w:r>
        <w:t>3. Critérios de Avaliação</w:t>
      </w:r>
    </w:p>
    <w:tbl>
      <w:tblPr>
        <w:tblStyle w:val="a3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6400"/>
      </w:tblGrid>
      <w:tr w:rsidR="001313B7">
        <w:trPr>
          <w:tblHeader/>
        </w:trPr>
        <w:tc>
          <w:tcPr>
            <w:tcW w:w="36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Critério</w:t>
            </w:r>
          </w:p>
        </w:tc>
        <w:tc>
          <w:tcPr>
            <w:tcW w:w="6400" w:type="dxa"/>
            <w:shd w:val="clear" w:color="auto" w:fill="F3F3F3"/>
          </w:tcPr>
          <w:p w:rsidR="001313B7" w:rsidRDefault="003B632D">
            <w:pPr>
              <w:jc w:val="center"/>
            </w:pPr>
            <w:r>
              <w:rPr>
                <w:b/>
                <w:bCs/>
              </w:rPr>
              <w:t>Evidência Esperada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r>
              <w:rPr>
                <w:b/>
                <w:bCs/>
              </w:rPr>
              <w:t>Compreensão científica</w:t>
            </w:r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>Regras probabilísticas, hipóteses e conexão com a difusão rigorosamente demonstradas através da dedução por série de Taylor e formalismo 1D/2D/3D.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r>
              <w:rPr>
                <w:b/>
                <w:bCs/>
              </w:rPr>
              <w:t>Análise do código</w:t>
            </w:r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>Mapa funcional completo do código Python documentado em tabela detalhada cobrindo entradas, sorteios, trajetórias, estatística e visualização.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proofErr w:type="spellStart"/>
            <w:r>
              <w:rPr>
                <w:b/>
                <w:bCs/>
              </w:rPr>
              <w:t>Reimplementação</w:t>
            </w:r>
            <w:proofErr w:type="spellEnd"/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 xml:space="preserve">Núcleo Java organizado na classe utilitária </w:t>
            </w:r>
            <w:proofErr w:type="spellStart"/>
            <w:r>
              <w:rPr>
                <w:sz w:val="17"/>
              </w:rPr>
              <w:t>DiffusionEngine</w:t>
            </w:r>
            <w:proofErr w:type="spellEnd"/>
            <w:r>
              <w:rPr>
                <w:sz w:val="17"/>
              </w:rPr>
              <w:t xml:space="preserve"> com Records imutáveis, reproduzindo e superando a fidelidade estatística do Python.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r>
              <w:rPr>
                <w:b/>
                <w:bCs/>
              </w:rPr>
              <w:t>Reprodutibilidade</w:t>
            </w:r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>Controle sistemático de sementes (</w:t>
            </w:r>
            <w:proofErr w:type="spellStart"/>
            <w:r>
              <w:rPr>
                <w:sz w:val="17"/>
              </w:rPr>
              <w:t>seed</w:t>
            </w:r>
            <w:proofErr w:type="spellEnd"/>
            <w:r>
              <w:rPr>
                <w:sz w:val="17"/>
              </w:rPr>
              <w:t>) em todas as rotinas, com testes automatizados provando determinismo idêntico entre execuções.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r>
              <w:rPr>
                <w:b/>
                <w:bCs/>
              </w:rPr>
              <w:t>Validação</w:t>
            </w:r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 xml:space="preserve">Comparações estatísticas minuciosas executadas em Python e Java para N=5, 100 e 5000, confirmando leis de escala e ajuste à solução de </w:t>
            </w:r>
            <w:proofErr w:type="spellStart"/>
            <w:r>
              <w:rPr>
                <w:sz w:val="17"/>
              </w:rPr>
              <w:t>Fick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r>
              <w:rPr>
                <w:b/>
                <w:bCs/>
              </w:rPr>
              <w:t>Plataforma</w:t>
            </w:r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>Interface desktop interativa em Java Swing com abas unificadas para 1D, 2D, 3D, animações fluidas a 30-60 FPS e curvas analíticas sobrepostas.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r>
              <w:rPr>
                <w:b/>
                <w:bCs/>
              </w:rPr>
              <w:lastRenderedPageBreak/>
              <w:t>Melhorias</w:t>
            </w:r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>6 melhorias avançadas desenvolvidas e testadas (</w:t>
            </w:r>
            <w:proofErr w:type="spellStart"/>
            <w:r>
              <w:rPr>
                <w:sz w:val="17"/>
              </w:rPr>
              <w:t>multi-seed</w:t>
            </w:r>
            <w:proofErr w:type="spellEnd"/>
            <w:r>
              <w:rPr>
                <w:sz w:val="17"/>
              </w:rPr>
              <w:t xml:space="preserve"> com IC 95%, fronteiras refletoras/periódicas/absorventes, deriva/</w:t>
            </w:r>
            <w:proofErr w:type="spellStart"/>
            <w:r>
              <w:rPr>
                <w:sz w:val="17"/>
              </w:rPr>
              <w:t>drift</w:t>
            </w:r>
            <w:proofErr w:type="spellEnd"/>
            <w:r>
              <w:rPr>
                <w:sz w:val="17"/>
              </w:rPr>
              <w:t>, obstáculo 2D, benchmark paralelo e persistência com relatórios automáticos).</w:t>
            </w:r>
          </w:p>
        </w:tc>
      </w:tr>
      <w:tr w:rsidR="001313B7">
        <w:tc>
          <w:tcPr>
            <w:tcW w:w="3600" w:type="dxa"/>
          </w:tcPr>
          <w:p w:rsidR="001313B7" w:rsidRDefault="003B632D">
            <w:r>
              <w:rPr>
                <w:b/>
                <w:bCs/>
              </w:rPr>
              <w:t>Documentação</w:t>
            </w:r>
          </w:p>
        </w:tc>
        <w:tc>
          <w:tcPr>
            <w:tcW w:w="6400" w:type="dxa"/>
          </w:tcPr>
          <w:p w:rsidR="001313B7" w:rsidRDefault="003B632D">
            <w:r>
              <w:rPr>
                <w:sz w:val="17"/>
              </w:rPr>
              <w:t xml:space="preserve">Manual passo a passo para compilação via </w:t>
            </w:r>
            <w:proofErr w:type="spellStart"/>
            <w:r>
              <w:rPr>
                <w:sz w:val="17"/>
              </w:rPr>
              <w:t>Maven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javac</w:t>
            </w:r>
            <w:proofErr w:type="spellEnd"/>
            <w:r>
              <w:rPr>
                <w:sz w:val="17"/>
              </w:rPr>
              <w:t>, execução dos testes automatizados e operação de todos os recursos da plataforma.</w:t>
            </w:r>
          </w:p>
        </w:tc>
      </w:tr>
    </w:tbl>
    <w:p w:rsidR="001313B7" w:rsidRDefault="001313B7"/>
    <w:p w:rsidR="001313B7" w:rsidRDefault="003B632D">
      <w:pPr>
        <w:pStyle w:val="Ttulo1"/>
      </w:pPr>
      <w:bookmarkStart w:id="35" w:name="_szn4ak3ek47t" w:colFirst="0" w:colLast="0"/>
      <w:bookmarkEnd w:id="35"/>
      <w:r>
        <w:t>4. Referências</w:t>
      </w:r>
    </w:p>
    <w:p w:rsidR="001313B7" w:rsidRDefault="003B632D">
      <w:pPr>
        <w:numPr>
          <w:ilvl w:val="0"/>
          <w:numId w:val="4"/>
        </w:numPr>
      </w:pPr>
      <w:r>
        <w:t xml:space="preserve">LEBORÁN, V.; RIVADULLA, F. </w:t>
      </w:r>
      <w:proofErr w:type="spellStart"/>
      <w:r>
        <w:t>Interactive</w:t>
      </w:r>
      <w:proofErr w:type="spellEnd"/>
      <w:r>
        <w:t xml:space="preserve"> Learning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Software.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Chemical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Education</w:t>
      </w:r>
      <w:proofErr w:type="spellEnd"/>
      <w:r>
        <w:t xml:space="preserve">, v. 100, p. 4525–4529, 2023. DOI: </w:t>
      </w:r>
      <w:hyperlink r:id="rId6">
        <w:r>
          <w:rPr>
            <w:color w:val="1155CC"/>
            <w:u w:val="single"/>
          </w:rPr>
          <w:t>https://doi.org/10.1021/acs.jchemed.3c00309</w:t>
        </w:r>
      </w:hyperlink>
      <w:r>
        <w:t>.</w:t>
      </w:r>
    </w:p>
    <w:p w:rsidR="001313B7" w:rsidRDefault="003B632D">
      <w:r>
        <w:t xml:space="preserve">LEBORÁN, V.; RIVADULLA, F.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for </w:t>
      </w:r>
      <w:proofErr w:type="spellStart"/>
      <w:r>
        <w:t>Interactive</w:t>
      </w:r>
      <w:proofErr w:type="spellEnd"/>
      <w:r>
        <w:t xml:space="preserve"> Learning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Software. </w:t>
      </w:r>
      <w:r>
        <w:rPr>
          <w:i/>
          <w:iCs/>
        </w:rPr>
        <w:t xml:space="preserve">ACS </w:t>
      </w:r>
      <w:proofErr w:type="spellStart"/>
      <w:r>
        <w:rPr>
          <w:i/>
          <w:iCs/>
        </w:rPr>
        <w:t>Research</w:t>
      </w:r>
      <w:proofErr w:type="spellEnd"/>
      <w:r>
        <w:rPr>
          <w:i/>
          <w:iCs/>
        </w:rPr>
        <w:t xml:space="preserve"> Data</w:t>
      </w:r>
      <w:r>
        <w:t xml:space="preserve">. DOI: </w:t>
      </w:r>
      <w:hyperlink r:id="rId7">
        <w:r>
          <w:rPr>
            <w:color w:val="1155CC"/>
            <w:u w:val="single"/>
          </w:rPr>
          <w:t>https://doi.org/10.1021/acs.jchemed.3c00309.s001</w:t>
        </w:r>
      </w:hyperlink>
      <w:r>
        <w:t>.</w:t>
      </w:r>
      <w:bookmarkStart w:id="36" w:name="_GoBack"/>
      <w:bookmarkEnd w:id="36"/>
    </w:p>
    <w:sectPr w:rsidR="001313B7"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630129C-32CF-4BB9-90A0-634B579A315E}"/>
    <w:embedItalic r:id="rId2" w:fontKey="{1F6FF5C4-16A6-48AA-866B-72F49C745CCF}"/>
    <w:embedBoldItalic r:id="rId3" w:fontKey="{2A6CE733-CAD0-407F-82AC-64CC205EB0D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364D7859-E84B-40EC-9A7B-4ECF74713334}"/>
    <w:embedItalic r:id="rId5" w:subsetted="1" w:fontKey="{746561C5-F99E-44FF-9500-47F0DBFDDB48}"/>
  </w:font>
  <w:font w:name="Cardo">
    <w:charset w:val="00"/>
    <w:family w:val="auto"/>
    <w:pitch w:val="default"/>
    <w:embedItalic r:id="rId6" w:fontKey="{B702C87D-F9C2-4000-9F43-1223622A8101}"/>
  </w:font>
  <w:font w:name="Source Sans Pro">
    <w:altName w:val="Times New Roman"/>
    <w:charset w:val="00"/>
    <w:family w:val="auto"/>
    <w:pitch w:val="default"/>
  </w:font>
  <w:font w:name="Roboto Mono">
    <w:charset w:val="00"/>
    <w:family w:val="auto"/>
    <w:pitch w:val="default"/>
    <w:embedRegular r:id="rId7" w:fontKey="{0144C18E-1309-48C3-8C4C-B7047ACEE88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58DC0B39-EAF6-4203-BA75-36DAEB6FEE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DE8218D-A5BD-4A34-84A1-CBFFDC0BDC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29AB744-21A8-41D5-9812-B89C594865D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54DA4"/>
    <w:multiLevelType w:val="multilevel"/>
    <w:tmpl w:val="A1AAA2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E237B38"/>
    <w:multiLevelType w:val="multilevel"/>
    <w:tmpl w:val="C3A40E7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0EB97677"/>
    <w:multiLevelType w:val="multilevel"/>
    <w:tmpl w:val="0CA2F44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10595046"/>
    <w:multiLevelType w:val="multilevel"/>
    <w:tmpl w:val="A4A2497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0CF7E4C"/>
    <w:multiLevelType w:val="multilevel"/>
    <w:tmpl w:val="ECECD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27505FD4"/>
    <w:multiLevelType w:val="multilevel"/>
    <w:tmpl w:val="45FC5328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37E91615"/>
    <w:multiLevelType w:val="multilevel"/>
    <w:tmpl w:val="A016F8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3C682A57"/>
    <w:multiLevelType w:val="multilevel"/>
    <w:tmpl w:val="0C1C05D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48692D5E"/>
    <w:multiLevelType w:val="multilevel"/>
    <w:tmpl w:val="7AC4112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4E1C5730"/>
    <w:multiLevelType w:val="multilevel"/>
    <w:tmpl w:val="0D525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4F111456"/>
    <w:multiLevelType w:val="multilevel"/>
    <w:tmpl w:val="DAF2F9C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553C1973"/>
    <w:multiLevelType w:val="multilevel"/>
    <w:tmpl w:val="12DE331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7"/>
  </w:num>
  <w:num w:numId="8">
    <w:abstractNumId w:val="9"/>
  </w:num>
  <w:num w:numId="9">
    <w:abstractNumId w:val="11"/>
  </w:num>
  <w:num w:numId="10">
    <w:abstractNumId w:val="6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3B7"/>
    <w:rsid w:val="001313B7"/>
    <w:rsid w:val="003B632D"/>
    <w:rsid w:val="00C5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EA45BC-1594-4733-A648-B63AAE4C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21/acs.jchemed.3c00309.s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21/acs.jchemed.3c00309" TargetMode="External"/><Relationship Id="rId5" Type="http://schemas.openxmlformats.org/officeDocument/2006/relationships/hyperlink" Target="https://doi.org/10.1021/acs.jchemed.3c0030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7880</Words>
  <Characters>42553</Characters>
  <Application>Microsoft Office Word</Application>
  <DocSecurity>0</DocSecurity>
  <Lines>354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Jois</cp:lastModifiedBy>
  <cp:revision>2</cp:revision>
  <dcterms:created xsi:type="dcterms:W3CDTF">2026-10-02T01:35:00Z</dcterms:created>
  <dcterms:modified xsi:type="dcterms:W3CDTF">2026-10-02T02:14:00Z</dcterms:modified>
</cp:coreProperties>
</file>