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keepNext/>
        <w:spacing w:before="60"/>
        <w:jc w:val="both"/>
        <w:rPr>
          <w:rFonts w:ascii="Times New Roman" w:cs="Times New Roman" w:eastAsia="Times New Roman" w:hAnsi="Times New Roman"/>
          <w:b/>
          <w:bCs/>
          <w:color w:val="000000"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1"/>
          <w:szCs w:val="21"/>
        </w:rPr>
        <w:t>Aditya Singh</w:t>
      </w:r>
    </w:p>
    <w:p>
      <w:pPr>
        <w:pStyle w:val="style4098"/>
        <w:spacing w:lineRule="auto" w:line="259"/>
        <w:rPr>
          <w:rFonts w:ascii="Times New Roman" w:cs="Times New Roman" w:eastAsia="Times New Roman" w:hAnsi="Times New Roman"/>
          <w:b/>
          <w:bCs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sz w:val="21"/>
          <w:szCs w:val="21"/>
        </w:rPr>
        <w:t>IT Analyst</w:t>
      </w:r>
    </w:p>
    <w:p>
      <w:pPr>
        <w:pStyle w:val="style3"/>
        <w:numPr>
          <w:ilvl w:val="2"/>
          <w:numId w:val="1"/>
        </w:numPr>
        <w:spacing w:lineRule="auto" w:line="276"/>
        <w:ind w:left="-1" w:hanging="2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>Tata Consultancy Services, Noida</w:t>
      </w:r>
    </w:p>
    <w:p>
      <w:pPr>
        <w:pStyle w:val="style3"/>
        <w:numPr>
          <w:ilvl w:val="2"/>
          <w:numId w:val="1"/>
        </w:numPr>
        <w:spacing w:lineRule="auto" w:line="276"/>
        <w:ind w:left="-1" w:hanging="2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Work Experience: </w:t>
      </w:r>
      <w:r>
        <w:rPr>
          <w:rFonts w:ascii="Times New Roman" w:cs="Times New Roman" w:eastAsia="Times New Roman" w:hAnsi="Times New Roman"/>
          <w:sz w:val="21"/>
          <w:szCs w:val="21"/>
          <w:lang w:val="en-US"/>
        </w:rPr>
        <w:t>6</w:t>
      </w:r>
      <w:r>
        <w:rPr>
          <w:rFonts w:ascii="Times New Roman" w:cs="Times New Roman" w:eastAsia="Times New Roman" w:hAnsi="Times New Roman"/>
          <w:sz w:val="21"/>
          <w:szCs w:val="21"/>
        </w:rPr>
        <w:t xml:space="preserve"> years</w:t>
      </w:r>
    </w:p>
    <w:p>
      <w:pPr>
        <w:pStyle w:val="style4098"/>
        <w:rPr>
          <w:rFonts w:ascii="Times New Roman" w:cs="Times New Roman" w:eastAsia="Times New Roman" w:hAnsi="Times New Roman"/>
          <w:sz w:val="21"/>
          <w:szCs w:val="21"/>
        </w:rPr>
      </w:pPr>
    </w:p>
    <w:p>
      <w:pPr>
        <w:pStyle w:val="style4098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>Email: s</w:t>
      </w:r>
      <w:r>
        <w:rPr>
          <w:rFonts w:ascii="Times New Roman" w:cs="Times New Roman" w:eastAsia="Times New Roman" w:hAnsi="Times New Roman"/>
          <w:i/>
          <w:iCs/>
          <w:sz w:val="21"/>
          <w:szCs w:val="21"/>
        </w:rPr>
        <w:t>ingh.adi.aditya</w:t>
      </w:r>
      <w:r>
        <w:rPr>
          <w:rFonts w:ascii="Times New Roman" w:cs="Times New Roman" w:eastAsia="Times New Roman" w:hAnsi="Times New Roman"/>
          <w:i/>
          <w:iCs/>
          <w:sz w:val="21"/>
          <w:szCs w:val="21"/>
          <w:lang w:val="en-US"/>
        </w:rPr>
        <w:t>6</w:t>
      </w:r>
      <w:r>
        <w:rPr>
          <w:rFonts w:ascii="Times New Roman" w:cs="Times New Roman" w:eastAsia="Times New Roman" w:hAnsi="Times New Roman"/>
          <w:i/>
          <w:iCs/>
          <w:sz w:val="21"/>
          <w:szCs w:val="21"/>
        </w:rPr>
        <w:t>@gmail.com</w:t>
      </w:r>
    </w:p>
    <w:p>
      <w:pPr>
        <w:pStyle w:val="style4098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>Mob: +91 8087075225</w:t>
      </w:r>
    </w:p>
    <w:p>
      <w:pPr>
        <w:pStyle w:val="style4098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LinkedIn URL: </w:t>
      </w:r>
      <w:r>
        <w:rPr/>
        <w:fldChar w:fldCharType="begin"/>
      </w:r>
      <w:r>
        <w:instrText xml:space="preserve"> HYPERLINK "https://www.linkedin.com/in/aditya-singh-b88530165/"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i/>
          <w:iCs/>
          <w:sz w:val="21"/>
          <w:szCs w:val="21"/>
        </w:rPr>
        <w:t>https://www.linkedin.com/in/aditya-singh-b88530165/</w:t>
      </w:r>
      <w:r>
        <w:rPr/>
        <w:fldChar w:fldCharType="end"/>
      </w:r>
    </w:p>
    <w:p>
      <w:pPr>
        <w:pStyle w:val="style4098"/>
        <w:spacing w:after="60"/>
        <w:rPr>
          <w:rFonts w:ascii="Times New Roman" w:cs="Times New Roman" w:eastAsia="Times New Roman" w:hAnsi="Times New Roman"/>
          <w:sz w:val="21"/>
          <w:szCs w:val="21"/>
        </w:rPr>
      </w:pPr>
    </w:p>
    <w:p>
      <w:pPr>
        <w:pStyle w:val="style4098"/>
        <w:shd w:val="clear" w:color="auto" w:fill="999999"/>
        <w:tabs>
          <w:tab w:val="left" w:leader="none" w:pos="720"/>
        </w:tabs>
        <w:spacing w:after="60"/>
        <w:rPr>
          <w:rFonts w:ascii="Times New Roman" w:cs="Times New Roman" w:eastAsia="Times New Roman" w:hAnsi="Times New Roman"/>
          <w:b/>
          <w:bCs/>
          <w:color w:val="ffffff"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ffffff"/>
          <w:sz w:val="21"/>
          <w:szCs w:val="21"/>
        </w:rPr>
        <w:t xml:space="preserve"> About Me</w:t>
      </w:r>
    </w:p>
    <w:p>
      <w:pPr>
        <w:pStyle w:val="style4098"/>
        <w:spacing w:after="60"/>
        <w:ind w:left="720" w:hanging="1"/>
        <w:jc w:val="both"/>
        <w:rPr>
          <w:rFonts w:ascii="Times New Roman" w:cs="Times New Roman" w:eastAsia="Times New Roman" w:hAnsi="Times New Roman"/>
          <w:color w:val="ffffff"/>
          <w:sz w:val="21"/>
          <w:szCs w:val="21"/>
        </w:rPr>
      </w:pPr>
      <w:r>
        <w:rPr>
          <w:rFonts w:ascii="Times New Roman" w:cs="Times New Roman" w:eastAsia="Times New Roman" w:hAnsi="Times New Roman"/>
          <w:i/>
          <w:iCs/>
          <w:color w:val="ffffff"/>
          <w:sz w:val="21"/>
          <w:szCs w:val="21"/>
        </w:rPr>
        <w:t>Objective</w:t>
      </w:r>
    </w:p>
    <w:p>
      <w:pPr>
        <w:pStyle w:val="style4098"/>
        <w:spacing w:after="60"/>
        <w:ind w:left="90" w:hanging="1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An IT </w:t>
      </w:r>
      <w:r>
        <w:rPr>
          <w:rFonts w:ascii="Times New Roman" w:cs="Times New Roman" w:eastAsia="Times New Roman" w:hAnsi="Times New Roman"/>
          <w:sz w:val="21"/>
          <w:szCs w:val="21"/>
        </w:rPr>
        <w:t>Professional having</w:t>
      </w:r>
      <w:r>
        <w:rPr>
          <w:rFonts w:ascii="Times New Roman" w:cs="Times New Roman" w:eastAsia="Times New Roman" w:hAnsi="Times New Roman"/>
          <w:sz w:val="21"/>
          <w:szCs w:val="21"/>
        </w:rPr>
        <w:t xml:space="preserve"> total experience of 5.9 years with Tata Consultancy </w:t>
      </w:r>
      <w:r>
        <w:rPr>
          <w:rFonts w:ascii="Times New Roman" w:cs="Times New Roman" w:eastAsia="Times New Roman" w:hAnsi="Times New Roman"/>
          <w:sz w:val="21"/>
          <w:szCs w:val="21"/>
        </w:rPr>
        <w:t>Services.Have</w:t>
      </w:r>
      <w:r>
        <w:rPr>
          <w:rFonts w:ascii="Times New Roman" w:cs="Times New Roman" w:eastAsia="Times New Roman" w:hAnsi="Times New Roman"/>
          <w:sz w:val="21"/>
          <w:szCs w:val="21"/>
        </w:rPr>
        <w:t xml:space="preserve"> end to end experience in both development and application support using </w:t>
      </w:r>
      <w:r>
        <w:rPr>
          <w:rFonts w:ascii="Times New Roman" w:cs="Times New Roman" w:eastAsia="Times New Roman" w:hAnsi="Times New Roman"/>
          <w:sz w:val="21"/>
          <w:szCs w:val="21"/>
        </w:rPr>
        <w:t>Informatica</w:t>
      </w:r>
      <w:r>
        <w:rPr>
          <w:rFonts w:ascii="Times New Roman" w:cs="Times New Roman" w:eastAsia="Times New Roman" w:hAnsi="Times New Roman"/>
          <w:sz w:val="21"/>
          <w:szCs w:val="21"/>
        </w:rPr>
        <w:t xml:space="preserve"> and databases. Also, able to handle multiple task and deadlines and have good communication and interpersonal skills.</w:t>
      </w:r>
    </w:p>
    <w:p>
      <w:pPr>
        <w:pStyle w:val="style4098"/>
        <w:spacing w:after="60"/>
        <w:ind w:left="90" w:hanging="1"/>
        <w:rPr>
          <w:rFonts w:ascii="Times New Roman" w:cs="Times New Roman" w:eastAsia="Times New Roman" w:hAnsi="Times New Roman"/>
          <w:sz w:val="21"/>
          <w:szCs w:val="21"/>
        </w:rPr>
      </w:pPr>
    </w:p>
    <w:p>
      <w:pPr>
        <w:pStyle w:val="style4098"/>
        <w:shd w:val="clear" w:color="auto" w:fill="999999"/>
        <w:tabs>
          <w:tab w:val="left" w:leader="none" w:pos="720"/>
        </w:tabs>
        <w:spacing w:after="60"/>
        <w:rPr>
          <w:rFonts w:ascii="Times New Roman" w:cs="Times New Roman" w:eastAsia="Times New Roman" w:hAnsi="Times New Roman"/>
          <w:b/>
          <w:bCs/>
          <w:color w:val="ffffff"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ffffff"/>
          <w:sz w:val="21"/>
          <w:szCs w:val="21"/>
        </w:rPr>
        <w:t>Professional Summary</w:t>
      </w:r>
    </w:p>
    <w:p>
      <w:pPr>
        <w:pStyle w:val="style4098"/>
        <w:spacing w:after="60"/>
        <w:ind w:left="720" w:hanging="1"/>
        <w:jc w:val="both"/>
        <w:rPr>
          <w:rFonts w:ascii="Times New Roman" w:cs="Times New Roman" w:eastAsia="Times New Roman" w:hAnsi="Times New Roman"/>
          <w:sz w:val="21"/>
          <w:szCs w:val="21"/>
        </w:rPr>
      </w:pPr>
    </w:p>
    <w:p>
      <w:pPr>
        <w:pStyle w:val="style4098"/>
        <w:spacing w:after="60"/>
        <w:ind w:left="360"/>
        <w:rPr>
          <w:rFonts w:ascii="Times New Roman" w:cs="Times New Roman" w:hAnsi="Times New Roman"/>
          <w:b/>
          <w:bCs/>
          <w:sz w:val="21"/>
          <w:szCs w:val="21"/>
          <w:u w:val="single"/>
        </w:rPr>
      </w:pPr>
      <w:r>
        <w:rPr>
          <w:rFonts w:ascii="Times New Roman" w:cs="Times New Roman" w:hAnsi="Times New Roman"/>
          <w:b/>
          <w:bCs/>
          <w:sz w:val="21"/>
          <w:szCs w:val="21"/>
          <w:u w:val="single"/>
        </w:rPr>
        <w:t>ETL and Database Experience</w:t>
      </w:r>
    </w:p>
    <w:p>
      <w:pPr>
        <w:pStyle w:val="style4098"/>
        <w:numPr>
          <w:ilvl w:val="0"/>
          <w:numId w:val="5"/>
        </w:numPr>
        <w:spacing w:after="60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End to end experience in ETL process using </w:t>
      </w:r>
      <w:r>
        <w:rPr>
          <w:rFonts w:ascii="Times New Roman" w:cs="Times New Roman" w:eastAsia="Times New Roman" w:hAnsi="Times New Roman"/>
          <w:sz w:val="21"/>
          <w:szCs w:val="21"/>
        </w:rPr>
        <w:t>Informatica</w:t>
      </w:r>
      <w:r>
        <w:rPr>
          <w:rFonts w:ascii="Times New Roman" w:cs="Times New Roman" w:eastAsia="Times New Roman" w:hAnsi="Times New Roman"/>
          <w:sz w:val="21"/>
          <w:szCs w:val="21"/>
        </w:rPr>
        <w:t xml:space="preserve"> tool.</w:t>
      </w:r>
    </w:p>
    <w:p>
      <w:pPr>
        <w:pStyle w:val="style4098"/>
        <w:numPr>
          <w:ilvl w:val="0"/>
          <w:numId w:val="5"/>
        </w:numPr>
        <w:spacing w:after="60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Created SCD’s also have experience with </w:t>
      </w:r>
      <w:r>
        <w:rPr>
          <w:rFonts w:ascii="Times New Roman" w:cs="Times New Roman" w:eastAsia="Times New Roman" w:hAnsi="Times New Roman"/>
          <w:sz w:val="21"/>
          <w:szCs w:val="21"/>
        </w:rPr>
        <w:t>Joiner</w:t>
      </w:r>
      <w:r>
        <w:rPr>
          <w:rFonts w:ascii="Times New Roman" w:cs="Times New Roman" w:eastAsia="Times New Roman" w:hAnsi="Times New Roman"/>
          <w:sz w:val="21"/>
          <w:szCs w:val="21"/>
        </w:rPr>
        <w:t>,Router,Union</w:t>
      </w:r>
      <w:r>
        <w:rPr>
          <w:rFonts w:ascii="Times New Roman" w:cs="Times New Roman" w:eastAsia="Times New Roman" w:hAnsi="Times New Roman"/>
          <w:sz w:val="21"/>
          <w:szCs w:val="21"/>
        </w:rPr>
        <w:t xml:space="preserve"> etc.</w:t>
      </w:r>
    </w:p>
    <w:p>
      <w:pPr>
        <w:pStyle w:val="style179"/>
        <w:numPr>
          <w:ilvl w:val="0"/>
          <w:numId w:val="5"/>
        </w:numPr>
        <w:rPr>
          <w:rFonts w:cs="Times New Roman" w:eastAsia="Times New Roman"/>
          <w:sz w:val="21"/>
          <w:szCs w:val="21"/>
        </w:rPr>
      </w:pPr>
      <w:r>
        <w:rPr>
          <w:rFonts w:cs="Times New Roman" w:eastAsia="Times New Roman"/>
          <w:sz w:val="21"/>
          <w:szCs w:val="21"/>
          <w:lang w:val="en-US" w:eastAsia="en-US"/>
        </w:rPr>
        <w:t xml:space="preserve">Experience on working on </w:t>
      </w:r>
      <w:r>
        <w:rPr>
          <w:rFonts w:cs="Times New Roman" w:eastAsia="Times New Roman"/>
          <w:sz w:val="21"/>
          <w:szCs w:val="21"/>
          <w:lang w:val="en-US" w:eastAsia="en-US"/>
        </w:rPr>
        <w:t>Netezza</w:t>
      </w:r>
      <w:r>
        <w:rPr>
          <w:rFonts w:cs="Times New Roman" w:eastAsia="Times New Roman"/>
          <w:sz w:val="21"/>
          <w:szCs w:val="21"/>
          <w:lang w:val="en-US" w:eastAsia="en-US"/>
        </w:rPr>
        <w:t xml:space="preserve">, Oracle, </w:t>
      </w:r>
      <w:r>
        <w:rPr>
          <w:rFonts w:cs="Times New Roman" w:eastAsia="Times New Roman"/>
          <w:sz w:val="21"/>
          <w:szCs w:val="21"/>
          <w:lang w:val="en-US" w:eastAsia="en-US"/>
        </w:rPr>
        <w:t>Teradata</w:t>
      </w:r>
      <w:r>
        <w:rPr>
          <w:rFonts w:cs="Times New Roman" w:eastAsia="Times New Roman"/>
          <w:sz w:val="21"/>
          <w:szCs w:val="21"/>
          <w:lang w:val="en-US" w:eastAsia="en-US"/>
        </w:rPr>
        <w:t xml:space="preserve"> and SQL Server databases.</w:t>
      </w:r>
    </w:p>
    <w:p>
      <w:pPr>
        <w:pStyle w:val="style179"/>
        <w:numPr>
          <w:ilvl w:val="0"/>
          <w:numId w:val="5"/>
        </w:numPr>
        <w:rPr>
          <w:rFonts w:cs="Times New Roman" w:eastAsia="Times New Roman"/>
          <w:sz w:val="21"/>
          <w:szCs w:val="21"/>
        </w:rPr>
      </w:pPr>
      <w:r>
        <w:rPr>
          <w:rFonts w:cs="Times New Roman" w:eastAsia="Times New Roman"/>
          <w:sz w:val="21"/>
          <w:szCs w:val="21"/>
          <w:lang w:val="en-US" w:eastAsia="en-US"/>
        </w:rPr>
        <w:t>Decent experience with DDL, DML operations, Able to write queries with joins, subquery concept.</w:t>
      </w:r>
    </w:p>
    <w:p>
      <w:pPr>
        <w:pStyle w:val="style179"/>
        <w:numPr>
          <w:ilvl w:val="0"/>
          <w:numId w:val="5"/>
        </w:numPr>
        <w:rPr>
          <w:rFonts w:cs="Times New Roman" w:eastAsia="Times New Roman"/>
          <w:sz w:val="21"/>
          <w:szCs w:val="21"/>
          <w:lang w:val="en-US" w:eastAsia="en-US"/>
        </w:rPr>
      </w:pPr>
      <w:r>
        <w:rPr>
          <w:rFonts w:cs="Times New Roman" w:eastAsia="Times New Roman"/>
          <w:sz w:val="21"/>
          <w:szCs w:val="21"/>
          <w:lang w:val="en-US" w:eastAsia="en-US"/>
        </w:rPr>
        <w:t>Understand the Business Rules Completely Based on High Level Document Specifications and Implements the Data Management, Migration, Conversion Methodologies using INFORMATICA, oracle.</w:t>
      </w:r>
    </w:p>
    <w:p>
      <w:pPr>
        <w:pStyle w:val="style179"/>
        <w:numPr>
          <w:ilvl w:val="0"/>
          <w:numId w:val="5"/>
        </w:numPr>
        <w:rPr>
          <w:rFonts w:cs="Times New Roman" w:eastAsia="Times New Roman"/>
          <w:sz w:val="21"/>
          <w:szCs w:val="21"/>
        </w:rPr>
      </w:pPr>
      <w:r>
        <w:rPr>
          <w:rFonts w:cs="Times New Roman" w:eastAsia="Times New Roman"/>
          <w:sz w:val="21"/>
          <w:szCs w:val="21"/>
          <w:lang w:val="en-US" w:eastAsia="en-US"/>
        </w:rPr>
        <w:t xml:space="preserve">Strong Experience on Workflow Manager Tools – Task Developer, Workflows &amp; </w:t>
      </w:r>
      <w:r>
        <w:rPr>
          <w:rFonts w:cs="Times New Roman" w:eastAsia="Times New Roman"/>
          <w:sz w:val="21"/>
          <w:szCs w:val="21"/>
          <w:lang w:val="en-US" w:eastAsia="en-US"/>
        </w:rPr>
        <w:t>Worklet</w:t>
      </w:r>
      <w:r>
        <w:rPr>
          <w:rFonts w:cs="Times New Roman" w:eastAsia="Times New Roman"/>
          <w:sz w:val="21"/>
          <w:szCs w:val="21"/>
          <w:lang w:val="en-US" w:eastAsia="en-US"/>
        </w:rPr>
        <w:t xml:space="preserve"> Designer and Managing, Scheduling, and Monitoring of </w:t>
      </w:r>
      <w:r>
        <w:rPr>
          <w:rFonts w:cs="Times New Roman" w:eastAsia="Times New Roman"/>
          <w:sz w:val="21"/>
          <w:szCs w:val="21"/>
          <w:lang w:val="en-US" w:eastAsia="en-US"/>
        </w:rPr>
        <w:t>Informatica</w:t>
      </w:r>
      <w:r>
        <w:rPr>
          <w:rFonts w:cs="Times New Roman" w:eastAsia="Times New Roman"/>
          <w:sz w:val="21"/>
          <w:szCs w:val="21"/>
          <w:lang w:val="en-US" w:eastAsia="en-US"/>
        </w:rPr>
        <w:t xml:space="preserve"> workflows.</w:t>
      </w:r>
    </w:p>
    <w:p>
      <w:pPr>
        <w:pStyle w:val="style179"/>
        <w:numPr>
          <w:ilvl w:val="0"/>
          <w:numId w:val="5"/>
        </w:numPr>
        <w:rPr>
          <w:rFonts w:cs="Times New Roman" w:eastAsia="Times New Roman"/>
          <w:sz w:val="21"/>
          <w:szCs w:val="21"/>
        </w:rPr>
      </w:pPr>
      <w:r>
        <w:rPr>
          <w:rFonts w:cs="Times New Roman" w:eastAsia="Times New Roman"/>
          <w:sz w:val="21"/>
          <w:szCs w:val="21"/>
          <w:lang w:val="en-US" w:eastAsia="en-US"/>
        </w:rPr>
        <w:t>Worked on all the transformations like Connected and Unconnected - Remote Lookup, Aggregator, Expression, Filter, Router, Update Strategy, Connected and Remote Stored Procedure and Sequence Generator, Sorter.</w:t>
      </w:r>
    </w:p>
    <w:p>
      <w:pPr>
        <w:pStyle w:val="style4098"/>
        <w:numPr>
          <w:ilvl w:val="0"/>
          <w:numId w:val="5"/>
        </w:numPr>
        <w:spacing w:after="60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>Experience in UNIX shell scripting to perform job scheduling.</w:t>
      </w:r>
    </w:p>
    <w:p>
      <w:pPr>
        <w:pStyle w:val="style4098"/>
        <w:spacing w:after="60"/>
        <w:ind w:left="360"/>
        <w:rPr>
          <w:rFonts w:ascii="Times New Roman" w:cs="Times New Roman" w:eastAsia="Times New Roman" w:hAnsi="Times New Roman"/>
          <w:sz w:val="21"/>
          <w:szCs w:val="21"/>
        </w:rPr>
      </w:pPr>
    </w:p>
    <w:p>
      <w:pPr>
        <w:pStyle w:val="style4098"/>
        <w:spacing w:after="60"/>
        <w:ind w:left="360"/>
        <w:rPr>
          <w:rFonts w:ascii="Times New Roman" w:cs="Times New Roman" w:hAnsi="Times New Roman"/>
          <w:b/>
          <w:bCs/>
          <w:sz w:val="21"/>
          <w:szCs w:val="21"/>
          <w:u w:val="single"/>
        </w:rPr>
      </w:pPr>
      <w:r>
        <w:rPr>
          <w:rFonts w:ascii="Times New Roman" w:cs="Times New Roman" w:hAnsi="Times New Roman"/>
          <w:b/>
          <w:bCs/>
          <w:sz w:val="21"/>
          <w:szCs w:val="21"/>
          <w:u w:val="single"/>
        </w:rPr>
        <w:t>Support Experience:</w:t>
      </w:r>
    </w:p>
    <w:p>
      <w:pPr>
        <w:pStyle w:val="style4098"/>
        <w:numPr>
          <w:ilvl w:val="0"/>
          <w:numId w:val="10"/>
        </w:numPr>
        <w:spacing w:after="60"/>
        <w:rPr>
          <w:rFonts w:ascii="Times New Roman" w:cs="Times New Roman" w:hAnsi="Times New Roman"/>
          <w:b/>
          <w:bCs/>
          <w:sz w:val="21"/>
          <w:szCs w:val="21"/>
          <w:u w:val="single"/>
        </w:rPr>
      </w:pPr>
      <w:r>
        <w:rPr>
          <w:rFonts w:ascii="Times New Roman" w:cs="Times New Roman" w:hAnsi="Times New Roman"/>
          <w:color w:val="222222"/>
          <w:sz w:val="21"/>
          <w:szCs w:val="21"/>
          <w:shd w:val="clear" w:color="auto" w:fill="ffffff"/>
        </w:rPr>
        <w:t>Investigation on batch job failures n escalating the same to BTB</w:t>
      </w:r>
      <w:r>
        <w:rPr>
          <w:rFonts w:ascii="Times New Roman" w:cs="Times New Roman" w:hAnsi="Times New Roman"/>
          <w:color w:val="222222"/>
          <w:sz w:val="21"/>
          <w:szCs w:val="21"/>
        </w:rPr>
        <w:br/>
      </w:r>
    </w:p>
    <w:p>
      <w:pPr>
        <w:pStyle w:val="style4098"/>
        <w:numPr>
          <w:ilvl w:val="0"/>
          <w:numId w:val="10"/>
        </w:numPr>
        <w:spacing w:after="60"/>
        <w:rPr>
          <w:rFonts w:ascii="Times New Roman" w:cs="Times New Roman" w:hAnsi="Times New Roman"/>
          <w:b/>
          <w:bCs/>
          <w:sz w:val="21"/>
          <w:szCs w:val="21"/>
          <w:u w:val="single"/>
        </w:rPr>
      </w:pPr>
      <w:r>
        <w:rPr>
          <w:rFonts w:ascii="Times New Roman" w:cs="Times New Roman" w:hAnsi="Times New Roman"/>
          <w:color w:val="222222"/>
          <w:sz w:val="21"/>
          <w:szCs w:val="21"/>
          <w:shd w:val="clear" w:color="auto" w:fill="ffffff"/>
        </w:rPr>
        <w:t>Debug the existing logs of the application as and when required. Monitor and/or resolve the Incident Problem tickets</w:t>
      </w:r>
    </w:p>
    <w:p>
      <w:pPr>
        <w:pStyle w:val="style4098"/>
        <w:numPr>
          <w:ilvl w:val="0"/>
          <w:numId w:val="3"/>
        </w:numPr>
        <w:spacing w:after="60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Handling incident raised by user using service now as ticketing tool. </w:t>
      </w:r>
    </w:p>
    <w:p>
      <w:pPr>
        <w:pStyle w:val="style4098"/>
        <w:numPr>
          <w:ilvl w:val="0"/>
          <w:numId w:val="3"/>
        </w:numPr>
        <w:spacing w:after="60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hAnsi="Times New Roman"/>
          <w:color w:val="222222"/>
          <w:sz w:val="21"/>
          <w:szCs w:val="21"/>
          <w:shd w:val="clear" w:color="auto" w:fill="ffffff"/>
        </w:rPr>
        <w:t>Maintaining a healthy rapport/Co-ordination with onsite team at all levels and ensuring a consistent level of customer satisfaction.</w:t>
      </w:r>
    </w:p>
    <w:p>
      <w:pPr>
        <w:pStyle w:val="style4098"/>
        <w:numPr>
          <w:ilvl w:val="0"/>
          <w:numId w:val="3"/>
        </w:numPr>
        <w:spacing w:after="60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 </w:t>
      </w:r>
      <w:r>
        <w:rPr>
          <w:rFonts w:ascii="Times New Roman" w:cs="Times New Roman" w:hAnsi="Times New Roman"/>
          <w:color w:val="222222"/>
          <w:sz w:val="21"/>
          <w:szCs w:val="21"/>
          <w:shd w:val="clear" w:color="auto" w:fill="ffffff"/>
        </w:rPr>
        <w:t>Preparing test scripts and test cases for the sanity check, regression and the functional testing after deploying the new releases.</w:t>
      </w:r>
    </w:p>
    <w:p>
      <w:pPr>
        <w:pStyle w:val="style4098"/>
        <w:numPr>
          <w:ilvl w:val="0"/>
          <w:numId w:val="3"/>
        </w:numPr>
        <w:spacing w:after="60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hAnsi="Times New Roman"/>
          <w:color w:val="222222"/>
          <w:sz w:val="21"/>
          <w:szCs w:val="21"/>
          <w:shd w:val="clear" w:color="auto" w:fill="ffffff"/>
        </w:rPr>
        <w:t>Raising Request for change request using information for the new production changes/activities.</w:t>
      </w:r>
    </w:p>
    <w:p>
      <w:pPr>
        <w:pStyle w:val="style4098"/>
        <w:numPr>
          <w:ilvl w:val="0"/>
          <w:numId w:val="3"/>
        </w:numPr>
        <w:spacing w:after="60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Providing database extracts/reports to the operations team and the clients on </w:t>
      </w:r>
      <w:r>
        <w:rPr>
          <w:rFonts w:ascii="Times New Roman" w:cs="Times New Roman" w:eastAsia="Times New Roman" w:hAnsi="Times New Roman"/>
          <w:sz w:val="21"/>
          <w:szCs w:val="21"/>
        </w:rPr>
        <w:t>adhoc</w:t>
      </w:r>
      <w:r>
        <w:rPr>
          <w:rFonts w:ascii="Times New Roman" w:cs="Times New Roman" w:eastAsia="Times New Roman" w:hAnsi="Times New Roman"/>
          <w:sz w:val="21"/>
          <w:szCs w:val="21"/>
        </w:rPr>
        <w:t xml:space="preserve"> basis.</w:t>
      </w:r>
    </w:p>
    <w:p>
      <w:pPr>
        <w:pStyle w:val="style4098"/>
        <w:numPr>
          <w:ilvl w:val="0"/>
          <w:numId w:val="3"/>
        </w:numPr>
        <w:spacing w:after="60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hAnsi="Times New Roman"/>
          <w:color w:val="222222"/>
          <w:sz w:val="21"/>
          <w:szCs w:val="21"/>
          <w:shd w:val="clear" w:color="auto" w:fill="ffffff"/>
        </w:rPr>
        <w:t>Preparing transition plans to impart the knowledge to the new joiners.</w:t>
      </w:r>
    </w:p>
    <w:p>
      <w:pPr>
        <w:pStyle w:val="style4098"/>
        <w:spacing w:after="60"/>
        <w:ind w:left="360"/>
        <w:rPr>
          <w:rFonts w:ascii="Times New Roman" w:cs="Times New Roman" w:eastAsia="Times New Roman" w:hAnsi="Times New Roman"/>
          <w:sz w:val="21"/>
          <w:szCs w:val="21"/>
        </w:rPr>
      </w:pPr>
    </w:p>
    <w:p>
      <w:pPr>
        <w:pStyle w:val="style4098"/>
        <w:shd w:val="clear" w:color="auto" w:fill="999999"/>
        <w:tabs>
          <w:tab w:val="left" w:leader="none" w:pos="720"/>
        </w:tabs>
        <w:spacing w:after="60"/>
        <w:rPr>
          <w:rFonts w:ascii="Times New Roman" w:cs="Times New Roman" w:eastAsia="Times New Roman" w:hAnsi="Times New Roman"/>
          <w:b/>
          <w:bCs/>
          <w:color w:val="ffffff"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ffffff"/>
          <w:sz w:val="21"/>
          <w:szCs w:val="21"/>
        </w:rPr>
        <w:t>Technical Skills</w:t>
      </w:r>
    </w:p>
    <w:p>
      <w:pPr>
        <w:pStyle w:val="style4098"/>
        <w:spacing w:after="60"/>
        <w:rPr>
          <w:rFonts w:ascii="Times New Roman" w:cs="Times New Roman" w:eastAsia="Times New Roman" w:hAnsi="Times New Roman"/>
          <w:sz w:val="21"/>
          <w:szCs w:val="21"/>
        </w:rPr>
      </w:pPr>
    </w:p>
    <w:p>
      <w:pPr>
        <w:pStyle w:val="style4098"/>
        <w:keepNext/>
        <w:widowControl w:val="false"/>
        <w:numPr>
          <w:ilvl w:val="0"/>
          <w:numId w:val="6"/>
        </w:numPr>
        <w:spacing w:after="60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1"/>
          <w:szCs w:val="21"/>
        </w:rPr>
        <w:t xml:space="preserve">ETL Tools: </w:t>
      </w:r>
      <w:r>
        <w:rPr>
          <w:rFonts w:ascii="Times New Roman" w:cs="Times New Roman" w:eastAsia="Times New Roman" w:hAnsi="Times New Roman"/>
          <w:sz w:val="21"/>
          <w:szCs w:val="21"/>
        </w:rPr>
        <w:t>Informatica</w:t>
      </w:r>
      <w:r>
        <w:rPr>
          <w:rFonts w:ascii="Times New Roman" w:cs="Times New Roman" w:eastAsia="Times New Roman" w:hAnsi="Times New Roman"/>
          <w:sz w:val="21"/>
          <w:szCs w:val="21"/>
        </w:rPr>
        <w:t xml:space="preserve"> Power Center 10.2/9.6/ 9.1/9.5 (Designer, Workflow Manager, Workflow Monitor, Repository manager and </w:t>
      </w:r>
      <w:r>
        <w:rPr>
          <w:rFonts w:ascii="Times New Roman" w:cs="Times New Roman" w:eastAsia="Times New Roman" w:hAnsi="Times New Roman"/>
          <w:sz w:val="21"/>
          <w:szCs w:val="21"/>
        </w:rPr>
        <w:t>Informatica</w:t>
      </w:r>
      <w:r>
        <w:rPr>
          <w:rFonts w:ascii="Times New Roman" w:cs="Times New Roman" w:eastAsia="Times New Roman" w:hAnsi="Times New Roman"/>
          <w:sz w:val="21"/>
          <w:szCs w:val="21"/>
        </w:rPr>
        <w:t xml:space="preserve"> Server).</w:t>
      </w:r>
    </w:p>
    <w:p>
      <w:pPr>
        <w:pStyle w:val="style179"/>
        <w:keepNext/>
        <w:widowControl w:val="false"/>
        <w:numPr>
          <w:ilvl w:val="0"/>
          <w:numId w:val="6"/>
        </w:numPr>
        <w:spacing w:after="60"/>
        <w:rPr>
          <w:rFonts w:cs="Times New Roman" w:eastAsia="Times New Roman"/>
          <w:b/>
          <w:bCs/>
          <w:color w:val="000000"/>
          <w:sz w:val="21"/>
          <w:szCs w:val="21"/>
        </w:rPr>
      </w:pPr>
      <w:r>
        <w:rPr>
          <w:rFonts w:cs="Times New Roman" w:eastAsia="Times New Roman"/>
          <w:b/>
          <w:bCs/>
          <w:color w:val="000000"/>
          <w:sz w:val="21"/>
          <w:szCs w:val="21"/>
          <w:lang w:val="en-US"/>
        </w:rPr>
        <w:t xml:space="preserve">Databases: </w:t>
      </w:r>
      <w:r>
        <w:rPr>
          <w:rFonts w:cs="Times New Roman" w:eastAsia="Times New Roman"/>
          <w:sz w:val="21"/>
          <w:szCs w:val="21"/>
          <w:lang w:val="en-US"/>
        </w:rPr>
        <w:t xml:space="preserve">Oracle 11g, MS SQL Server, Teradata, </w:t>
      </w:r>
      <w:r>
        <w:rPr>
          <w:rFonts w:cs="Times New Roman" w:eastAsia="Times New Roman"/>
          <w:sz w:val="21"/>
          <w:szCs w:val="21"/>
          <w:lang w:val="en-US"/>
        </w:rPr>
        <w:t>Netezza</w:t>
      </w:r>
    </w:p>
    <w:p>
      <w:pPr>
        <w:pStyle w:val="style179"/>
        <w:keepNext/>
        <w:widowControl w:val="false"/>
        <w:numPr>
          <w:ilvl w:val="0"/>
          <w:numId w:val="6"/>
        </w:numPr>
        <w:spacing w:after="60"/>
        <w:rPr>
          <w:rFonts w:cs="Times New Roman" w:eastAsia="Times New Roman"/>
          <w:b/>
          <w:bCs/>
          <w:color w:val="000000"/>
          <w:sz w:val="21"/>
          <w:szCs w:val="21"/>
        </w:rPr>
      </w:pPr>
      <w:r>
        <w:rPr>
          <w:rFonts w:cs="Times New Roman" w:eastAsia="Times New Roman"/>
          <w:b/>
          <w:bCs/>
          <w:color w:val="000000"/>
          <w:sz w:val="21"/>
          <w:szCs w:val="21"/>
          <w:lang w:val="en-US"/>
        </w:rPr>
        <w:t xml:space="preserve">Programming Languages: </w:t>
      </w:r>
      <w:r>
        <w:rPr>
          <w:rFonts w:cs="Times New Roman" w:eastAsia="Times New Roman"/>
          <w:sz w:val="21"/>
          <w:szCs w:val="21"/>
          <w:lang w:val="en-US"/>
        </w:rPr>
        <w:t>Unix</w:t>
      </w:r>
      <w:r>
        <w:rPr>
          <w:rFonts w:cs="Times New Roman" w:eastAsia="Times New Roman"/>
          <w:sz w:val="21"/>
          <w:szCs w:val="21"/>
          <w:lang w:val="en-US"/>
        </w:rPr>
        <w:t xml:space="preserve"> Shell Scripting, Oracle PL/SQL (Stored Procedures, triggers, Indexes).</w:t>
      </w:r>
    </w:p>
    <w:p>
      <w:pPr>
        <w:pStyle w:val="style179"/>
        <w:keepNext/>
        <w:widowControl w:val="false"/>
        <w:numPr>
          <w:ilvl w:val="0"/>
          <w:numId w:val="6"/>
        </w:numPr>
        <w:spacing w:after="60"/>
        <w:rPr>
          <w:rFonts w:cs="Times New Roman" w:eastAsia="Times New Roman"/>
          <w:b/>
          <w:bCs/>
          <w:color w:val="000000"/>
          <w:sz w:val="21"/>
          <w:szCs w:val="21"/>
        </w:rPr>
      </w:pPr>
      <w:r>
        <w:rPr>
          <w:rFonts w:cs="Times New Roman" w:eastAsia="Times New Roman"/>
          <w:b/>
          <w:bCs/>
          <w:color w:val="000000"/>
          <w:sz w:val="21"/>
          <w:szCs w:val="21"/>
          <w:lang w:val="en-US"/>
        </w:rPr>
        <w:t xml:space="preserve">Packages: </w:t>
      </w:r>
      <w:r>
        <w:rPr>
          <w:rFonts w:cs="Times New Roman" w:eastAsia="Times New Roman"/>
          <w:sz w:val="21"/>
          <w:szCs w:val="21"/>
          <w:lang w:val="en-US"/>
        </w:rPr>
        <w:t>MS Word, MS Excel, MS Visio, MS PowerPoint</w:t>
      </w:r>
    </w:p>
    <w:p>
      <w:pPr>
        <w:pStyle w:val="style179"/>
        <w:keepNext/>
        <w:widowControl w:val="false"/>
        <w:numPr>
          <w:ilvl w:val="0"/>
          <w:numId w:val="6"/>
        </w:numPr>
        <w:spacing w:after="60"/>
        <w:rPr>
          <w:rFonts w:cs="Times New Roman" w:eastAsia="Times New Roman"/>
          <w:b/>
          <w:bCs/>
          <w:color w:val="000000"/>
          <w:sz w:val="21"/>
          <w:szCs w:val="21"/>
          <w:lang w:val="en-US"/>
        </w:rPr>
      </w:pPr>
      <w:r>
        <w:rPr>
          <w:rFonts w:cs="Times New Roman" w:eastAsia="Times New Roman"/>
          <w:b/>
          <w:bCs/>
          <w:color w:val="000000"/>
          <w:sz w:val="21"/>
          <w:szCs w:val="21"/>
          <w:lang w:val="en-US"/>
        </w:rPr>
        <w:t xml:space="preserve">Scheduling Tools: </w:t>
      </w:r>
      <w:r>
        <w:rPr>
          <w:rFonts w:cs="Times New Roman" w:eastAsia="Times New Roman"/>
          <w:color w:val="000000"/>
          <w:sz w:val="21"/>
          <w:szCs w:val="21"/>
          <w:lang w:val="en-US"/>
        </w:rPr>
        <w:t>CA Workload Automation Tool</w:t>
      </w:r>
    </w:p>
    <w:p>
      <w:pPr>
        <w:pStyle w:val="style179"/>
        <w:keepNext/>
        <w:widowControl w:val="false"/>
        <w:numPr>
          <w:ilvl w:val="0"/>
          <w:numId w:val="6"/>
        </w:numPr>
        <w:spacing w:after="60"/>
        <w:rPr>
          <w:rFonts w:cs="Times New Roman" w:eastAsia="Times New Roman"/>
          <w:b/>
          <w:bCs/>
          <w:color w:val="000000"/>
          <w:sz w:val="21"/>
          <w:szCs w:val="21"/>
          <w:lang w:val="en-US"/>
        </w:rPr>
      </w:pPr>
      <w:r>
        <w:rPr>
          <w:rFonts w:cs="Times New Roman" w:eastAsia="Times New Roman"/>
          <w:b/>
          <w:bCs/>
          <w:color w:val="000000"/>
          <w:sz w:val="21"/>
          <w:szCs w:val="21"/>
          <w:lang w:val="en-US"/>
        </w:rPr>
        <w:t xml:space="preserve">Operating Systems: </w:t>
      </w:r>
      <w:r>
        <w:rPr>
          <w:rFonts w:cs="Times New Roman" w:eastAsia="Times New Roman"/>
          <w:sz w:val="21"/>
          <w:szCs w:val="21"/>
          <w:lang w:val="en-US"/>
        </w:rPr>
        <w:t>Windows XP, UNIX</w:t>
      </w:r>
    </w:p>
    <w:p>
      <w:pPr>
        <w:pStyle w:val="style0"/>
        <w:ind w:left="360"/>
        <w:rPr>
          <w:rFonts w:ascii="Times New Roman" w:cs="Times New Roman" w:eastAsia="Times New Roman" w:hAnsi="Times New Roman"/>
          <w:sz w:val="21"/>
          <w:szCs w:val="21"/>
        </w:rPr>
      </w:pPr>
    </w:p>
    <w:p>
      <w:pPr>
        <w:pStyle w:val="style4098"/>
        <w:shd w:val="clear" w:color="auto" w:fill="999999"/>
        <w:tabs>
          <w:tab w:val="left" w:leader="none" w:pos="720"/>
        </w:tabs>
        <w:spacing w:after="60"/>
        <w:rPr>
          <w:rFonts w:ascii="Times New Roman" w:cs="Times New Roman" w:eastAsia="Times New Roman" w:hAnsi="Times New Roman"/>
          <w:b/>
          <w:bCs/>
          <w:color w:val="ffffff"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i/>
          <w:iCs/>
          <w:color w:val="ffffff"/>
          <w:sz w:val="21"/>
          <w:szCs w:val="21"/>
        </w:rPr>
        <w:t xml:space="preserve"> Professional Experience</w:t>
      </w:r>
    </w:p>
    <w:p>
      <w:pPr>
        <w:pStyle w:val="style4098"/>
        <w:tabs>
          <w:tab w:val="left" w:leader="none" w:pos="2160"/>
        </w:tabs>
        <w:spacing w:after="60"/>
        <w:rPr>
          <w:rFonts w:ascii="Times New Roman" w:cs="Times New Roman" w:eastAsia="Times New Roman" w:hAnsi="Times New Roman"/>
          <w:color w:val="000000"/>
          <w:sz w:val="21"/>
          <w:szCs w:val="21"/>
        </w:rPr>
      </w:pPr>
    </w:p>
    <w:p>
      <w:pPr>
        <w:pStyle w:val="style4098"/>
        <w:spacing w:after="60"/>
        <w:rPr>
          <w:rFonts w:ascii="Times New Roman" w:cs="Times New Roman" w:eastAsia="Times New Roman" w:hAnsi="Times New Roman"/>
          <w:sz w:val="21"/>
          <w:szCs w:val="21"/>
          <w:u w:val="single"/>
        </w:rPr>
      </w:pPr>
      <w:r>
        <w:rPr>
          <w:rFonts w:ascii="Times New Roman" w:cs="Times New Roman" w:eastAsia="Times New Roman" w:hAnsi="Times New Roman"/>
          <w:b/>
          <w:bCs/>
          <w:sz w:val="21"/>
          <w:szCs w:val="21"/>
          <w:u w:val="single"/>
        </w:rPr>
        <w:t xml:space="preserve">Tata Consultancy Services, Noida </w:t>
      </w:r>
    </w:p>
    <w:p>
      <w:pPr>
        <w:pStyle w:val="style4098"/>
        <w:spacing w:after="60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sz w:val="21"/>
          <w:szCs w:val="21"/>
        </w:rPr>
        <w:t xml:space="preserve">Project: </w:t>
      </w:r>
      <w:r>
        <w:rPr>
          <w:rFonts w:ascii="Times New Roman" w:cs="Times New Roman" w:eastAsia="Times New Roman" w:hAnsi="Times New Roman"/>
          <w:b/>
          <w:bCs/>
          <w:sz w:val="21"/>
          <w:szCs w:val="21"/>
        </w:rPr>
        <w:t>BUIT_Polaris</w:t>
      </w:r>
      <w:r>
        <w:rPr>
          <w:rFonts w:ascii="Times New Roman" w:cs="Times New Roman" w:eastAsia="Times New Roman" w:hAnsi="Times New Roman"/>
          <w:b/>
          <w:bCs/>
          <w:sz w:val="21"/>
          <w:szCs w:val="21"/>
        </w:rPr>
        <w:t xml:space="preserve"> changes for </w:t>
      </w:r>
      <w:r>
        <w:rPr>
          <w:rFonts w:ascii="Times New Roman" w:cs="Times New Roman" w:eastAsia="Times New Roman" w:hAnsi="Times New Roman"/>
          <w:b/>
          <w:bCs/>
          <w:sz w:val="21"/>
          <w:szCs w:val="21"/>
        </w:rPr>
        <w:t>MHS_Off</w:t>
      </w:r>
      <w:r>
        <w:rPr>
          <w:rFonts w:ascii="Times New Roman" w:cs="Times New Roman" w:eastAsia="Times New Roman" w:hAnsi="Times New Roman"/>
          <w:b/>
          <w:bCs/>
          <w:sz w:val="21"/>
          <w:szCs w:val="21"/>
        </w:rPr>
        <w:t xml:space="preserve"> </w:t>
      </w:r>
    </w:p>
    <w:p>
      <w:pPr>
        <w:pStyle w:val="style4098"/>
        <w:spacing w:after="60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sz w:val="21"/>
          <w:szCs w:val="21"/>
        </w:rPr>
        <w:t xml:space="preserve">Role: </w:t>
      </w:r>
      <w:r>
        <w:rPr>
          <w:rFonts w:ascii="Times New Roman" w:cs="Times New Roman" w:eastAsia="Times New Roman" w:hAnsi="Times New Roman"/>
          <w:b/>
          <w:sz w:val="21"/>
          <w:szCs w:val="21"/>
        </w:rPr>
        <w:tab/>
      </w:r>
      <w:r>
        <w:rPr>
          <w:rFonts w:ascii="Times New Roman" w:cs="Times New Roman" w:eastAsia="Times New Roman" w:hAnsi="Times New Roman"/>
          <w:sz w:val="21"/>
          <w:szCs w:val="21"/>
        </w:rPr>
        <w:t>Application Support</w:t>
      </w:r>
    </w:p>
    <w:p>
      <w:pPr>
        <w:pStyle w:val="style4098"/>
        <w:spacing w:after="60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sz w:val="21"/>
          <w:szCs w:val="21"/>
        </w:rPr>
        <w:t xml:space="preserve">Skills: </w:t>
      </w:r>
      <w:r>
        <w:rPr>
          <w:rFonts w:ascii="Times New Roman" w:cs="Times New Roman" w:eastAsia="Times New Roman" w:hAnsi="Times New Roman"/>
          <w:b/>
          <w:sz w:val="21"/>
          <w:szCs w:val="21"/>
        </w:rPr>
        <w:tab/>
      </w:r>
      <w:r>
        <w:rPr>
          <w:rFonts w:ascii="Times New Roman" w:cs="Times New Roman" w:eastAsia="Times New Roman" w:hAnsi="Times New Roman"/>
          <w:sz w:val="21"/>
          <w:szCs w:val="21"/>
        </w:rPr>
        <w:t xml:space="preserve">SQL, LINUX </w:t>
      </w:r>
    </w:p>
    <w:p>
      <w:pPr>
        <w:pStyle w:val="style4098"/>
        <w:spacing w:after="60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sz w:val="21"/>
          <w:szCs w:val="21"/>
        </w:rPr>
        <w:t xml:space="preserve">Tools:         </w:t>
      </w:r>
      <w:r>
        <w:rPr>
          <w:rFonts w:ascii="Times New Roman" w:cs="Times New Roman" w:eastAsia="Times New Roman" w:hAnsi="Times New Roman"/>
          <w:sz w:val="21"/>
          <w:szCs w:val="21"/>
        </w:rPr>
        <w:tab/>
      </w:r>
    </w:p>
    <w:p>
      <w:pPr>
        <w:pStyle w:val="style4098"/>
        <w:numPr>
          <w:ilvl w:val="0"/>
          <w:numId w:val="7"/>
        </w:numPr>
        <w:ind w:right="-27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IBM </w:t>
      </w:r>
      <w:r>
        <w:rPr>
          <w:rFonts w:ascii="Times New Roman" w:cs="Times New Roman" w:eastAsia="Times New Roman" w:hAnsi="Times New Roman"/>
          <w:sz w:val="21"/>
          <w:szCs w:val="21"/>
        </w:rPr>
        <w:t>Netezza</w:t>
      </w:r>
    </w:p>
    <w:p>
      <w:pPr>
        <w:pStyle w:val="style4098"/>
        <w:numPr>
          <w:ilvl w:val="0"/>
          <w:numId w:val="7"/>
        </w:numPr>
        <w:ind w:right="-27"/>
        <w:jc w:val="both"/>
        <w:rPr>
          <w:rFonts w:ascii="Times New Roman" w:cs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>Informatica</w:t>
      </w:r>
      <w:r>
        <w:rPr>
          <w:rFonts w:ascii="Times New Roman" w:cs="Times New Roman" w:eastAsia="Times New Roman" w:hAnsi="Times New Roman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</w:rPr>
        <w:t>PowerCenter</w:t>
      </w:r>
    </w:p>
    <w:p>
      <w:pPr>
        <w:pStyle w:val="style4098"/>
        <w:numPr>
          <w:ilvl w:val="0"/>
          <w:numId w:val="7"/>
        </w:numPr>
        <w:ind w:right="-27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>Oracle 11g</w:t>
      </w:r>
    </w:p>
    <w:p>
      <w:pPr>
        <w:pStyle w:val="style4098"/>
        <w:numPr>
          <w:ilvl w:val="0"/>
          <w:numId w:val="7"/>
        </w:numPr>
        <w:ind w:right="-27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>Toad for Oracle</w:t>
      </w:r>
    </w:p>
    <w:p>
      <w:pPr>
        <w:pStyle w:val="style4098"/>
        <w:numPr>
          <w:ilvl w:val="0"/>
          <w:numId w:val="7"/>
        </w:numPr>
        <w:ind w:right="-27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>HP ALM (Application Lifecycle Management</w:t>
      </w:r>
    </w:p>
    <w:p>
      <w:pPr>
        <w:pStyle w:val="style4098"/>
        <w:numPr>
          <w:ilvl w:val="0"/>
          <w:numId w:val="7"/>
        </w:numPr>
        <w:ind w:right="-27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>PuTTY</w:t>
      </w:r>
    </w:p>
    <w:p>
      <w:pPr>
        <w:pStyle w:val="style4098"/>
        <w:numPr>
          <w:ilvl w:val="0"/>
          <w:numId w:val="7"/>
        </w:numPr>
        <w:ind w:right="-27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>Service Now</w:t>
      </w:r>
    </w:p>
    <w:p>
      <w:pPr>
        <w:pStyle w:val="style4098"/>
        <w:spacing w:after="60"/>
        <w:jc w:val="both"/>
        <w:rPr>
          <w:rFonts w:ascii="Times New Roman" w:cs="Times New Roman" w:eastAsia="Times New Roman" w:hAnsi="Times New Roman"/>
          <w:sz w:val="21"/>
          <w:szCs w:val="21"/>
        </w:rPr>
      </w:pPr>
    </w:p>
    <w:p>
      <w:pPr>
        <w:pStyle w:val="style4098"/>
        <w:spacing w:after="60" w:lineRule="auto" w:line="259"/>
        <w:rPr>
          <w:rFonts w:ascii="Times New Roman" w:cs="Times New Roman" w:eastAsia="Times New Roman" w:hAnsi="Times New Roman"/>
          <w:b/>
          <w:bCs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sz w:val="21"/>
          <w:szCs w:val="21"/>
        </w:rPr>
        <w:t>Responsibilities:</w:t>
      </w:r>
    </w:p>
    <w:p>
      <w:pPr>
        <w:pStyle w:val="style4098"/>
        <w:numPr>
          <w:ilvl w:val="0"/>
          <w:numId w:val="4"/>
        </w:numPr>
        <w:spacing w:lineRule="auto" w:line="259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>Running various queries in SQL server to check the status of the applications and updating the tables and data as per the business requirement</w:t>
      </w:r>
    </w:p>
    <w:p>
      <w:pPr>
        <w:pStyle w:val="style4098"/>
        <w:numPr>
          <w:ilvl w:val="0"/>
          <w:numId w:val="4"/>
        </w:numPr>
        <w:spacing w:lineRule="auto" w:line="259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 Experience in extraction, transformation and loading of data from different source systems like oracle, flat files, etc.</w:t>
      </w:r>
      <w:r>
        <w:rPr>
          <w:rFonts w:ascii="Times New Roman" w:cs="Times New Roman" w:hAnsi="Times New Roman"/>
          <w:sz w:val="21"/>
          <w:szCs w:val="21"/>
        </w:rPr>
        <w:br/>
      </w:r>
    </w:p>
    <w:p>
      <w:pPr>
        <w:pStyle w:val="style4098"/>
        <w:numPr>
          <w:ilvl w:val="0"/>
          <w:numId w:val="4"/>
        </w:numPr>
        <w:spacing w:lineRule="auto" w:line="259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 Monitor system integrity through daily system checks, to ensure a high standard of service is provided to clients.</w:t>
      </w:r>
      <w:r>
        <w:rPr>
          <w:rFonts w:ascii="Times New Roman" w:cs="Times New Roman" w:hAnsi="Times New Roman"/>
          <w:sz w:val="21"/>
          <w:szCs w:val="21"/>
        </w:rPr>
        <w:br/>
      </w:r>
    </w:p>
    <w:p>
      <w:pPr>
        <w:pStyle w:val="style4098"/>
        <w:numPr>
          <w:ilvl w:val="0"/>
          <w:numId w:val="4"/>
        </w:numPr>
        <w:spacing w:lineRule="auto" w:line="259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t xml:space="preserve">Performed data manipulations using various </w:t>
      </w:r>
      <w:r>
        <w:rPr>
          <w:rFonts w:ascii="Times New Roman" w:cs="Times New Roman" w:eastAsia="Times New Roman" w:hAnsi="Times New Roman"/>
          <w:sz w:val="21"/>
          <w:szCs w:val="21"/>
        </w:rPr>
        <w:t>Informatica</w:t>
      </w:r>
      <w:r>
        <w:rPr>
          <w:rFonts w:ascii="Times New Roman" w:cs="Times New Roman" w:eastAsia="Times New Roman" w:hAnsi="Times New Roman"/>
          <w:sz w:val="21"/>
          <w:szCs w:val="21"/>
        </w:rPr>
        <w:t xml:space="preserve"> Transformations like Filter, Expression, Lookup (Aggregate, Update Strategy, Joiner, Router, Sorter and Union.</w:t>
      </w:r>
      <w:r>
        <w:rPr>
          <w:rFonts w:ascii="Times New Roman" w:cs="Times New Roman" w:eastAsia="Times New Roman" w:hAnsi="Times New Roman"/>
          <w:sz w:val="21"/>
          <w:szCs w:val="21"/>
        </w:rPr>
        <w:br/>
      </w:r>
    </w:p>
    <w:p>
      <w:pPr>
        <w:pStyle w:val="style4098"/>
        <w:numPr>
          <w:ilvl w:val="0"/>
          <w:numId w:val="4"/>
        </w:numPr>
        <w:spacing w:after="60" w:lineRule="auto" w:line="259"/>
        <w:rPr>
          <w:rFonts w:ascii="Times New Roman" w:cs="Times New Roman" w:eastAsia="Times New Roman" w:hAnsi="Times New Roman"/>
          <w:sz w:val="21"/>
          <w:szCs w:val="21"/>
          <w:u w:val="single"/>
        </w:rPr>
      </w:pPr>
      <w:r>
        <w:rPr>
          <w:rFonts w:ascii="Times New Roman" w:cs="Times New Roman" w:eastAsia="Times New Roman" w:hAnsi="Times New Roman"/>
          <w:sz w:val="21"/>
          <w:szCs w:val="21"/>
        </w:rPr>
        <w:t>Performed SQL performance tuning and hints to direct the optimizer to choose an optimum query execution plan.</w:t>
      </w:r>
    </w:p>
    <w:p>
      <w:pPr>
        <w:pStyle w:val="style4098"/>
        <w:ind w:right="-27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sz w:val="21"/>
          <w:szCs w:val="21"/>
        </w:rPr>
        <w:t>Project :</w:t>
      </w:r>
      <w:r>
        <w:rPr>
          <w:rFonts w:ascii="Times New Roman" w:cs="Times New Roman" w:eastAsia="Times New Roman" w:hAnsi="Times New Roman"/>
          <w:b/>
          <w:bCs/>
          <w:sz w:val="21"/>
          <w:szCs w:val="21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z w:val="21"/>
          <w:szCs w:val="21"/>
        </w:rPr>
        <w:t>PNC_RET_DEV_PTK_ICD_Migration</w:t>
      </w:r>
      <w:r>
        <w:rPr>
          <w:rFonts w:ascii="Times New Roman" w:cs="Times New Roman" w:eastAsia="Times New Roman" w:hAnsi="Times New Roman"/>
          <w:b/>
          <w:bCs/>
          <w:sz w:val="21"/>
          <w:szCs w:val="21"/>
        </w:rPr>
        <w:t xml:space="preserve"> </w:t>
      </w:r>
    </w:p>
    <w:p>
      <w:pPr>
        <w:pStyle w:val="style4098"/>
        <w:ind w:left="-1" w:right="-27" w:hanging="1"/>
        <w:jc w:val="both"/>
        <w:rPr>
          <w:rFonts w:ascii="Times New Roman" w:cs="Times New Roman" w:eastAsia="Times New Roman" w:hAnsi="Times New Roman"/>
          <w:sz w:val="21"/>
          <w:szCs w:val="21"/>
        </w:rPr>
      </w:pPr>
    </w:p>
    <w:tbl>
      <w:tblPr>
        <w:tblW w:w="8670" w:type="dxa"/>
        <w:tblLook w:val="0000" w:firstRow="0" w:lastRow="0" w:firstColumn="0" w:lastColumn="0" w:noHBand="0" w:noVBand="0"/>
      </w:tblPr>
      <w:tblGrid>
        <w:gridCol w:w="8670"/>
      </w:tblGrid>
      <w:tr>
        <w:trPr/>
        <w:tc>
          <w:tcPr>
            <w:tcW w:w="8670" w:type="dxa"/>
            <w:tcBorders/>
            <w:shd w:val="clear" w:color="auto" w:fill="auto"/>
            <w:vAlign w:val="center"/>
          </w:tcPr>
          <w:p>
            <w:pPr>
              <w:pStyle w:val="style4098"/>
              <w:numPr>
                <w:ilvl w:val="0"/>
                <w:numId w:val="8"/>
              </w:numPr>
              <w:ind w:left="180" w:right="-27" w:hanging="18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Role: Developer</w:t>
            </w:r>
          </w:p>
          <w:p>
            <w:pPr>
              <w:pStyle w:val="style4098"/>
              <w:numPr>
                <w:ilvl w:val="0"/>
                <w:numId w:val="8"/>
              </w:numPr>
              <w:ind w:left="180" w:right="-27" w:hanging="18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Tools:</w:t>
            </w:r>
          </w:p>
          <w:p>
            <w:pPr>
              <w:pStyle w:val="style4098"/>
              <w:numPr>
                <w:ilvl w:val="0"/>
                <w:numId w:val="7"/>
              </w:numPr>
              <w:ind w:left="900" w:right="-27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Teradata Studio</w:t>
            </w:r>
          </w:p>
          <w:p>
            <w:pPr>
              <w:pStyle w:val="style4098"/>
              <w:numPr>
                <w:ilvl w:val="0"/>
                <w:numId w:val="7"/>
              </w:numPr>
              <w:ind w:left="900" w:right="-27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Oracle 11g</w:t>
            </w:r>
          </w:p>
          <w:p>
            <w:pPr>
              <w:pStyle w:val="style4098"/>
              <w:numPr>
                <w:ilvl w:val="0"/>
                <w:numId w:val="7"/>
              </w:numPr>
              <w:ind w:left="900" w:right="-27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Toad for Oracle</w:t>
            </w:r>
          </w:p>
          <w:p>
            <w:pPr>
              <w:pStyle w:val="style4098"/>
              <w:numPr>
                <w:ilvl w:val="0"/>
                <w:numId w:val="7"/>
              </w:numPr>
              <w:ind w:left="900" w:right="-27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Bluezone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 Mainframe</w:t>
            </w:r>
          </w:p>
          <w:p>
            <w:pPr>
              <w:pStyle w:val="style4098"/>
              <w:numPr>
                <w:ilvl w:val="0"/>
                <w:numId w:val="7"/>
              </w:numPr>
              <w:ind w:left="900" w:right="-27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PuTTY</w:t>
            </w:r>
          </w:p>
          <w:p>
            <w:pPr>
              <w:pStyle w:val="style4098"/>
              <w:numPr>
                <w:ilvl w:val="0"/>
                <w:numId w:val="7"/>
              </w:numPr>
              <w:ind w:left="900" w:right="-27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HP ALM (Application Lifecycle Management)</w:t>
            </w:r>
          </w:p>
          <w:p>
            <w:pPr>
              <w:pStyle w:val="style4098"/>
              <w:ind w:left="-1" w:right="-27" w:hanging="1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  <w:p>
            <w:pPr>
              <w:pStyle w:val="style4098"/>
              <w:ind w:left="540" w:right="-27"/>
              <w:jc w:val="both"/>
              <w:rPr>
                <w:rFonts w:ascii="Times New Roman" w:cs="Times New Roman" w:eastAsia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1"/>
                <w:szCs w:val="21"/>
              </w:rPr>
              <w:t>Responsibilities:</w:t>
            </w:r>
          </w:p>
          <w:p>
            <w:pPr>
              <w:pStyle w:val="style4098"/>
              <w:numPr>
                <w:ilvl w:val="0"/>
                <w:numId w:val="9"/>
              </w:numPr>
              <w:ind w:right="-27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To compare data of tables from Oracle to Teradata</w:t>
            </w:r>
          </w:p>
          <w:p>
            <w:pPr>
              <w:pStyle w:val="style4098"/>
              <w:numPr>
                <w:ilvl w:val="0"/>
                <w:numId w:val="9"/>
              </w:numPr>
              <w:ind w:right="-27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To perform the data and structure validation of tables from Oracle to Teradata</w:t>
            </w:r>
          </w:p>
          <w:p>
            <w:pPr>
              <w:pStyle w:val="style4098"/>
              <w:numPr>
                <w:ilvl w:val="0"/>
                <w:numId w:val="9"/>
              </w:numPr>
              <w:ind w:right="-27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Involved in design, development and implementation of ETL process in power center. Responsible for managing, scheduling and monitoring the workflow sessions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cs="Times New Roman" w:eastAsia="Times New Roman"/>
                <w:sz w:val="21"/>
                <w:szCs w:val="21"/>
              </w:rPr>
            </w:pPr>
            <w:r>
              <w:rPr>
                <w:rFonts w:cs="Times New Roman" w:eastAsia="Times New Roman"/>
                <w:sz w:val="21"/>
                <w:szCs w:val="21"/>
                <w:lang w:val="en-US" w:eastAsia="en-US"/>
              </w:rPr>
              <w:t>Developed Transformation Logic to cleanse the source data of inconsistencies before loading the data into staging area which is the source for stage loading.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cs="Times New Roman" w:eastAsia="Times New Roman"/>
                <w:sz w:val="21"/>
                <w:szCs w:val="21"/>
              </w:rPr>
            </w:pPr>
            <w:r>
              <w:rPr>
                <w:rFonts w:cs="Times New Roman" w:eastAsia="Times New Roman"/>
                <w:sz w:val="21"/>
                <w:szCs w:val="21"/>
                <w:lang w:val="en-US" w:eastAsia="en-US"/>
              </w:rPr>
              <w:t xml:space="preserve">Created complex </w:t>
            </w:r>
            <w:r>
              <w:rPr>
                <w:rFonts w:cs="Times New Roman" w:eastAsia="Times New Roman"/>
                <w:sz w:val="21"/>
                <w:szCs w:val="21"/>
                <w:lang w:val="en-US" w:eastAsia="en-US"/>
              </w:rPr>
              <w:t>Informatica</w:t>
            </w:r>
            <w:r>
              <w:rPr>
                <w:rFonts w:cs="Times New Roman" w:eastAsia="Times New Roman"/>
                <w:sz w:val="21"/>
                <w:szCs w:val="21"/>
                <w:lang w:val="en-US" w:eastAsia="en-US"/>
              </w:rPr>
              <w:t xml:space="preserve"> mappings, reusable objects of </w:t>
            </w:r>
            <w:r>
              <w:rPr>
                <w:rFonts w:cs="Times New Roman" w:eastAsia="Times New Roman"/>
                <w:sz w:val="21"/>
                <w:szCs w:val="21"/>
                <w:lang w:val="en-US" w:eastAsia="en-US"/>
              </w:rPr>
              <w:t>Mapplets</w:t>
            </w:r>
            <w:r>
              <w:rPr>
                <w:rFonts w:cs="Times New Roman" w:eastAsia="Times New Roman"/>
                <w:sz w:val="21"/>
                <w:szCs w:val="21"/>
                <w:lang w:val="en-US" w:eastAsia="en-US"/>
              </w:rPr>
              <w:t xml:space="preserve"> depending on client requirements</w:t>
            </w:r>
          </w:p>
          <w:p>
            <w:pPr>
              <w:pStyle w:val="style4098"/>
              <w:numPr>
                <w:ilvl w:val="0"/>
                <w:numId w:val="9"/>
              </w:numPr>
              <w:ind w:right="-27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Used Filters and provided Customized prompts appropriately to avoid excessive data showing up Reports.</w:t>
            </w:r>
          </w:p>
          <w:p>
            <w:pPr>
              <w:pStyle w:val="style4098"/>
              <w:numPr>
                <w:ilvl w:val="0"/>
                <w:numId w:val="9"/>
              </w:numPr>
              <w:ind w:right="-27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Responsible for Error handling, bug fixing, Session monitoring, log analysis Implemented various Data Transformations using Slowly Changing Dimensions.</w:t>
            </w:r>
          </w:p>
          <w:p>
            <w:pPr>
              <w:pStyle w:val="style4098"/>
              <w:ind w:left="1620" w:right="-27" w:hanging="36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  <w:p>
            <w:pPr>
              <w:pStyle w:val="style4098"/>
              <w:shd w:val="clear" w:color="auto" w:fill="999999"/>
              <w:spacing w:after="60"/>
              <w:rPr>
                <w:rFonts w:ascii="Times New Roman" w:cs="Times New Roman" w:eastAsia="Times New Roman" w:hAnsi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/>
                <w:iCs/>
                <w:color w:val="ffffff"/>
                <w:sz w:val="21"/>
                <w:szCs w:val="21"/>
              </w:rPr>
              <w:t>Academics</w:t>
            </w:r>
          </w:p>
          <w:p>
            <w:pPr>
              <w:pStyle w:val="style4098"/>
              <w:spacing w:after="60"/>
              <w:ind w:left="720" w:hanging="1"/>
              <w:rPr>
                <w:rFonts w:ascii="Times New Roman" w:cs="Times New Roman" w:eastAsia="Times New Roman" w:hAnsi="Times New Roman"/>
                <w:color w:val="0000ff"/>
                <w:sz w:val="21"/>
                <w:szCs w:val="21"/>
              </w:rPr>
            </w:pPr>
          </w:p>
          <w:p>
            <w:pPr>
              <w:pStyle w:val="style4098"/>
              <w:numPr>
                <w:ilvl w:val="0"/>
                <w:numId w:val="6"/>
              </w:numPr>
              <w:spacing w:after="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Bachelor of Technology in Electronics and communication Engineering</w:t>
            </w:r>
            <w:r>
              <w:rPr>
                <w:rFonts w:ascii="Times New Roman" w:cs="Times New Roman" w:hAnsi="Times New Roman"/>
                <w:sz w:val="21"/>
                <w:szCs w:val="21"/>
              </w:rPr>
              <w:br/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Uttar Pradesh Technical University (2014).</w:t>
            </w:r>
          </w:p>
          <w:p>
            <w:pPr>
              <w:pStyle w:val="style4098"/>
              <w:numPr>
                <w:ilvl w:val="0"/>
                <w:numId w:val="6"/>
              </w:numPr>
              <w:spacing w:after="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Higher Secondary of Certificate, DAV Public School, Meerut (2009).</w:t>
            </w:r>
          </w:p>
          <w:p>
            <w:pPr>
              <w:pStyle w:val="style4098"/>
              <w:numPr>
                <w:ilvl w:val="0"/>
                <w:numId w:val="6"/>
              </w:numPr>
              <w:spacing w:after="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Secondary School Certificate, DAV Public School, Meerut (2007).</w:t>
            </w:r>
          </w:p>
          <w:p>
            <w:pPr>
              <w:pStyle w:val="style4098"/>
              <w:spacing w:after="60"/>
              <w:ind w:left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  <w:p>
            <w:pPr>
              <w:pStyle w:val="style4098"/>
              <w:shd w:val="clear" w:color="auto" w:fill="999999"/>
              <w:spacing w:after="60"/>
              <w:rPr>
                <w:rFonts w:ascii="Times New Roman" w:cs="Times New Roman" w:eastAsia="Times New Roman" w:hAnsi="Times New Roman"/>
                <w:b/>
                <w:bCs/>
                <w:i/>
                <w:iCs/>
                <w:color w:val="ffffff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/>
                <w:iCs/>
                <w:color w:val="ffffff"/>
                <w:sz w:val="21"/>
                <w:szCs w:val="21"/>
              </w:rPr>
              <w:t>Trainings and Certifications</w:t>
            </w:r>
          </w:p>
          <w:p>
            <w:pPr>
              <w:pStyle w:val="style4098"/>
              <w:spacing w:after="60"/>
              <w:ind w:left="720" w:hanging="1"/>
              <w:rPr>
                <w:rFonts w:ascii="Times New Roman" w:cs="Times New Roman" w:eastAsia="Times New Roman" w:hAnsi="Times New Roman"/>
                <w:color w:val="0000ff"/>
                <w:sz w:val="21"/>
                <w:szCs w:val="21"/>
              </w:rPr>
            </w:pPr>
          </w:p>
          <w:p>
            <w:pPr>
              <w:pStyle w:val="style4098"/>
              <w:numPr>
                <w:ilvl w:val="0"/>
                <w:numId w:val="2"/>
              </w:numPr>
              <w:ind w:right="-27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Completed E1 level trainings in Big Data (Hadoop),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Informatica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, AWS and Python</w:t>
            </w:r>
          </w:p>
          <w:p>
            <w:pPr>
              <w:pStyle w:val="style4098"/>
              <w:numPr>
                <w:ilvl w:val="0"/>
                <w:numId w:val="2"/>
              </w:numPr>
              <w:ind w:right="-27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 xml:space="preserve">Completed Big Data Hadoop Certification Training from 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</w:rPr>
              <w:t>Edureka</w:t>
            </w:r>
          </w:p>
          <w:p>
            <w:pPr>
              <w:pStyle w:val="style4098"/>
              <w:ind w:left="1260" w:right="-27" w:hanging="36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  <w:p>
            <w:pPr>
              <w:pStyle w:val="style4098"/>
              <w:shd w:val="clear" w:color="auto" w:fill="999999"/>
              <w:spacing w:after="60"/>
              <w:rPr>
                <w:rFonts w:ascii="Times New Roman" w:cs="Times New Roman" w:eastAsia="Times New Roman" w:hAnsi="Times New Roman"/>
                <w:b/>
                <w:bCs/>
                <w:i/>
                <w:iCs/>
                <w:color w:val="ffffff"/>
                <w:sz w:val="21"/>
                <w:szCs w:val="21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/>
                <w:iCs/>
                <w:color w:val="ffffff"/>
                <w:sz w:val="21"/>
                <w:szCs w:val="21"/>
              </w:rPr>
              <w:t>Personal Details</w:t>
            </w:r>
          </w:p>
          <w:p>
            <w:pPr>
              <w:pStyle w:val="style4098"/>
              <w:spacing w:after="60"/>
              <w:ind w:left="1" w:hanging="1"/>
              <w:rPr>
                <w:rFonts w:ascii="Times New Roman" w:cs="Times New Roman" w:eastAsia="Times New Roman" w:hAnsi="Times New Roman"/>
                <w:color w:val="0000ff"/>
                <w:sz w:val="21"/>
                <w:szCs w:val="21"/>
              </w:rPr>
            </w:pPr>
          </w:p>
          <w:tbl>
            <w:tblPr>
              <w:tblStyle w:val="style154"/>
              <w:tblW w:w="0" w:type="auto"/>
              <w:tblInd w:w="1" w:type="dxa"/>
              <w:tblLook w:val="06A0" w:firstRow="1" w:lastRow="0" w:firstColumn="1" w:lastColumn="0" w:noHBand="1" w:noVBand="1"/>
            </w:tblPr>
            <w:tblGrid>
              <w:gridCol w:w="2130"/>
              <w:gridCol w:w="6300"/>
            </w:tblGrid>
            <w:tr>
              <w:trPr/>
              <w:tc>
                <w:tcPr>
                  <w:tcW w:w="2130" w:type="dxa"/>
                  <w:tcBorders/>
                </w:tcPr>
                <w:p>
                  <w:pPr>
                    <w:pStyle w:val="style4098"/>
                    <w:rPr>
                      <w:rFonts w:ascii="Times New Roman" w:cs="Times New Roman" w:eastAsia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1"/>
                      <w:szCs w:val="21"/>
                    </w:rPr>
                    <w:t>Date of Birth</w:t>
                  </w:r>
                </w:p>
              </w:tc>
              <w:tc>
                <w:tcPr>
                  <w:tcW w:w="6300" w:type="dxa"/>
                  <w:tcBorders/>
                </w:tcPr>
                <w:p>
                  <w:pPr>
                    <w:pStyle w:val="style4098"/>
                    <w:rPr>
                      <w:rFonts w:ascii="Times New Roman" w:cs="Times New Roman" w:eastAsia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1"/>
                      <w:szCs w:val="21"/>
                    </w:rPr>
                    <w:t>27 Jan 1992</w:t>
                  </w:r>
                </w:p>
              </w:tc>
            </w:tr>
            <w:tr>
              <w:tblPrEx/>
              <w:trPr/>
              <w:tc>
                <w:tcPr>
                  <w:tcW w:w="2130" w:type="dxa"/>
                  <w:tcBorders/>
                </w:tcPr>
                <w:p>
                  <w:pPr>
                    <w:pStyle w:val="style4098"/>
                    <w:rPr>
                      <w:rFonts w:ascii="Times New Roman" w:cs="Times New Roman" w:eastAsia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1"/>
                      <w:szCs w:val="21"/>
                    </w:rPr>
                    <w:t>Address</w:t>
                  </w:r>
                </w:p>
              </w:tc>
              <w:tc>
                <w:tcPr>
                  <w:tcW w:w="6300" w:type="dxa"/>
                  <w:tcBorders/>
                </w:tcPr>
                <w:p>
                  <w:pPr>
                    <w:pStyle w:val="style4098"/>
                    <w:rPr>
                      <w:rFonts w:ascii="Times New Roman" w:cs="Times New Roman" w:eastAsia="Times New Roman" w:hAnsi="Times New Roman"/>
                      <w:sz w:val="21"/>
                      <w:szCs w:val="21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1"/>
                      <w:szCs w:val="21"/>
                    </w:rPr>
                    <w:t xml:space="preserve">C-1804, Proview </w:t>
                  </w:r>
                  <w:r>
                    <w:rPr>
                      <w:rFonts w:ascii="Times New Roman" w:cs="Times New Roman" w:eastAsia="Times New Roman" w:hAnsi="Times New Roman"/>
                      <w:sz w:val="21"/>
                      <w:szCs w:val="21"/>
                    </w:rPr>
                    <w:t>Labony</w:t>
                  </w:r>
                  <w:r>
                    <w:rPr>
                      <w:rFonts w:ascii="Times New Roman" w:cs="Times New Roman" w:eastAsia="Times New Roman" w:hAnsi="Times New Roman"/>
                      <w:sz w:val="21"/>
                      <w:szCs w:val="21"/>
                    </w:rPr>
                    <w:t xml:space="preserve"> Apartments, Crossing Republic, Ghaziabad - 250001</w:t>
                  </w:r>
                </w:p>
              </w:tc>
            </w:tr>
          </w:tbl>
          <w:p>
            <w:pPr>
              <w:pStyle w:val="style4098"/>
              <w:ind w:left="1260" w:right="-27" w:hanging="36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  <w:p>
            <w:pPr>
              <w:pStyle w:val="style4098"/>
              <w:ind w:left="-1" w:right="-27" w:hanging="1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  <w:p>
            <w:pPr>
              <w:pStyle w:val="style4098"/>
              <w:ind w:right="-27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  <w:bookmarkStart w:id="0" w:name="_GoBack"/>
          <w:bookmarkEnd w:id="0"/>
          <w:p>
            <w:pPr>
              <w:pStyle w:val="style4098"/>
              <w:ind w:left="-1" w:right="-27" w:hanging="1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  <w:p>
            <w:pPr>
              <w:pStyle w:val="style4098"/>
              <w:ind w:left="-1" w:right="-27" w:hanging="1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  <w:p>
            <w:pPr>
              <w:pStyle w:val="style4098"/>
              <w:ind w:left="-1" w:right="-27" w:hanging="1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  <w:p>
            <w:pPr>
              <w:pStyle w:val="style4098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</w:p>
        </w:tc>
      </w:tr>
    </w:tbl>
    <w:p>
      <w:pPr>
        <w:pStyle w:val="style4098"/>
        <w:spacing w:after="60" w:lineRule="auto" w:line="259"/>
        <w:ind w:left="-2" w:right="634"/>
        <w:jc w:val="both"/>
        <w:rPr>
          <w:rFonts w:ascii="Times New Roman" w:cs="Times New Roman" w:eastAsia="Times New Roman" w:hAnsi="Times New Roman"/>
          <w:color w:val="000000"/>
          <w:sz w:val="21"/>
          <w:szCs w:val="21"/>
        </w:rPr>
      </w:pPr>
    </w:p>
    <w:p>
      <w:pPr>
        <w:pStyle w:val="style0"/>
        <w:rPr>
          <w:rFonts w:ascii="Times New Roman" w:cs="Times New Roman" w:hAnsi="Times New Roman"/>
          <w:sz w:val="21"/>
          <w:szCs w:val="21"/>
        </w:rPr>
      </w:pPr>
    </w:p>
    <w:sectPr>
      <w:footerReference w:type="default" r:id="rId2"/>
      <w:pgSz w:w="12240" w:h="15840" w:orient="portrait"/>
      <w:pgMar w:top="1440" w:right="1800" w:bottom="1502" w:left="1800" w:header="0" w:footer="706" w:gutter="0"/>
      <w:pgNumType w:start="1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098"/>
      <w:pBdr>
        <w:top w:val="single" w:sz="8" w:space="0" w:color="000000"/>
      </w:pBdr>
      <w:tabs>
        <w:tab w:val="left" w:leader="none" w:pos="7200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0547412"/>
    <w:lvl w:ilvl="0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4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/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4"/>
        <w:vertAlign w:val="baseline"/>
      </w:rPr>
    </w:lvl>
  </w:abstractNum>
  <w:abstractNum w:abstractNumId="1">
    <w:nsid w:val="00000001"/>
    <w:multiLevelType w:val="multilevel"/>
    <w:tmpl w:val="AE9AB778"/>
    <w:lvl w:ilvl="0">
      <w:start w:val="1"/>
      <w:numFmt w:val="bullet"/>
      <w:lvlText w:val="▪"/>
      <w:lvlJc w:val="left"/>
      <w:pPr>
        <w:ind w:left="1620" w:hanging="360"/>
      </w:pPr>
      <w:rPr>
        <w:rFonts w:ascii="Noto Sans Symbols" w:cs="Noto Sans Symbols" w:hAnsi="Noto Sans Symbols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</w:abstractNum>
  <w:abstractNum w:abstractNumId="2">
    <w:nsid w:val="00000002"/>
    <w:multiLevelType w:val="hybridMultilevel"/>
    <w:tmpl w:val="6CD6B71C"/>
    <w:lvl w:ilvl="0" w:tplc="5D54B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CF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EC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09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CF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06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60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A0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B0261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hAnsi="Noto Sans Symbols" w:hint="default"/>
        <w:position w:val="0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cs="OpenSymbol" w:hAnsi="OpenSymbol" w:hint="default"/>
      </w:rPr>
    </w:lvl>
  </w:abstractNum>
  <w:abstractNum w:abstractNumId="4">
    <w:nsid w:val="00000004"/>
    <w:multiLevelType w:val="multilevel"/>
    <w:tmpl w:val="7D6C3D1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hAnsi="Noto Sans Symbols" w:hint="default"/>
        <w:position w:val="0"/>
        <w:sz w:val="22"/>
        <w:szCs w:val="22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hAnsi="Noto Sans Symbols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</w:abstractNum>
  <w:abstractNum w:abstractNumId="5">
    <w:nsid w:val="00000005"/>
    <w:multiLevelType w:val="hybridMultilevel"/>
    <w:tmpl w:val="4950EBE0"/>
    <w:lvl w:ilvl="0" w:tplc="980ED94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62A6B2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6CA8CF70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8BA0FCE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946EC036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4C5617BE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DAA15A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EF58A350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A18045F2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2FCC5E2"/>
    <w:lvl w:ilvl="0" w:tplc="196A4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B69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65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E0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E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4F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A9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E6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EA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BC686514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hAnsi="Noto Sans Symbols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hAnsi="Noto Sans Symbols" w:hint="default"/>
        <w:position w:val="0"/>
        <w:sz w:val="24"/>
        <w:vertAlign w:val="baseline"/>
      </w:rPr>
    </w:lvl>
  </w:abstractNum>
  <w:abstractNum w:abstractNumId="8">
    <w:nsid w:val="00000008"/>
    <w:multiLevelType w:val="hybridMultilevel"/>
    <w:tmpl w:val="9230D758"/>
    <w:lvl w:ilvl="0" w:tplc="E1809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C6C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D4E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2C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60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ED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E8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C5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09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B703D8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0"/>
    <w:link w:val="style4097"/>
    <w:qFormat/>
    <w:uiPriority w:val="9"/>
    <w:pPr>
      <w:keepNext/>
      <w:spacing w:after="0" w:lineRule="atLeast" w:line="1"/>
      <w:ind w:left="-1" w:right="634" w:hanging="1"/>
      <w:jc w:val="both"/>
      <w:textAlignment w:val="top"/>
      <w:outlineLvl w:val="2"/>
    </w:pPr>
    <w:rPr>
      <w:rFonts w:ascii="Arial" w:cs="Arial" w:eastAsia="Arial" w:hAnsi="Arial"/>
      <w:b/>
      <w:sz w:val="20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5018b599-8377-413d-954f-b68df733f7a9"/>
    <w:basedOn w:val="style65"/>
    <w:next w:val="style4097"/>
    <w:link w:val="style3"/>
    <w:uiPriority w:val="9"/>
    <w:rPr>
      <w:rFonts w:ascii="Arial" w:cs="Arial" w:eastAsia="Arial" w:hAnsi="Arial"/>
      <w:b/>
      <w:sz w:val="20"/>
      <w:szCs w:val="24"/>
      <w:lang w:val="en-US"/>
    </w:rPr>
  </w:style>
  <w:style w:type="paragraph" w:customStyle="1" w:styleId="style4098">
    <w:name w:val="Normal2"/>
    <w:next w:val="style4098"/>
    <w:qFormat/>
    <w:pPr>
      <w:spacing w:after="0" w:lineRule="auto" w:line="240"/>
    </w:pPr>
    <w:rPr>
      <w:rFonts w:ascii="Arial" w:cs="Arial" w:eastAsia="Arial" w:hAnsi="Arial"/>
      <w:sz w:val="24"/>
      <w:szCs w:val="24"/>
      <w:lang w:val="en-US"/>
    </w:rPr>
  </w:style>
  <w:style w:type="paragraph" w:styleId="style179">
    <w:name w:val="List Paragraph"/>
    <w:basedOn w:val="style0"/>
    <w:next w:val="style179"/>
    <w:qFormat/>
    <w:pPr>
      <w:suppressAutoHyphens/>
      <w:spacing w:after="0" w:lineRule="atLeast" w:line="1"/>
      <w:ind w:left="720" w:hanging="1"/>
      <w:textAlignment w:val="top"/>
      <w:outlineLvl w:val="0"/>
      <w:contextualSpacing/>
    </w:pPr>
    <w:rPr>
      <w:rFonts w:ascii="Times New Roman" w:cs="Arial" w:eastAsia="Arial" w:hAnsi="Times New Roman"/>
      <w:sz w:val="24"/>
      <w:szCs w:val="24"/>
      <w:lang w:eastAsia="en-IN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="Arial" w:cs="Arial" w:eastAsia="Arial" w:hAnsi="Arial"/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702</Words>
  <Pages>3</Pages>
  <Characters>4503</Characters>
  <Application>WPS Office</Application>
  <DocSecurity>0</DocSecurity>
  <Paragraphs>116</Paragraphs>
  <ScaleCrop>false</ScaleCrop>
  <LinksUpToDate>false</LinksUpToDate>
  <CharactersWithSpaces>5149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2021-03-12T16:20:44Z</dcterms:created>
  <dc:creator>Raj</dc:creator>
  <lastModifiedBy>Redmi Note 7 Pro</lastModifiedBy>
  <lastPrinted>2021-02-10T08:30:00Z</lastPrinted>
  <dcterms:modified xsi:type="dcterms:W3CDTF">2021-03-26T04:11:25Z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