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5058E" w14:textId="77777777" w:rsidR="006206F9" w:rsidRDefault="00DF7D2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14:paraId="08D2F9B2" w14:textId="77777777" w:rsidR="006206F9" w:rsidRDefault="00DF7D2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0C1E4BA" w14:textId="77777777" w:rsidR="006206F9" w:rsidRDefault="00DF7D2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49707CDA" w14:textId="77777777" w:rsidR="006206F9" w:rsidRDefault="00DF7D2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7B728365" w14:textId="77777777" w:rsidR="006206F9" w:rsidRDefault="00DF7D2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7327AF7A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83C9D7" w14:textId="77777777" w:rsidR="006206F9" w:rsidRDefault="00DF7D2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14:paraId="5EE313F2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8118C2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9FAF42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133637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13C181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F376C9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08045E" w14:textId="40DCA15C" w:rsidR="006206F9" w:rsidRDefault="007D2E79" w:rsidP="007D2E7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Лабораторная работа №1</w:t>
      </w:r>
    </w:p>
    <w:p w14:paraId="715F2767" w14:textId="0A0ED828" w:rsidR="00DA45E1" w:rsidRPr="00DA45E1" w:rsidRDefault="00DA45E1" w:rsidP="00DA45E1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r w:rsidRPr="00DA45E1">
        <w:rPr>
          <w:rFonts w:ascii="Times New Roman" w:hAnsi="Times New Roman" w:cs="Times New Roman"/>
          <w:b/>
          <w:iCs/>
          <w:sz w:val="24"/>
          <w:szCs w:val="24"/>
        </w:rPr>
        <w:t xml:space="preserve">Вычисление линейных комбинаций фазовых измерений двух приёмников навигационных сигналов </w:t>
      </w:r>
    </w:p>
    <w:p w14:paraId="79ACA730" w14:textId="7C3DFEA6" w:rsidR="004B4DC8" w:rsidRPr="004B4DC8" w:rsidRDefault="004B4DC8" w:rsidP="004B4DC8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</w:p>
    <w:p w14:paraId="53850ACC" w14:textId="6F646612" w:rsidR="00CA59EA" w:rsidRPr="00942F95" w:rsidRDefault="00CA59EA" w:rsidP="00CA59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9C6BDB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E28502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15460B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2CBCD5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5510FF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79D10A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5554A3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9CA930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136436" w14:textId="77777777" w:rsidR="006206F9" w:rsidRDefault="006206F9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63F85A49" w14:textId="77777777" w:rsidR="006206F9" w:rsidRDefault="006206F9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9AC8739" w14:textId="77777777" w:rsidR="006206F9" w:rsidRDefault="006206F9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7ACC7457" w14:textId="77777777" w:rsidR="006206F9" w:rsidRDefault="006206F9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10981742" w14:textId="77777777" w:rsidR="006206F9" w:rsidRDefault="006206F9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09D948C9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6FC9FED7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42644F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0EFB40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C983D6" w14:textId="77777777" w:rsidR="006206F9" w:rsidRDefault="006206F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FD3B4C9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CB493B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C5177A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F9977C" w14:textId="77777777" w:rsidR="00851FA5" w:rsidRDefault="00DF7D2B" w:rsidP="00851FA5">
      <w:pPr>
        <w:pStyle w:val="af0"/>
        <w:jc w:val="center"/>
      </w:pPr>
      <w:r>
        <w:t>Белгород 202</w:t>
      </w:r>
      <w:r w:rsidR="004B4DC8">
        <w:t>3</w:t>
      </w:r>
      <w:r>
        <w:t xml:space="preserve"> г.</w:t>
      </w:r>
      <w:r>
        <w:br w:type="page"/>
      </w:r>
    </w:p>
    <w:p w14:paraId="306407E2" w14:textId="2D76B48F" w:rsidR="00851FA5" w:rsidRPr="00851FA5" w:rsidRDefault="00851FA5" w:rsidP="00851FA5">
      <w:pPr>
        <w:pStyle w:val="af0"/>
        <w:ind w:firstLine="720"/>
        <w:jc w:val="both"/>
      </w:pPr>
      <w:r w:rsidRPr="00851FA5">
        <w:rPr>
          <w:rFonts w:ascii="TimesNewRomanPS" w:hAnsi="TimesNewRomanPS"/>
          <w:b/>
          <w:bCs/>
          <w:sz w:val="28"/>
          <w:szCs w:val="28"/>
        </w:rPr>
        <w:lastRenderedPageBreak/>
        <w:t xml:space="preserve">Цель работы: </w:t>
      </w:r>
      <w:r w:rsidRPr="00851FA5">
        <w:rPr>
          <w:rFonts w:ascii="TimesNewRomanPSMT" w:hAnsi="TimesNewRomanPSMT"/>
          <w:sz w:val="28"/>
          <w:szCs w:val="28"/>
        </w:rPr>
        <w:t xml:space="preserve">научиться формировать </w:t>
      </w:r>
      <w:proofErr w:type="spellStart"/>
      <w:r w:rsidRPr="00851FA5">
        <w:rPr>
          <w:rFonts w:ascii="TimesNewRomanPSMT" w:hAnsi="TimesNewRomanPSMT"/>
          <w:sz w:val="28"/>
          <w:szCs w:val="28"/>
        </w:rPr>
        <w:t>линейные</w:t>
      </w:r>
      <w:proofErr w:type="spellEnd"/>
      <w:r w:rsidRPr="00851FA5">
        <w:rPr>
          <w:rFonts w:ascii="TimesNewRomanPSMT" w:hAnsi="TimesNewRomanPSMT"/>
          <w:sz w:val="28"/>
          <w:szCs w:val="28"/>
        </w:rPr>
        <w:t xml:space="preserve"> комбинации фазовых измерений. </w:t>
      </w:r>
    </w:p>
    <w:p w14:paraId="088F2606" w14:textId="22CA55FC" w:rsidR="00851FA5" w:rsidRPr="00851FA5" w:rsidRDefault="00851FA5" w:rsidP="00851FA5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FA5">
        <w:rPr>
          <w:rFonts w:ascii="TimesNewRomanPSMT" w:eastAsia="Times New Roman" w:hAnsi="TimesNewRomanPSMT" w:cs="Times New Roman"/>
          <w:sz w:val="28"/>
          <w:szCs w:val="28"/>
        </w:rPr>
        <w:t xml:space="preserve">1. </w:t>
      </w:r>
      <w:r>
        <w:rPr>
          <w:rFonts w:ascii="TimesNewRomanPSMT" w:eastAsia="Times New Roman" w:hAnsi="TimesNewRomanPSMT" w:cs="Times New Roman"/>
          <w:sz w:val="28"/>
          <w:szCs w:val="28"/>
        </w:rPr>
        <w:t>Был изучен</w:t>
      </w:r>
      <w:r w:rsidRPr="00851FA5">
        <w:rPr>
          <w:rFonts w:ascii="TimesNewRomanPSMT" w:eastAsia="Times New Roman" w:hAnsi="TimesNewRomanPSMT" w:cs="Times New Roman"/>
          <w:sz w:val="28"/>
          <w:szCs w:val="28"/>
        </w:rPr>
        <w:t xml:space="preserve"> формат RINEX представления данных наблюдений (</w:t>
      </w:r>
      <w:proofErr w:type="spellStart"/>
      <w:r w:rsidRPr="00851FA5">
        <w:rPr>
          <w:rFonts w:ascii="TimesNewRomanPSMT" w:eastAsia="Times New Roman" w:hAnsi="TimesNewRomanPSMT" w:cs="Times New Roman"/>
          <w:sz w:val="28"/>
          <w:szCs w:val="28"/>
        </w:rPr>
        <w:t>Observation</w:t>
      </w:r>
      <w:proofErr w:type="spellEnd"/>
      <w:r w:rsidRPr="00851FA5">
        <w:rPr>
          <w:rFonts w:ascii="TimesNewRomanPSMT" w:eastAsia="Times New Roman" w:hAnsi="TimesNewRomanPSMT" w:cs="Times New Roman"/>
          <w:sz w:val="28"/>
          <w:szCs w:val="28"/>
        </w:rPr>
        <w:t xml:space="preserve"> Data), содержащих измеряемые параметры, формируемые по сигналам навигационных спутников. </w:t>
      </w:r>
    </w:p>
    <w:p w14:paraId="76B25B24" w14:textId="69022DD9" w:rsidR="00851FA5" w:rsidRPr="00851FA5" w:rsidRDefault="00851FA5" w:rsidP="00851FA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51FA5">
        <w:rPr>
          <w:rFonts w:ascii="TimesNewRomanPSMT" w:eastAsia="Times New Roman" w:hAnsi="TimesNewRomanPSMT" w:cs="Times New Roman"/>
          <w:sz w:val="28"/>
          <w:szCs w:val="28"/>
        </w:rPr>
        <w:t xml:space="preserve">2. </w:t>
      </w:r>
      <w:r>
        <w:rPr>
          <w:rFonts w:ascii="TimesNewRomanPSMT" w:eastAsia="Times New Roman" w:hAnsi="TimesNewRomanPSMT" w:cs="Times New Roman"/>
          <w:sz w:val="28"/>
          <w:szCs w:val="28"/>
        </w:rPr>
        <w:t>Были загружены</w:t>
      </w:r>
      <w:r w:rsidRPr="00851FA5">
        <w:rPr>
          <w:rFonts w:ascii="TimesNewRomanPSMT" w:eastAsia="Times New Roman" w:hAnsi="TimesNewRomanPSMT" w:cs="Times New Roman"/>
          <w:sz w:val="28"/>
          <w:szCs w:val="28"/>
        </w:rPr>
        <w:t xml:space="preserve"> данные наблюдений двух станций в формате RINEX. </w:t>
      </w:r>
    </w:p>
    <w:p w14:paraId="335F5F4D" w14:textId="665DC8B3" w:rsidR="00851FA5" w:rsidRDefault="00851FA5" w:rsidP="00851FA5">
      <w:pPr>
        <w:spacing w:before="100" w:beforeAutospacing="1" w:after="100" w:afterAutospacing="1" w:line="240" w:lineRule="auto"/>
        <w:ind w:firstLine="720"/>
        <w:rPr>
          <w:rFonts w:ascii="TimesNewRomanPSMT" w:eastAsia="Times New Roman" w:hAnsi="TimesNewRomanPSMT" w:cs="Times New Roman"/>
          <w:sz w:val="28"/>
          <w:szCs w:val="28"/>
        </w:rPr>
      </w:pPr>
      <w:r w:rsidRPr="00851FA5">
        <w:rPr>
          <w:rFonts w:ascii="TimesNewRomanPSMT" w:eastAsia="Times New Roman" w:hAnsi="TimesNewRomanPSMT" w:cs="Times New Roman"/>
          <w:sz w:val="28"/>
          <w:szCs w:val="28"/>
        </w:rPr>
        <w:t xml:space="preserve">3. </w:t>
      </w:r>
      <w:r>
        <w:rPr>
          <w:rFonts w:ascii="TimesNewRomanPSMT" w:eastAsia="Times New Roman" w:hAnsi="TimesNewRomanPSMT" w:cs="Times New Roman"/>
          <w:sz w:val="28"/>
          <w:szCs w:val="28"/>
        </w:rPr>
        <w:t>Был изучен</w:t>
      </w:r>
      <w:r w:rsidRPr="00851FA5">
        <w:rPr>
          <w:rFonts w:ascii="TimesNewRomanPSMT" w:eastAsia="Times New Roman" w:hAnsi="TimesNewRomanPSMT" w:cs="Times New Roman"/>
          <w:sz w:val="28"/>
          <w:szCs w:val="28"/>
        </w:rPr>
        <w:t xml:space="preserve"> в алгоритм формирования </w:t>
      </w:r>
      <w:proofErr w:type="spellStart"/>
      <w:r w:rsidRPr="00851FA5">
        <w:rPr>
          <w:rFonts w:ascii="TimesNewRomanPSMT" w:eastAsia="Times New Roman" w:hAnsi="TimesNewRomanPSMT" w:cs="Times New Roman"/>
          <w:sz w:val="28"/>
          <w:szCs w:val="28"/>
        </w:rPr>
        <w:t>линейных</w:t>
      </w:r>
      <w:proofErr w:type="spellEnd"/>
      <w:r w:rsidRPr="00851FA5">
        <w:rPr>
          <w:rFonts w:ascii="TimesNewRomanPSMT" w:eastAsia="Times New Roman" w:hAnsi="TimesNewRomanPSMT" w:cs="Times New Roman"/>
          <w:sz w:val="28"/>
          <w:szCs w:val="28"/>
        </w:rPr>
        <w:t xml:space="preserve"> комбинаций фазовых измерений: </w:t>
      </w:r>
    </w:p>
    <w:p w14:paraId="36E95B3C" w14:textId="357509B3" w:rsidR="00851FA5" w:rsidRPr="00851FA5" w:rsidRDefault="00851FA5" w:rsidP="00851FA5">
      <w:pPr>
        <w:spacing w:before="100" w:beforeAutospacing="1" w:after="100" w:afterAutospacing="1" w:line="240" w:lineRule="auto"/>
        <w:ind w:firstLine="720"/>
        <w:rPr>
          <w:rFonts w:ascii="TimesNewRomanPSMT" w:eastAsia="Times New Roman" w:hAnsi="TimesNewRomanPSMT" w:cs="Times New Roman"/>
          <w:sz w:val="28"/>
          <w:szCs w:val="28"/>
          <w:lang w:val="en-US"/>
        </w:rPr>
      </w:pPr>
      <w:proofErr w:type="spellStart"/>
      <w:r>
        <w:rPr>
          <w:rFonts w:ascii="TimesNewRomanPSMT" w:eastAsia="Times New Roman" w:hAnsi="TimesNewRomanPSMT" w:cs="Times New Roman"/>
          <w:sz w:val="28"/>
          <w:szCs w:val="28"/>
          <w:lang w:val="en-US"/>
        </w:rPr>
        <w:t>ionjfree</w:t>
      </w:r>
      <w:proofErr w:type="spellEnd"/>
    </w:p>
    <w:tbl>
      <w:tblPr>
        <w:tblW w:w="101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4"/>
        <w:gridCol w:w="380"/>
      </w:tblGrid>
      <w:tr w:rsidR="00851FA5" w:rsidRPr="006976CE" w14:paraId="326B1788" w14:textId="77777777" w:rsidTr="005D304F">
        <w:tc>
          <w:tcPr>
            <w:tcW w:w="9804" w:type="dxa"/>
          </w:tcPr>
          <w:p w14:paraId="27B45906" w14:textId="77777777" w:rsidR="00851FA5" w:rsidRPr="006976CE" w:rsidRDefault="00C75AD3" w:rsidP="005D304F">
            <w:pPr>
              <w:spacing w:line="360" w:lineRule="auto"/>
              <w:jc w:val="both"/>
            </w:pPr>
            <w:r w:rsidRPr="006976CE">
              <w:rPr>
                <w:noProof/>
                <w:position w:val="-32"/>
              </w:rPr>
              <w:object w:dxaOrig="9720" w:dyaOrig="800" w14:anchorId="51729D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486pt;height:39.75pt;mso-width-percent:0;mso-height-percent:0;mso-width-percent:0;mso-height-percent:0" o:ole="">
                  <v:imagedata r:id="rId8" o:title=""/>
                </v:shape>
                <o:OLEObject Type="Embed" ProgID="Equation.3" ShapeID="_x0000_i1025" DrawAspect="Content" ObjectID="_1789154365" r:id="rId9"/>
              </w:object>
            </w:r>
          </w:p>
        </w:tc>
        <w:tc>
          <w:tcPr>
            <w:tcW w:w="380" w:type="dxa"/>
            <w:vAlign w:val="center"/>
          </w:tcPr>
          <w:p w14:paraId="4CC81219" w14:textId="5BCD19A5" w:rsidR="00851FA5" w:rsidRPr="006976CE" w:rsidRDefault="00851FA5" w:rsidP="005D304F">
            <w:pPr>
              <w:spacing w:line="360" w:lineRule="auto"/>
              <w:jc w:val="right"/>
            </w:pPr>
          </w:p>
        </w:tc>
      </w:tr>
    </w:tbl>
    <w:p w14:paraId="47B14BD8" w14:textId="42214486" w:rsidR="00851FA5" w:rsidRDefault="00851FA5" w:rsidP="00851FA5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spellStart"/>
      <w:r w:rsidRPr="00851FA5">
        <w:rPr>
          <w:rFonts w:ascii="Times New Roman" w:hAnsi="Times New Roman" w:cs="Times New Roman"/>
          <w:sz w:val="28"/>
          <w:szCs w:val="28"/>
        </w:rPr>
        <w:t>idelane</w:t>
      </w:r>
      <w:proofErr w:type="spellEnd"/>
    </w:p>
    <w:p w14:paraId="6CD86A72" w14:textId="4631C3CF" w:rsidR="00851FA5" w:rsidRPr="00851FA5" w:rsidRDefault="00C75AD3" w:rsidP="0085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76CE">
        <w:rPr>
          <w:noProof/>
          <w:position w:val="-40"/>
        </w:rPr>
        <w:object w:dxaOrig="7040" w:dyaOrig="940" w14:anchorId="7E31BDFA">
          <v:shape id="_x0000_i1026" type="#_x0000_t75" alt="" style="width:351.75pt;height:47.25pt;mso-width-percent:0;mso-height-percent:0;mso-width-percent:0;mso-height-percent:0" o:ole="">
            <v:imagedata r:id="rId10" o:title=""/>
          </v:shape>
          <o:OLEObject Type="Embed" ProgID="Equation.3" ShapeID="_x0000_i1026" DrawAspect="Content" ObjectID="_1789154366" r:id="rId11"/>
        </w:object>
      </w:r>
    </w:p>
    <w:p w14:paraId="113D4B91" w14:textId="77777777" w:rsidR="00851FA5" w:rsidRPr="00851FA5" w:rsidRDefault="00851FA5" w:rsidP="0085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FA5">
        <w:rPr>
          <w:rFonts w:ascii="TimesNewRomanPSMT" w:eastAsia="Times New Roman" w:hAnsi="TimesNewRomanPSMT" w:cs="Times New Roman"/>
          <w:sz w:val="28"/>
          <w:szCs w:val="28"/>
        </w:rPr>
        <w:t xml:space="preserve">4. Провели обработку (формирование </w:t>
      </w:r>
      <w:proofErr w:type="spellStart"/>
      <w:r w:rsidRPr="00851FA5">
        <w:rPr>
          <w:rFonts w:ascii="TimesNewRomanPSMT" w:eastAsia="Times New Roman" w:hAnsi="TimesNewRomanPSMT" w:cs="Times New Roman"/>
          <w:sz w:val="28"/>
          <w:szCs w:val="28"/>
        </w:rPr>
        <w:t>линейных</w:t>
      </w:r>
      <w:proofErr w:type="spellEnd"/>
      <w:r w:rsidRPr="00851FA5">
        <w:rPr>
          <w:rFonts w:ascii="TimesNewRomanPSMT" w:eastAsia="Times New Roman" w:hAnsi="TimesNewRomanPSMT" w:cs="Times New Roman"/>
          <w:sz w:val="28"/>
          <w:szCs w:val="28"/>
        </w:rPr>
        <w:t xml:space="preserve"> комбинаций) данных двух одновременно наблюдаемых обеими станциями спутников. </w:t>
      </w:r>
    </w:p>
    <w:p w14:paraId="555CBCCE" w14:textId="32B96FB5" w:rsidR="00EA37E2" w:rsidRPr="00EA37E2" w:rsidRDefault="00EA37E2" w:rsidP="00EA37E2">
      <w:pPr>
        <w:jc w:val="center"/>
        <w:rPr>
          <w:rFonts w:ascii="Times New Roman" w:hAnsi="Times New Roman" w:cs="Times New Roman"/>
          <w:sz w:val="28"/>
          <w:szCs w:val="28"/>
        </w:rPr>
      </w:pPr>
      <w:r w:rsidRPr="00EA37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652A3F" wp14:editId="05ED92AE">
            <wp:extent cx="4960561" cy="3720421"/>
            <wp:effectExtent l="0" t="0" r="5715" b="1270"/>
            <wp:docPr id="3" name="Рисунок 3" descr="Изображение выглядит как текст, снимок экрана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График, диаграмм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7400" cy="373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3E50" w14:textId="1896C058" w:rsidR="00EA37E2" w:rsidRDefault="00851FA5" w:rsidP="00EA37E2">
      <w:pPr>
        <w:pStyle w:val="af0"/>
        <w:ind w:firstLine="720"/>
        <w:jc w:val="both"/>
        <w:rPr>
          <w:rFonts w:ascii="TimesNewRomanPSMT" w:hAnsi="TimesNewRomanPSMT"/>
          <w:sz w:val="28"/>
          <w:szCs w:val="28"/>
        </w:rPr>
      </w:pPr>
      <w:r>
        <w:rPr>
          <w:rFonts w:ascii="TimesNewRomanPS" w:hAnsi="TimesNewRomanPS"/>
          <w:b/>
          <w:bCs/>
          <w:sz w:val="28"/>
          <w:szCs w:val="28"/>
        </w:rPr>
        <w:lastRenderedPageBreak/>
        <w:t>Вывод</w:t>
      </w:r>
      <w:r>
        <w:rPr>
          <w:rFonts w:ascii="TimesNewRomanPSMT" w:hAnsi="TimesNewRomanPSMT"/>
          <w:sz w:val="28"/>
          <w:szCs w:val="28"/>
        </w:rPr>
        <w:t xml:space="preserve">: </w:t>
      </w:r>
      <w:r w:rsidR="00EA37E2">
        <w:rPr>
          <w:rFonts w:ascii="TimesNewRomanPSMT" w:hAnsi="TimesNewRomanPSMT"/>
          <w:sz w:val="28"/>
          <w:szCs w:val="28"/>
        </w:rPr>
        <w:t xml:space="preserve"> Исходя из графика следует, что на отрезке времени между 1000 и 2000 произошел разрыв связи, который был скорректирован интерполяцией предыдущих значений на следующий промежуток времени, после чего между 2000 и 2500 связь была восстановлена и данные начали изменяться отталкиваясь от интерполированного значения исходя из снова получаемой фазовой дальности.</w:t>
      </w:r>
    </w:p>
    <w:p w14:paraId="02D82DA3" w14:textId="2F6E6F9A" w:rsidR="00851FA5" w:rsidRPr="00EA37E2" w:rsidRDefault="00851FA5" w:rsidP="00EA37E2">
      <w:pPr>
        <w:pStyle w:val="af0"/>
        <w:ind w:firstLine="720"/>
        <w:jc w:val="both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Разность </w:t>
      </w:r>
      <w:proofErr w:type="spellStart"/>
      <w:r>
        <w:rPr>
          <w:rFonts w:ascii="TimesNewRomanPSMT" w:hAnsi="TimesNewRomanPSMT"/>
          <w:sz w:val="28"/>
          <w:szCs w:val="28"/>
        </w:rPr>
        <w:t>ionofree</w:t>
      </w:r>
      <w:proofErr w:type="spellEnd"/>
      <w:r>
        <w:rPr>
          <w:rFonts w:ascii="TimesNewRomanPSMT" w:hAnsi="TimesNewRomanPSMT"/>
          <w:sz w:val="28"/>
          <w:szCs w:val="28"/>
        </w:rPr>
        <w:t xml:space="preserve">-комбинаций измерений двух приемников (1 и i) не содержит составляющие погрешности измерений, обусловленные расхождением шкалы времени спутника и шкалы времени GPS. </w:t>
      </w:r>
    </w:p>
    <w:p w14:paraId="3A5B714D" w14:textId="77777777" w:rsidR="00851FA5" w:rsidRDefault="00851FA5" w:rsidP="00851FA5">
      <w:pPr>
        <w:pStyle w:val="af0"/>
        <w:ind w:firstLine="720"/>
        <w:jc w:val="both"/>
      </w:pPr>
      <w:r>
        <w:rPr>
          <w:rFonts w:ascii="TimesNewRomanPSMT" w:hAnsi="TimesNewRomanPSMT"/>
          <w:sz w:val="28"/>
          <w:szCs w:val="28"/>
        </w:rPr>
        <w:t xml:space="preserve">Разность </w:t>
      </w:r>
      <w:proofErr w:type="spellStart"/>
      <w:r>
        <w:rPr>
          <w:rFonts w:ascii="TimesNewRomanPSMT" w:hAnsi="TimesNewRomanPSMT"/>
          <w:sz w:val="28"/>
          <w:szCs w:val="28"/>
        </w:rPr>
        <w:t>widelane</w:t>
      </w:r>
      <w:proofErr w:type="spellEnd"/>
      <w:r>
        <w:rPr>
          <w:rFonts w:ascii="TimesNewRomanPSMT" w:hAnsi="TimesNewRomanPSMT"/>
          <w:sz w:val="28"/>
          <w:szCs w:val="28"/>
        </w:rPr>
        <w:t xml:space="preserve">-комбинаций измерений двух приемников (1 и i) не содержит составляющие погрешности измерений, обусловленные расхождением шкалы времени спутника и шкалы времени GPS, а также </w:t>
      </w:r>
      <w:proofErr w:type="spellStart"/>
      <w:r>
        <w:rPr>
          <w:rFonts w:ascii="TimesNewRomanPSMT" w:hAnsi="TimesNewRomanPSMT"/>
          <w:sz w:val="28"/>
          <w:szCs w:val="28"/>
        </w:rPr>
        <w:t>задержкои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сигнала в передающем канале навигационного спутника. </w:t>
      </w:r>
    </w:p>
    <w:p w14:paraId="58E63EBA" w14:textId="77777777" w:rsidR="007C51E4" w:rsidRPr="007C51E4" w:rsidRDefault="007C51E4" w:rsidP="007C51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georinex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gr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matplotlib </w:t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pyplot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plt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OBS_PATH_FIRST = 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'dra30350.23o'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OBS_PATH_SECOND = 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'dra40350.23o'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SV = 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'G15'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C = 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299792458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fL_1 = 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1575.42 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* 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10 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** 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fL_2 = 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1227.6 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* 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10 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** 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GAMMA = fL_2 ** 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 fL_1 ** 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GAMMA_L1 = C / fL_1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GAMMA_L2 = C / fL_2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LAMBDA_L1 = C / fL_1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LAMBDA_L2 = C / fL_2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7C51E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ionofree_comb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(F_L1, F_L2):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F_if_star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F_L1 - GAMMA * F_L2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F_if_star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/ (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 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- GAMMA)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7C51E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widelane_comb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(F_L1, F_L2):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F_wl_star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F_L1 / GAMMA_L1 - F_L2 / GAMMA_L2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F_wl_star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* GAMMA_L1 * GAMMA_L2 / (GAMMA_L2 - GAMMA_L1)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C51E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get_FL1_and_FL2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(L1, L2):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LAMBDA_L1 * L1, LAMBDA_L2 * L2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7C51E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get_ionfree_and_widelane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(path: </w:t>
      </w:r>
      <w:r w:rsidRPr="007C51E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obs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gr.load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(path).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sel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C51E4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sv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=SV)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ionfree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[]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widelane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[]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L1, L2 </w:t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C51E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zip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obs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'L1'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],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obs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'L2'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]):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F_L1, F_L2 = get_FL1_and_FL2(L1.data, L2.data)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ionfree.append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((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ionofree_comb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(F_L1, F_L2), L1.time))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widelane.append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((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widelane_comb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(F_L1, F_L2), L1.time))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</w:t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ionfree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widelane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7C51E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get_diffs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(second, first,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y_range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second[y][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 - first[y][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y </w:t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y_range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C51E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second[y][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 == first[y][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]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ionfree_first_file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widelane_first_file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get_ionfree_and_widelane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(OBS_PATH_FIRST)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ionfree_second_file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widelane_second_file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get_ionfree_and_widelane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(OBS_PATH_SECOND)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ys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C51E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500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C51E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1500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plt.plot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ys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get_diffs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ionfree_second_file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ionfree_first_file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ys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),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C51E4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label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</w:rPr>
        <w:t>Разность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ionofree</w:t>
      </w:r>
      <w:proofErr w:type="spellEnd"/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-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</w:rPr>
        <w:t>комбинаций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</w:rPr>
        <w:t>измерений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plt.plot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ys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get_diffs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widelane_second_file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ionfree_first_file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ys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),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C51E4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label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</w:rPr>
        <w:t>Разность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widelane</w:t>
      </w:r>
      <w:proofErr w:type="spellEnd"/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-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</w:rPr>
        <w:t>комбинаций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</w:rPr>
        <w:t>измерений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plt.legend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C51E4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loc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C51E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'best'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plt.show</w:t>
      </w:r>
      <w:proofErr w:type="spellEnd"/>
      <w:r w:rsidRPr="007C51E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</w:p>
    <w:p w14:paraId="672A5D28" w14:textId="77777777" w:rsidR="00851FA5" w:rsidRPr="00851FA5" w:rsidRDefault="00851FA5" w:rsidP="00851FA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51FA5" w:rsidRPr="00851FA5">
      <w:footerReference w:type="default" r:id="rId13"/>
      <w:pgSz w:w="11906" w:h="16838"/>
      <w:pgMar w:top="1134" w:right="1285" w:bottom="1134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00DFE" w14:textId="77777777" w:rsidR="00601AC4" w:rsidRDefault="00601AC4">
      <w:pPr>
        <w:spacing w:after="0" w:line="240" w:lineRule="auto"/>
      </w:pPr>
      <w:r>
        <w:separator/>
      </w:r>
    </w:p>
  </w:endnote>
  <w:endnote w:type="continuationSeparator" w:id="0">
    <w:p w14:paraId="06E70811" w14:textId="77777777" w:rsidR="00601AC4" w:rsidRDefault="00601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709E7" w14:textId="064599F5" w:rsidR="006206F9" w:rsidRDefault="00DF7D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43FF5">
      <w:rPr>
        <w:noProof/>
        <w:color w:val="000000"/>
      </w:rPr>
      <w:t>2</w:t>
    </w:r>
    <w:r>
      <w:rPr>
        <w:color w:val="000000"/>
      </w:rPr>
      <w:fldChar w:fldCharType="end"/>
    </w:r>
  </w:p>
  <w:p w14:paraId="19238C6E" w14:textId="77777777" w:rsidR="006206F9" w:rsidRDefault="006206F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A334A" w14:textId="77777777" w:rsidR="00601AC4" w:rsidRDefault="00601AC4">
      <w:pPr>
        <w:spacing w:after="0" w:line="240" w:lineRule="auto"/>
      </w:pPr>
      <w:r>
        <w:separator/>
      </w:r>
    </w:p>
  </w:footnote>
  <w:footnote w:type="continuationSeparator" w:id="0">
    <w:p w14:paraId="6ADE0C49" w14:textId="77777777" w:rsidR="00601AC4" w:rsidRDefault="00601A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168B"/>
    <w:multiLevelType w:val="hybridMultilevel"/>
    <w:tmpl w:val="02189700"/>
    <w:lvl w:ilvl="0" w:tplc="041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0CC50794"/>
    <w:multiLevelType w:val="hybridMultilevel"/>
    <w:tmpl w:val="DD909A2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7E0207"/>
    <w:multiLevelType w:val="hybridMultilevel"/>
    <w:tmpl w:val="B3A2C7FC"/>
    <w:lvl w:ilvl="0" w:tplc="14E04634">
      <w:start w:val="1"/>
      <w:numFmt w:val="decimal"/>
      <w:lvlText w:val="%1."/>
      <w:lvlJc w:val="left"/>
      <w:pPr>
        <w:ind w:left="644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504016E"/>
    <w:multiLevelType w:val="hybridMultilevel"/>
    <w:tmpl w:val="2E8E71F4"/>
    <w:lvl w:ilvl="0" w:tplc="79B0B0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34EF7"/>
    <w:multiLevelType w:val="hybridMultilevel"/>
    <w:tmpl w:val="58F2B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01AF5"/>
    <w:multiLevelType w:val="hybridMultilevel"/>
    <w:tmpl w:val="D09EC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60A3D"/>
    <w:multiLevelType w:val="hybridMultilevel"/>
    <w:tmpl w:val="E80A7B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42434"/>
    <w:multiLevelType w:val="hybridMultilevel"/>
    <w:tmpl w:val="88A23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02019"/>
    <w:multiLevelType w:val="hybridMultilevel"/>
    <w:tmpl w:val="4A840462"/>
    <w:lvl w:ilvl="0" w:tplc="14E04634">
      <w:start w:val="1"/>
      <w:numFmt w:val="decimal"/>
      <w:lvlText w:val="%1."/>
      <w:lvlJc w:val="left"/>
      <w:pPr>
        <w:ind w:left="1069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3B0C6DD9"/>
    <w:multiLevelType w:val="hybridMultilevel"/>
    <w:tmpl w:val="CE40E5D4"/>
    <w:lvl w:ilvl="0" w:tplc="0419000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3D0C461D"/>
    <w:multiLevelType w:val="hybridMultilevel"/>
    <w:tmpl w:val="D09EC5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D709F4"/>
    <w:multiLevelType w:val="hybridMultilevel"/>
    <w:tmpl w:val="FD5C619A"/>
    <w:lvl w:ilvl="0" w:tplc="029453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F24EA"/>
    <w:multiLevelType w:val="hybridMultilevel"/>
    <w:tmpl w:val="FD5C619A"/>
    <w:lvl w:ilvl="0" w:tplc="029453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AD0D1A"/>
    <w:multiLevelType w:val="hybridMultilevel"/>
    <w:tmpl w:val="3AFEB2BC"/>
    <w:lvl w:ilvl="0" w:tplc="EC56451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7788396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2F7E63"/>
    <w:multiLevelType w:val="hybridMultilevel"/>
    <w:tmpl w:val="D2EE7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2C337D"/>
    <w:multiLevelType w:val="hybridMultilevel"/>
    <w:tmpl w:val="DD909A2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6865220"/>
    <w:multiLevelType w:val="hybridMultilevel"/>
    <w:tmpl w:val="88A23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4"/>
  </w:num>
  <w:num w:numId="3">
    <w:abstractNumId w:val="9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7"/>
  </w:num>
  <w:num w:numId="9">
    <w:abstractNumId w:val="16"/>
  </w:num>
  <w:num w:numId="10">
    <w:abstractNumId w:val="15"/>
  </w:num>
  <w:num w:numId="11">
    <w:abstractNumId w:val="12"/>
  </w:num>
  <w:num w:numId="12">
    <w:abstractNumId w:val="8"/>
  </w:num>
  <w:num w:numId="13">
    <w:abstractNumId w:val="5"/>
  </w:num>
  <w:num w:numId="14">
    <w:abstractNumId w:val="6"/>
  </w:num>
  <w:num w:numId="15">
    <w:abstractNumId w:val="1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F9"/>
    <w:rsid w:val="00093259"/>
    <w:rsid w:val="000A5082"/>
    <w:rsid w:val="000B4383"/>
    <w:rsid w:val="000F2905"/>
    <w:rsid w:val="00115A4E"/>
    <w:rsid w:val="0015078D"/>
    <w:rsid w:val="00174427"/>
    <w:rsid w:val="001F5F01"/>
    <w:rsid w:val="00237071"/>
    <w:rsid w:val="002615F4"/>
    <w:rsid w:val="002B3CB3"/>
    <w:rsid w:val="002D2773"/>
    <w:rsid w:val="00324DBD"/>
    <w:rsid w:val="00355C07"/>
    <w:rsid w:val="00374E01"/>
    <w:rsid w:val="003D04CE"/>
    <w:rsid w:val="003F3CAB"/>
    <w:rsid w:val="0047704C"/>
    <w:rsid w:val="004964FA"/>
    <w:rsid w:val="004B4DC8"/>
    <w:rsid w:val="004C1B11"/>
    <w:rsid w:val="00566C8B"/>
    <w:rsid w:val="005904EE"/>
    <w:rsid w:val="00601AC4"/>
    <w:rsid w:val="00615C4C"/>
    <w:rsid w:val="006206F9"/>
    <w:rsid w:val="00675E87"/>
    <w:rsid w:val="006A503E"/>
    <w:rsid w:val="00737850"/>
    <w:rsid w:val="007424B5"/>
    <w:rsid w:val="00743FF5"/>
    <w:rsid w:val="00750377"/>
    <w:rsid w:val="00786E6A"/>
    <w:rsid w:val="007A24B1"/>
    <w:rsid w:val="007C51E4"/>
    <w:rsid w:val="007D2E79"/>
    <w:rsid w:val="007E1C34"/>
    <w:rsid w:val="007E1F59"/>
    <w:rsid w:val="007E66DE"/>
    <w:rsid w:val="008228E9"/>
    <w:rsid w:val="008230F9"/>
    <w:rsid w:val="00851FA5"/>
    <w:rsid w:val="00860518"/>
    <w:rsid w:val="008C2BCB"/>
    <w:rsid w:val="008F71FA"/>
    <w:rsid w:val="00904759"/>
    <w:rsid w:val="00905E56"/>
    <w:rsid w:val="0090768D"/>
    <w:rsid w:val="00913915"/>
    <w:rsid w:val="0094660C"/>
    <w:rsid w:val="00946C3D"/>
    <w:rsid w:val="00964F84"/>
    <w:rsid w:val="00A643E3"/>
    <w:rsid w:val="00A70DB4"/>
    <w:rsid w:val="00A84755"/>
    <w:rsid w:val="00AD0119"/>
    <w:rsid w:val="00B613D9"/>
    <w:rsid w:val="00BB7163"/>
    <w:rsid w:val="00BC3F21"/>
    <w:rsid w:val="00C07096"/>
    <w:rsid w:val="00C121E2"/>
    <w:rsid w:val="00C65267"/>
    <w:rsid w:val="00C75AD3"/>
    <w:rsid w:val="00C902A1"/>
    <w:rsid w:val="00C95F62"/>
    <w:rsid w:val="00CA59EA"/>
    <w:rsid w:val="00CC376A"/>
    <w:rsid w:val="00CE300A"/>
    <w:rsid w:val="00CF0355"/>
    <w:rsid w:val="00DA45E1"/>
    <w:rsid w:val="00DC7006"/>
    <w:rsid w:val="00DE0FED"/>
    <w:rsid w:val="00DF7D2B"/>
    <w:rsid w:val="00E2465B"/>
    <w:rsid w:val="00E30E80"/>
    <w:rsid w:val="00E31866"/>
    <w:rsid w:val="00E43C54"/>
    <w:rsid w:val="00E67D9A"/>
    <w:rsid w:val="00E96ED3"/>
    <w:rsid w:val="00EA37E2"/>
    <w:rsid w:val="00EB2BB5"/>
    <w:rsid w:val="00EC498D"/>
    <w:rsid w:val="00F53B70"/>
    <w:rsid w:val="00FB0A43"/>
    <w:rsid w:val="00FB11C7"/>
    <w:rsid w:val="00FC3CBF"/>
    <w:rsid w:val="00FD10ED"/>
    <w:rsid w:val="00FE26B2"/>
    <w:rsid w:val="00FF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4D613"/>
  <w15:docId w15:val="{09AF954D-34C5-BA4A-9964-94A9F530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FC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F34FC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13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1370D"/>
    <w:rPr>
      <w:rFonts w:ascii="Segoe UI" w:hAnsi="Segoe UI" w:cs="Segoe UI"/>
      <w:sz w:val="18"/>
      <w:szCs w:val="18"/>
    </w:rPr>
  </w:style>
  <w:style w:type="paragraph" w:customStyle="1" w:styleId="10">
    <w:name w:val="Обычный1"/>
    <w:rsid w:val="0051370D"/>
    <w:pPr>
      <w:spacing w:after="200" w:line="276" w:lineRule="auto"/>
    </w:pPr>
    <w:rPr>
      <w:color w:val="000000"/>
    </w:rPr>
  </w:style>
  <w:style w:type="table" w:customStyle="1" w:styleId="11">
    <w:name w:val="1"/>
    <w:basedOn w:val="a1"/>
    <w:rsid w:val="0051370D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E100E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EA0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A0734"/>
  </w:style>
  <w:style w:type="paragraph" w:styleId="a9">
    <w:name w:val="footer"/>
    <w:basedOn w:val="a"/>
    <w:link w:val="aa"/>
    <w:uiPriority w:val="99"/>
    <w:unhideWhenUsed/>
    <w:rsid w:val="00EA0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A0734"/>
  </w:style>
  <w:style w:type="paragraph" w:styleId="HTML">
    <w:name w:val="HTML Preformatted"/>
    <w:basedOn w:val="a"/>
    <w:link w:val="HTML0"/>
    <w:uiPriority w:val="99"/>
    <w:semiHidden/>
    <w:unhideWhenUsed/>
    <w:rsid w:val="00015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509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Hyperlink"/>
    <w:basedOn w:val="a0"/>
    <w:uiPriority w:val="99"/>
    <w:unhideWhenUsed/>
    <w:rsid w:val="00BF6EF4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BF6EF4"/>
    <w:rPr>
      <w:color w:val="605E5C"/>
      <w:shd w:val="clear" w:color="auto" w:fill="E1DFDD"/>
    </w:rPr>
  </w:style>
  <w:style w:type="paragraph" w:styleId="ac">
    <w:name w:val="No Spacing"/>
    <w:qFormat/>
    <w:rsid w:val="00D00AC5"/>
    <w:pPr>
      <w:spacing w:after="0" w:line="240" w:lineRule="auto"/>
    </w:pPr>
  </w:style>
  <w:style w:type="table" w:styleId="ad">
    <w:name w:val="Table Grid"/>
    <w:basedOn w:val="a1"/>
    <w:uiPriority w:val="39"/>
    <w:rsid w:val="00C4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">
    <w:name w:val="Unresolved Mention"/>
    <w:basedOn w:val="a0"/>
    <w:uiPriority w:val="99"/>
    <w:semiHidden/>
    <w:unhideWhenUsed/>
    <w:rsid w:val="007D2E79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851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2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6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3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5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94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1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0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7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tif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3gw6sfwHadeXfCl3INnySH5p0g==">AMUW2mUEISq/2Uzs1sV+egFO61uOqiEKsYsTRrU6AGiHZ+K+dFK5xRv5snEpOYGpHeTO7VUN1yD5UBKbddRBfV7oaifUUV8/4B2cAZRVMq0IhRS7LwCAv8GI3QgzRlZG/axEkogCHkfI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Прокопенко</dc:creator>
  <cp:keywords/>
  <dc:description/>
  <cp:lastModifiedBy>500a5 `</cp:lastModifiedBy>
  <cp:revision>17</cp:revision>
  <cp:lastPrinted>2023-09-22T12:54:00Z</cp:lastPrinted>
  <dcterms:created xsi:type="dcterms:W3CDTF">2019-04-14T16:41:00Z</dcterms:created>
  <dcterms:modified xsi:type="dcterms:W3CDTF">2024-09-29T19:33:00Z</dcterms:modified>
</cp:coreProperties>
</file>