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E1" w:rsidRPr="00AC0419" w:rsidRDefault="00AC0419" w:rsidP="00AC0419">
      <w:pPr>
        <w:jc w:val="center"/>
      </w:pPr>
      <w:r>
        <w:t>Контрольные вопросы лаб. 4</w:t>
      </w:r>
      <w:r w:rsidR="00AE3B7F">
        <w:t>-5</w:t>
      </w:r>
      <w:bookmarkStart w:id="0" w:name="_GoBack"/>
      <w:bookmarkEnd w:id="0"/>
    </w:p>
    <w:p w:rsidR="003B6E5B" w:rsidRPr="00AE3B7F" w:rsidRDefault="003B6E5B"/>
    <w:p w:rsidR="00AE3B7F" w:rsidRPr="00243CB6" w:rsidRDefault="00AE3B7F" w:rsidP="00AE3B7F">
      <w:pPr>
        <w:pStyle w:val="a3"/>
        <w:numPr>
          <w:ilvl w:val="0"/>
          <w:numId w:val="3"/>
        </w:numPr>
      </w:pPr>
      <w:r w:rsidRPr="00243CB6">
        <w:t xml:space="preserve">В чем назначение методологии  </w:t>
      </w:r>
      <w:r w:rsidRPr="00AE3B7F">
        <w:rPr>
          <w:lang w:val="en-US"/>
        </w:rPr>
        <w:t>DFD</w:t>
      </w:r>
      <w:r w:rsidRPr="00243CB6">
        <w:t>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Перечислите основные компоненты графического языка </w:t>
      </w:r>
      <w:r w:rsidRPr="00AE3B7F">
        <w:rPr>
          <w:lang w:val="en-US"/>
        </w:rPr>
        <w:t>DFD</w:t>
      </w:r>
      <w:r w:rsidRPr="00243CB6">
        <w:t>.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>Что моделируют внешние сущности  и хранилища данных?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Особенности  построения контекстной диаграммы в методологии  </w:t>
      </w:r>
      <w:r w:rsidRPr="00AE3B7F">
        <w:rPr>
          <w:lang w:val="en-US"/>
        </w:rPr>
        <w:t>DFD</w:t>
      </w:r>
      <w:r w:rsidRPr="00243CB6">
        <w:t>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Что такое «мини-спецификация» </w:t>
      </w:r>
      <w:r w:rsidRPr="00AE3B7F">
        <w:rPr>
          <w:lang w:val="en-US"/>
        </w:rPr>
        <w:t>DFD</w:t>
      </w:r>
      <w:r w:rsidRPr="00243CB6">
        <w:t>-модели?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В чем особенности </w:t>
      </w:r>
      <w:r w:rsidRPr="00AE3B7F">
        <w:rPr>
          <w:lang w:val="en-US"/>
        </w:rPr>
        <w:t>DFD</w:t>
      </w:r>
      <w:r w:rsidRPr="00243CB6">
        <w:t xml:space="preserve">-моделирования  по сравнению с  </w:t>
      </w:r>
      <w:r w:rsidRPr="00AE3B7F">
        <w:rPr>
          <w:lang w:val="en-US"/>
        </w:rPr>
        <w:t>IDEF</w:t>
      </w:r>
      <w:r w:rsidRPr="00243CB6">
        <w:t xml:space="preserve">0? 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В чем назначение методологии  </w:t>
      </w:r>
      <w:r w:rsidRPr="00AE3B7F">
        <w:rPr>
          <w:lang w:val="en-US"/>
        </w:rPr>
        <w:t>IDEF</w:t>
      </w:r>
      <w:r w:rsidRPr="00243CB6">
        <w:t>3?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Перечислите основные компоненты графического языка </w:t>
      </w:r>
      <w:r w:rsidRPr="00AE3B7F">
        <w:rPr>
          <w:lang w:val="en-US"/>
        </w:rPr>
        <w:t>IDEF</w:t>
      </w:r>
      <w:r w:rsidRPr="00243CB6">
        <w:t>3.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Каковы правила отображения  функций в методологии  </w:t>
      </w:r>
      <w:r w:rsidRPr="00AE3B7F">
        <w:rPr>
          <w:lang w:val="en-US"/>
        </w:rPr>
        <w:t>IDEF</w:t>
      </w:r>
      <w:r w:rsidRPr="00243CB6">
        <w:t>3?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Перечислите типы связей функций в методологии  </w:t>
      </w:r>
      <w:r w:rsidRPr="00AE3B7F">
        <w:rPr>
          <w:lang w:val="en-US"/>
        </w:rPr>
        <w:t>IDEF</w:t>
      </w:r>
      <w:r w:rsidRPr="00243CB6">
        <w:t>3?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Каковы правила отображения  связей функций в методологии  </w:t>
      </w:r>
      <w:r w:rsidRPr="00AE3B7F">
        <w:rPr>
          <w:lang w:val="en-US"/>
        </w:rPr>
        <w:t>IDEF</w:t>
      </w:r>
      <w:r w:rsidRPr="00243CB6">
        <w:t>3?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>Перечислите типы перекрестков.</w:t>
      </w:r>
    </w:p>
    <w:p w:rsidR="00243CB6" w:rsidRPr="00243CB6" w:rsidRDefault="00AE3B7F" w:rsidP="00AE3B7F">
      <w:pPr>
        <w:pStyle w:val="a3"/>
        <w:numPr>
          <w:ilvl w:val="0"/>
          <w:numId w:val="3"/>
        </w:numPr>
      </w:pPr>
      <w:r>
        <w:t>В</w:t>
      </w:r>
      <w:r w:rsidR="00243CB6" w:rsidRPr="00243CB6">
        <w:t xml:space="preserve"> чем назначение объекта ссылки?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Правила декомпозиции в методологии  </w:t>
      </w:r>
      <w:r w:rsidRPr="00AE3B7F">
        <w:rPr>
          <w:lang w:val="en-US"/>
        </w:rPr>
        <w:t>IDEF</w:t>
      </w:r>
      <w:r w:rsidRPr="00243CB6">
        <w:t>3.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 xml:space="preserve">Особенности  построения контекстной диаграммы в методологии  </w:t>
      </w:r>
      <w:r w:rsidRPr="00AE3B7F">
        <w:rPr>
          <w:lang w:val="en-US"/>
        </w:rPr>
        <w:t>IDEF</w:t>
      </w:r>
      <w:r w:rsidRPr="00243CB6">
        <w:t>3.</w:t>
      </w:r>
    </w:p>
    <w:p w:rsidR="00243CB6" w:rsidRPr="00243CB6" w:rsidRDefault="00243CB6" w:rsidP="00AE3B7F">
      <w:pPr>
        <w:pStyle w:val="a3"/>
        <w:numPr>
          <w:ilvl w:val="0"/>
          <w:numId w:val="3"/>
        </w:numPr>
      </w:pPr>
      <w:r w:rsidRPr="00243CB6">
        <w:t>Что такое «гибридная модель»?</w:t>
      </w:r>
    </w:p>
    <w:p w:rsidR="00843DB4" w:rsidRPr="00243CB6" w:rsidRDefault="00243CB6" w:rsidP="00AE3B7F">
      <w:pPr>
        <w:pStyle w:val="a3"/>
        <w:numPr>
          <w:ilvl w:val="0"/>
          <w:numId w:val="3"/>
        </w:numPr>
      </w:pPr>
      <w:r w:rsidRPr="00243CB6">
        <w:t>Правила построения гибридной модели.</w:t>
      </w: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243CB6" w:rsidRDefault="00843DB4" w:rsidP="00843DB4">
      <w:pPr>
        <w:ind w:left="360"/>
      </w:pPr>
    </w:p>
    <w:p w:rsidR="00843DB4" w:rsidRPr="00843DB4" w:rsidRDefault="00843DB4" w:rsidP="00843DB4">
      <w:pPr>
        <w:ind w:left="360"/>
      </w:pPr>
      <w:r w:rsidRPr="00843DB4">
        <w:t>1.</w:t>
      </w:r>
      <w:r w:rsidRPr="00843DB4">
        <w:tab/>
        <w:t>Области применения функционального  моделирования.</w:t>
      </w:r>
    </w:p>
    <w:p w:rsidR="00843DB4" w:rsidRPr="00843DB4" w:rsidRDefault="00843DB4" w:rsidP="00843DB4">
      <w:pPr>
        <w:ind w:left="360"/>
      </w:pPr>
      <w:r w:rsidRPr="00843DB4">
        <w:lastRenderedPageBreak/>
        <w:t>2.</w:t>
      </w:r>
      <w:r w:rsidRPr="00843DB4">
        <w:tab/>
        <w:t>Бизнес-инжиниринг. Бизнес-реинжиниринг</w:t>
      </w:r>
      <w:proofErr w:type="gramStart"/>
      <w:r w:rsidRPr="00843DB4">
        <w:t>.(</w:t>
      </w:r>
      <w:proofErr w:type="gramEnd"/>
      <w:r w:rsidRPr="00843DB4">
        <w:t>Модели  «как есть», «как будет»).</w:t>
      </w:r>
    </w:p>
    <w:p w:rsidR="00843DB4" w:rsidRPr="00843DB4" w:rsidRDefault="00843DB4" w:rsidP="00843DB4">
      <w:pPr>
        <w:ind w:left="360"/>
      </w:pPr>
      <w:r w:rsidRPr="00843DB4">
        <w:t>3.</w:t>
      </w:r>
      <w:r w:rsidRPr="00843DB4">
        <w:tab/>
        <w:t>Обратная связь: положительная</w:t>
      </w:r>
      <w:proofErr w:type="gramStart"/>
      <w:r w:rsidRPr="00843DB4">
        <w:t xml:space="preserve"> ,</w:t>
      </w:r>
      <w:proofErr w:type="gramEnd"/>
      <w:r w:rsidRPr="00843DB4">
        <w:t xml:space="preserve"> отрицательная.</w:t>
      </w:r>
    </w:p>
    <w:p w:rsidR="00843DB4" w:rsidRPr="00843DB4" w:rsidRDefault="00843DB4" w:rsidP="00843DB4">
      <w:pPr>
        <w:ind w:left="360"/>
      </w:pPr>
      <w:r>
        <w:t>4.</w:t>
      </w:r>
      <w:r w:rsidRPr="00843DB4">
        <w:t xml:space="preserve"> </w:t>
      </w:r>
      <w:r w:rsidRPr="00EC4971">
        <w:t xml:space="preserve">  </w:t>
      </w:r>
      <w:r w:rsidRPr="00843DB4">
        <w:t xml:space="preserve">Назначение методики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7.</w:t>
      </w:r>
      <w:r w:rsidRPr="00843DB4">
        <w:tab/>
        <w:t xml:space="preserve">Нотации </w:t>
      </w:r>
      <w:r w:rsidRPr="00843DB4">
        <w:rPr>
          <w:lang w:val="en-US"/>
        </w:rPr>
        <w:t>DFD</w:t>
      </w:r>
      <w:r w:rsidRPr="00843DB4">
        <w:t>-моделирования.</w:t>
      </w:r>
    </w:p>
    <w:p w:rsidR="00843DB4" w:rsidRPr="00843DB4" w:rsidRDefault="00843DB4" w:rsidP="00843DB4">
      <w:pPr>
        <w:ind w:left="360"/>
      </w:pPr>
      <w:r w:rsidRPr="00843DB4">
        <w:t>8.</w:t>
      </w:r>
      <w:r w:rsidRPr="00843DB4">
        <w:tab/>
        <w:t xml:space="preserve">Основные компоненты </w:t>
      </w:r>
      <w:r w:rsidRPr="00843DB4">
        <w:rPr>
          <w:lang w:val="en-US"/>
        </w:rPr>
        <w:t>DFD</w:t>
      </w:r>
      <w:r w:rsidRPr="00843DB4">
        <w:t>-диаграмм.</w:t>
      </w:r>
    </w:p>
    <w:p w:rsidR="00843DB4" w:rsidRPr="00843DB4" w:rsidRDefault="00843DB4" w:rsidP="00843DB4">
      <w:pPr>
        <w:ind w:left="360"/>
      </w:pPr>
      <w:r w:rsidRPr="00843DB4">
        <w:t>9.</w:t>
      </w:r>
      <w:r w:rsidRPr="00843DB4">
        <w:tab/>
        <w:t xml:space="preserve">Особенности методики </w:t>
      </w:r>
      <w:r w:rsidRPr="00843DB4">
        <w:rPr>
          <w:lang w:val="en-US"/>
        </w:rPr>
        <w:t>IDEF</w:t>
      </w:r>
      <w:r w:rsidRPr="00843DB4">
        <w:t xml:space="preserve">3 по сравнению с </w:t>
      </w:r>
      <w:r w:rsidRPr="00843DB4">
        <w:rPr>
          <w:lang w:val="en-US"/>
        </w:rPr>
        <w:t>IDEF</w:t>
      </w:r>
      <w:r w:rsidRPr="00843DB4">
        <w:t xml:space="preserve">0 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10.</w:t>
      </w:r>
      <w:r w:rsidRPr="00843DB4">
        <w:tab/>
        <w:t xml:space="preserve">Основные компоненты  </w:t>
      </w:r>
      <w:r w:rsidRPr="00843DB4">
        <w:rPr>
          <w:lang w:val="en-US"/>
        </w:rPr>
        <w:t>IDEF</w:t>
      </w:r>
      <w:r w:rsidRPr="00843DB4">
        <w:t>3-диаграмм.</w:t>
      </w:r>
    </w:p>
    <w:p w:rsidR="00843DB4" w:rsidRPr="00843DB4" w:rsidRDefault="00843DB4" w:rsidP="00843DB4">
      <w:pPr>
        <w:ind w:left="360"/>
      </w:pPr>
      <w:r w:rsidRPr="00843DB4">
        <w:t>11.</w:t>
      </w:r>
      <w:r w:rsidRPr="00843DB4">
        <w:tab/>
        <w:t>Правила создания перекрестков.</w:t>
      </w:r>
    </w:p>
    <w:p w:rsidR="00843DB4" w:rsidRPr="00EC4971" w:rsidRDefault="00843DB4" w:rsidP="00843DB4">
      <w:pPr>
        <w:ind w:left="360"/>
      </w:pPr>
      <w:r w:rsidRPr="00EC4971">
        <w:t>12.</w:t>
      </w:r>
      <w:r w:rsidRPr="00EC4971">
        <w:tab/>
        <w:t>Особенности создания гибридных моделей.</w:t>
      </w:r>
    </w:p>
    <w:p w:rsidR="00843DB4" w:rsidRPr="00EC4971" w:rsidRDefault="00843DB4" w:rsidP="00AC0419">
      <w:pPr>
        <w:ind w:left="360"/>
      </w:pPr>
    </w:p>
    <w:p w:rsidR="00EC4971" w:rsidRPr="00EC4971" w:rsidRDefault="00EC4971" w:rsidP="00AC0419">
      <w:pPr>
        <w:ind w:left="360"/>
      </w:pPr>
    </w:p>
    <w:p w:rsidR="00EC4971" w:rsidRPr="00EC4971" w:rsidRDefault="00EC4971" w:rsidP="00AC0419">
      <w:pPr>
        <w:ind w:left="360"/>
      </w:pPr>
    </w:p>
    <w:p w:rsidR="00843DB4" w:rsidRPr="00EC4971" w:rsidRDefault="00843DB4" w:rsidP="00AC0419">
      <w:pPr>
        <w:ind w:left="360"/>
      </w:pPr>
    </w:p>
    <w:p w:rsidR="00843DB4" w:rsidRPr="00843DB4" w:rsidRDefault="00843DB4" w:rsidP="00843DB4">
      <w:pPr>
        <w:ind w:left="360"/>
      </w:pPr>
      <w:r w:rsidRPr="00843DB4">
        <w:t>1.</w:t>
      </w:r>
      <w:r w:rsidRPr="00843DB4">
        <w:tab/>
        <w:t>Области применения функционального  моделирования.</w:t>
      </w:r>
    </w:p>
    <w:p w:rsidR="00843DB4" w:rsidRPr="00843DB4" w:rsidRDefault="00843DB4" w:rsidP="00843DB4">
      <w:pPr>
        <w:ind w:left="360"/>
      </w:pPr>
      <w:r w:rsidRPr="00843DB4">
        <w:t>2.</w:t>
      </w:r>
      <w:r w:rsidRPr="00843DB4">
        <w:tab/>
        <w:t>Бизнес-инжиниринг. Бизнес-реинжиниринг</w:t>
      </w:r>
      <w:proofErr w:type="gramStart"/>
      <w:r w:rsidRPr="00843DB4">
        <w:t>.(</w:t>
      </w:r>
      <w:proofErr w:type="gramEnd"/>
      <w:r w:rsidRPr="00843DB4">
        <w:t>Модели  «как есть», «как будет»).</w:t>
      </w:r>
    </w:p>
    <w:p w:rsidR="00843DB4" w:rsidRPr="00843DB4" w:rsidRDefault="00843DB4" w:rsidP="00843DB4">
      <w:pPr>
        <w:ind w:left="360"/>
      </w:pPr>
      <w:r w:rsidRPr="00843DB4">
        <w:t>3.</w:t>
      </w:r>
      <w:r w:rsidRPr="00843DB4">
        <w:tab/>
        <w:t>Обратная связь: положительная</w:t>
      </w:r>
      <w:proofErr w:type="gramStart"/>
      <w:r w:rsidRPr="00843DB4">
        <w:t xml:space="preserve"> ,</w:t>
      </w:r>
      <w:proofErr w:type="gramEnd"/>
      <w:r w:rsidRPr="00843DB4">
        <w:t xml:space="preserve"> отрицательная.</w:t>
      </w:r>
    </w:p>
    <w:p w:rsidR="00843DB4" w:rsidRPr="00843DB4" w:rsidRDefault="00843DB4" w:rsidP="00843DB4">
      <w:pPr>
        <w:ind w:left="360"/>
      </w:pPr>
      <w:r>
        <w:t>4.</w:t>
      </w:r>
      <w:r w:rsidRPr="00843DB4">
        <w:t xml:space="preserve">   Назначение методики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7.</w:t>
      </w:r>
      <w:r w:rsidRPr="00843DB4">
        <w:tab/>
        <w:t xml:space="preserve">Нотации </w:t>
      </w:r>
      <w:r w:rsidRPr="00843DB4">
        <w:rPr>
          <w:lang w:val="en-US"/>
        </w:rPr>
        <w:t>DFD</w:t>
      </w:r>
      <w:r w:rsidRPr="00843DB4">
        <w:t>-моделирования.</w:t>
      </w:r>
    </w:p>
    <w:p w:rsidR="00843DB4" w:rsidRPr="00843DB4" w:rsidRDefault="00843DB4" w:rsidP="00843DB4">
      <w:pPr>
        <w:ind w:left="360"/>
      </w:pPr>
      <w:r w:rsidRPr="00843DB4">
        <w:t>8.</w:t>
      </w:r>
      <w:r w:rsidRPr="00843DB4">
        <w:tab/>
        <w:t xml:space="preserve">Основные компоненты </w:t>
      </w:r>
      <w:r w:rsidRPr="00843DB4">
        <w:rPr>
          <w:lang w:val="en-US"/>
        </w:rPr>
        <w:t>DFD</w:t>
      </w:r>
      <w:r w:rsidRPr="00843DB4">
        <w:t>-диаграмм.</w:t>
      </w:r>
    </w:p>
    <w:p w:rsidR="00843DB4" w:rsidRPr="00843DB4" w:rsidRDefault="00843DB4" w:rsidP="00843DB4">
      <w:pPr>
        <w:ind w:left="360"/>
      </w:pPr>
      <w:r w:rsidRPr="00843DB4">
        <w:t>9.</w:t>
      </w:r>
      <w:r w:rsidRPr="00843DB4">
        <w:tab/>
        <w:t xml:space="preserve">Особенности методики </w:t>
      </w:r>
      <w:r w:rsidRPr="00843DB4">
        <w:rPr>
          <w:lang w:val="en-US"/>
        </w:rPr>
        <w:t>IDEF</w:t>
      </w:r>
      <w:r w:rsidRPr="00843DB4">
        <w:t xml:space="preserve">3 по сравнению с </w:t>
      </w:r>
      <w:r w:rsidRPr="00843DB4">
        <w:rPr>
          <w:lang w:val="en-US"/>
        </w:rPr>
        <w:t>IDEF</w:t>
      </w:r>
      <w:r w:rsidRPr="00843DB4">
        <w:t xml:space="preserve">0 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10.</w:t>
      </w:r>
      <w:r w:rsidRPr="00843DB4">
        <w:tab/>
        <w:t xml:space="preserve">Основные компоненты  </w:t>
      </w:r>
      <w:r w:rsidRPr="00843DB4">
        <w:rPr>
          <w:lang w:val="en-US"/>
        </w:rPr>
        <w:t>IDEF</w:t>
      </w:r>
      <w:r w:rsidRPr="00843DB4">
        <w:t>3-диаграмм.</w:t>
      </w:r>
    </w:p>
    <w:p w:rsidR="00843DB4" w:rsidRPr="00843DB4" w:rsidRDefault="00843DB4" w:rsidP="00843DB4">
      <w:pPr>
        <w:ind w:left="360"/>
      </w:pPr>
      <w:r w:rsidRPr="00843DB4">
        <w:t>11.</w:t>
      </w:r>
      <w:r w:rsidRPr="00843DB4">
        <w:tab/>
        <w:t>Правила создания перекрестков.</w:t>
      </w:r>
    </w:p>
    <w:p w:rsidR="00843DB4" w:rsidRPr="00EC4971" w:rsidRDefault="00843DB4" w:rsidP="00843DB4">
      <w:pPr>
        <w:ind w:left="360"/>
      </w:pPr>
      <w:r w:rsidRPr="00EC4971">
        <w:t>12.</w:t>
      </w:r>
      <w:r w:rsidRPr="00EC4971">
        <w:tab/>
        <w:t>Особенности создания гибридных моделей.</w:t>
      </w:r>
    </w:p>
    <w:p w:rsidR="00843DB4" w:rsidRPr="00EC4971" w:rsidRDefault="00843DB4" w:rsidP="00AC0419">
      <w:pPr>
        <w:ind w:left="360"/>
      </w:pPr>
    </w:p>
    <w:p w:rsidR="00843DB4" w:rsidRPr="00EC4971" w:rsidRDefault="00843DB4" w:rsidP="00AC0419">
      <w:pPr>
        <w:ind w:left="360"/>
      </w:pPr>
    </w:p>
    <w:p w:rsidR="00843DB4" w:rsidRPr="00843DB4" w:rsidRDefault="00843DB4" w:rsidP="00843DB4">
      <w:pPr>
        <w:ind w:left="360"/>
      </w:pPr>
      <w:r w:rsidRPr="00843DB4">
        <w:t>1.</w:t>
      </w:r>
      <w:r w:rsidRPr="00843DB4">
        <w:tab/>
        <w:t>Области применения функционального  моделирования.</w:t>
      </w:r>
    </w:p>
    <w:p w:rsidR="00843DB4" w:rsidRPr="00843DB4" w:rsidRDefault="00843DB4" w:rsidP="00843DB4">
      <w:pPr>
        <w:ind w:left="360"/>
      </w:pPr>
      <w:r w:rsidRPr="00843DB4">
        <w:t>2.</w:t>
      </w:r>
      <w:r w:rsidRPr="00843DB4">
        <w:tab/>
        <w:t>Бизнес-инжиниринг. Бизнес-реинжиниринг</w:t>
      </w:r>
      <w:proofErr w:type="gramStart"/>
      <w:r w:rsidRPr="00843DB4">
        <w:t>.(</w:t>
      </w:r>
      <w:proofErr w:type="gramEnd"/>
      <w:r w:rsidRPr="00843DB4">
        <w:t>Модели  «как есть», «как будет»).</w:t>
      </w:r>
    </w:p>
    <w:p w:rsidR="00843DB4" w:rsidRPr="00843DB4" w:rsidRDefault="00843DB4" w:rsidP="00843DB4">
      <w:pPr>
        <w:ind w:left="360"/>
      </w:pPr>
      <w:r w:rsidRPr="00843DB4">
        <w:t>3.</w:t>
      </w:r>
      <w:r w:rsidRPr="00843DB4">
        <w:tab/>
        <w:t>Обратная связь: положительная</w:t>
      </w:r>
      <w:proofErr w:type="gramStart"/>
      <w:r w:rsidRPr="00843DB4">
        <w:t xml:space="preserve"> ,</w:t>
      </w:r>
      <w:proofErr w:type="gramEnd"/>
      <w:r w:rsidRPr="00843DB4">
        <w:t xml:space="preserve"> отрицательная.</w:t>
      </w:r>
    </w:p>
    <w:p w:rsidR="00843DB4" w:rsidRPr="00843DB4" w:rsidRDefault="00843DB4" w:rsidP="00843DB4">
      <w:pPr>
        <w:ind w:left="360"/>
      </w:pPr>
      <w:r>
        <w:t>4.</w:t>
      </w:r>
      <w:r w:rsidRPr="00843DB4">
        <w:t xml:space="preserve">   Назначение методики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7.</w:t>
      </w:r>
      <w:r w:rsidRPr="00843DB4">
        <w:tab/>
        <w:t xml:space="preserve">Нотации </w:t>
      </w:r>
      <w:r w:rsidRPr="00843DB4">
        <w:rPr>
          <w:lang w:val="en-US"/>
        </w:rPr>
        <w:t>DFD</w:t>
      </w:r>
      <w:r w:rsidRPr="00843DB4">
        <w:t>-моделирования.</w:t>
      </w:r>
    </w:p>
    <w:p w:rsidR="00843DB4" w:rsidRPr="00843DB4" w:rsidRDefault="00843DB4" w:rsidP="00843DB4">
      <w:pPr>
        <w:ind w:left="360"/>
      </w:pPr>
      <w:r w:rsidRPr="00843DB4">
        <w:t>8.</w:t>
      </w:r>
      <w:r w:rsidRPr="00843DB4">
        <w:tab/>
        <w:t xml:space="preserve">Основные компоненты </w:t>
      </w:r>
      <w:r w:rsidRPr="00843DB4">
        <w:rPr>
          <w:lang w:val="en-US"/>
        </w:rPr>
        <w:t>DFD</w:t>
      </w:r>
      <w:r w:rsidRPr="00843DB4">
        <w:t>-диаграмм.</w:t>
      </w:r>
    </w:p>
    <w:p w:rsidR="00843DB4" w:rsidRPr="00843DB4" w:rsidRDefault="00843DB4" w:rsidP="00843DB4">
      <w:pPr>
        <w:ind w:left="360"/>
      </w:pPr>
      <w:r w:rsidRPr="00843DB4">
        <w:t>9.</w:t>
      </w:r>
      <w:r w:rsidRPr="00843DB4">
        <w:tab/>
        <w:t xml:space="preserve">Особенности методики </w:t>
      </w:r>
      <w:r w:rsidRPr="00843DB4">
        <w:rPr>
          <w:lang w:val="en-US"/>
        </w:rPr>
        <w:t>IDEF</w:t>
      </w:r>
      <w:r w:rsidRPr="00843DB4">
        <w:t xml:space="preserve">3 по сравнению с </w:t>
      </w:r>
      <w:r w:rsidRPr="00843DB4">
        <w:rPr>
          <w:lang w:val="en-US"/>
        </w:rPr>
        <w:t>IDEF</w:t>
      </w:r>
      <w:r w:rsidRPr="00843DB4">
        <w:t xml:space="preserve">0 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10.</w:t>
      </w:r>
      <w:r w:rsidRPr="00843DB4">
        <w:tab/>
        <w:t xml:space="preserve">Основные компоненты  </w:t>
      </w:r>
      <w:r w:rsidRPr="00843DB4">
        <w:rPr>
          <w:lang w:val="en-US"/>
        </w:rPr>
        <w:t>IDEF</w:t>
      </w:r>
      <w:r w:rsidRPr="00843DB4">
        <w:t>3-диаграмм.</w:t>
      </w:r>
    </w:p>
    <w:p w:rsidR="00843DB4" w:rsidRPr="00843DB4" w:rsidRDefault="00843DB4" w:rsidP="00843DB4">
      <w:pPr>
        <w:ind w:left="360"/>
      </w:pPr>
      <w:r w:rsidRPr="00843DB4">
        <w:t>11.</w:t>
      </w:r>
      <w:r w:rsidRPr="00843DB4">
        <w:tab/>
        <w:t>Правила создания перекрестков.</w:t>
      </w:r>
    </w:p>
    <w:p w:rsidR="00843DB4" w:rsidRPr="00EC4971" w:rsidRDefault="00843DB4" w:rsidP="00843DB4">
      <w:pPr>
        <w:ind w:left="360"/>
      </w:pPr>
      <w:r w:rsidRPr="00EC4971">
        <w:t>12.</w:t>
      </w:r>
      <w:r w:rsidRPr="00EC4971">
        <w:tab/>
        <w:t>Особенности создания гибридных моделей.</w:t>
      </w:r>
    </w:p>
    <w:p w:rsidR="00843DB4" w:rsidRPr="00EC4971" w:rsidRDefault="00843DB4" w:rsidP="00AC0419">
      <w:pPr>
        <w:ind w:left="360"/>
      </w:pPr>
    </w:p>
    <w:p w:rsidR="00843DB4" w:rsidRPr="006E5237" w:rsidRDefault="00843DB4" w:rsidP="00AC0419">
      <w:pPr>
        <w:ind w:left="360"/>
      </w:pPr>
    </w:p>
    <w:p w:rsidR="00EC4971" w:rsidRPr="006E5237" w:rsidRDefault="00EC4971" w:rsidP="00AC0419">
      <w:pPr>
        <w:ind w:left="360"/>
      </w:pPr>
    </w:p>
    <w:p w:rsidR="00EC4971" w:rsidRDefault="00EC4971" w:rsidP="00AC0419">
      <w:pPr>
        <w:ind w:left="360"/>
      </w:pPr>
      <w:proofErr w:type="spellStart"/>
      <w:r>
        <w:t>бесперебойник</w:t>
      </w:r>
      <w:proofErr w:type="spellEnd"/>
    </w:p>
    <w:p w:rsidR="00EC4971" w:rsidRPr="00EC4971" w:rsidRDefault="00EC4971" w:rsidP="00AC0419">
      <w:pPr>
        <w:ind w:left="360"/>
      </w:pPr>
    </w:p>
    <w:p w:rsidR="00843DB4" w:rsidRPr="00843DB4" w:rsidRDefault="00843DB4" w:rsidP="00843DB4">
      <w:pPr>
        <w:ind w:left="360"/>
      </w:pPr>
      <w:r w:rsidRPr="00843DB4">
        <w:t>1.</w:t>
      </w:r>
      <w:r w:rsidRPr="00843DB4">
        <w:tab/>
        <w:t>Области применения функционального  моделирования.</w:t>
      </w:r>
    </w:p>
    <w:p w:rsidR="00843DB4" w:rsidRPr="00843DB4" w:rsidRDefault="00843DB4" w:rsidP="00843DB4">
      <w:pPr>
        <w:ind w:left="360"/>
      </w:pPr>
      <w:r w:rsidRPr="00843DB4">
        <w:t>2.</w:t>
      </w:r>
      <w:r w:rsidRPr="00843DB4">
        <w:tab/>
        <w:t>Бизнес-инжиниринг. Бизнес-реинжиниринг</w:t>
      </w:r>
      <w:proofErr w:type="gramStart"/>
      <w:r w:rsidRPr="00843DB4">
        <w:t>.(</w:t>
      </w:r>
      <w:proofErr w:type="gramEnd"/>
      <w:r w:rsidRPr="00843DB4">
        <w:t>Модели  «как есть», «как будет»).</w:t>
      </w:r>
    </w:p>
    <w:p w:rsidR="00843DB4" w:rsidRPr="00843DB4" w:rsidRDefault="00843DB4" w:rsidP="00843DB4">
      <w:pPr>
        <w:ind w:left="360"/>
      </w:pPr>
      <w:r w:rsidRPr="00843DB4">
        <w:t>3.</w:t>
      </w:r>
      <w:r w:rsidRPr="00843DB4">
        <w:tab/>
        <w:t>Обратная связь: положительная</w:t>
      </w:r>
      <w:proofErr w:type="gramStart"/>
      <w:r w:rsidRPr="00843DB4">
        <w:t xml:space="preserve"> ,</w:t>
      </w:r>
      <w:proofErr w:type="gramEnd"/>
      <w:r w:rsidRPr="00843DB4">
        <w:t xml:space="preserve"> отрицательная.</w:t>
      </w:r>
    </w:p>
    <w:p w:rsidR="00843DB4" w:rsidRPr="00843DB4" w:rsidRDefault="00843DB4" w:rsidP="00843DB4">
      <w:pPr>
        <w:ind w:left="360"/>
      </w:pPr>
      <w:r>
        <w:t>4.</w:t>
      </w:r>
      <w:r w:rsidRPr="00843DB4">
        <w:t xml:space="preserve">   Назначение методики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7.</w:t>
      </w:r>
      <w:r w:rsidRPr="00843DB4">
        <w:tab/>
        <w:t xml:space="preserve">Нотации </w:t>
      </w:r>
      <w:r w:rsidRPr="00843DB4">
        <w:rPr>
          <w:lang w:val="en-US"/>
        </w:rPr>
        <w:t>DFD</w:t>
      </w:r>
      <w:r w:rsidRPr="00843DB4">
        <w:t>-моделирования.</w:t>
      </w:r>
    </w:p>
    <w:p w:rsidR="00843DB4" w:rsidRPr="00843DB4" w:rsidRDefault="00843DB4" w:rsidP="00843DB4">
      <w:pPr>
        <w:ind w:left="360"/>
      </w:pPr>
      <w:r w:rsidRPr="00843DB4">
        <w:t>8.</w:t>
      </w:r>
      <w:r w:rsidRPr="00843DB4">
        <w:tab/>
        <w:t xml:space="preserve">Основные компоненты </w:t>
      </w:r>
      <w:r w:rsidRPr="00843DB4">
        <w:rPr>
          <w:lang w:val="en-US"/>
        </w:rPr>
        <w:t>DFD</w:t>
      </w:r>
      <w:r w:rsidRPr="00843DB4">
        <w:t>-диаграмм.</w:t>
      </w:r>
    </w:p>
    <w:p w:rsidR="00843DB4" w:rsidRPr="00843DB4" w:rsidRDefault="00843DB4" w:rsidP="00843DB4">
      <w:pPr>
        <w:ind w:left="360"/>
      </w:pPr>
      <w:r w:rsidRPr="00843DB4">
        <w:t>9.</w:t>
      </w:r>
      <w:r w:rsidRPr="00843DB4">
        <w:tab/>
        <w:t xml:space="preserve">Особенности методики </w:t>
      </w:r>
      <w:r w:rsidRPr="00843DB4">
        <w:rPr>
          <w:lang w:val="en-US"/>
        </w:rPr>
        <w:t>IDEF</w:t>
      </w:r>
      <w:r w:rsidRPr="00843DB4">
        <w:t xml:space="preserve">3 по сравнению с </w:t>
      </w:r>
      <w:r w:rsidRPr="00843DB4">
        <w:rPr>
          <w:lang w:val="en-US"/>
        </w:rPr>
        <w:t>IDEF</w:t>
      </w:r>
      <w:r w:rsidRPr="00843DB4">
        <w:t xml:space="preserve">0 и </w:t>
      </w:r>
      <w:r w:rsidRPr="00843DB4">
        <w:rPr>
          <w:lang w:val="en-US"/>
        </w:rPr>
        <w:t>DFD</w:t>
      </w:r>
      <w:r w:rsidRPr="00843DB4">
        <w:t>.</w:t>
      </w:r>
    </w:p>
    <w:p w:rsidR="00843DB4" w:rsidRPr="00843DB4" w:rsidRDefault="00843DB4" w:rsidP="00843DB4">
      <w:pPr>
        <w:ind w:left="360"/>
      </w:pPr>
      <w:r w:rsidRPr="00843DB4">
        <w:t>10.</w:t>
      </w:r>
      <w:r w:rsidRPr="00843DB4">
        <w:tab/>
        <w:t xml:space="preserve">Основные компоненты  </w:t>
      </w:r>
      <w:r w:rsidRPr="00843DB4">
        <w:rPr>
          <w:lang w:val="en-US"/>
        </w:rPr>
        <w:t>IDEF</w:t>
      </w:r>
      <w:r w:rsidRPr="00843DB4">
        <w:t>3-диаграмм.</w:t>
      </w:r>
    </w:p>
    <w:p w:rsidR="00843DB4" w:rsidRPr="00843DB4" w:rsidRDefault="00843DB4" w:rsidP="00843DB4">
      <w:pPr>
        <w:ind w:left="360"/>
      </w:pPr>
      <w:r w:rsidRPr="00843DB4">
        <w:t>11.</w:t>
      </w:r>
      <w:r w:rsidRPr="00843DB4">
        <w:tab/>
        <w:t>Правила создания перекрестков.</w:t>
      </w:r>
    </w:p>
    <w:p w:rsidR="00843DB4" w:rsidRPr="00843DB4" w:rsidRDefault="00843DB4" w:rsidP="00843DB4">
      <w:pPr>
        <w:ind w:left="360"/>
        <w:rPr>
          <w:lang w:val="en-US"/>
        </w:rPr>
      </w:pPr>
      <w:r w:rsidRPr="00843DB4">
        <w:rPr>
          <w:lang w:val="en-US"/>
        </w:rPr>
        <w:t>12.</w:t>
      </w:r>
      <w:r w:rsidRPr="00843DB4">
        <w:rPr>
          <w:lang w:val="en-US"/>
        </w:rPr>
        <w:tab/>
      </w:r>
      <w:proofErr w:type="spellStart"/>
      <w:r w:rsidRPr="00843DB4">
        <w:rPr>
          <w:lang w:val="en-US"/>
        </w:rPr>
        <w:t>Особенности</w:t>
      </w:r>
      <w:proofErr w:type="spellEnd"/>
      <w:r w:rsidRPr="00843DB4">
        <w:rPr>
          <w:lang w:val="en-US"/>
        </w:rPr>
        <w:t xml:space="preserve"> </w:t>
      </w:r>
      <w:proofErr w:type="spellStart"/>
      <w:r w:rsidRPr="00843DB4">
        <w:rPr>
          <w:lang w:val="en-US"/>
        </w:rPr>
        <w:t>создания</w:t>
      </w:r>
      <w:proofErr w:type="spellEnd"/>
      <w:r w:rsidRPr="00843DB4">
        <w:rPr>
          <w:lang w:val="en-US"/>
        </w:rPr>
        <w:t xml:space="preserve"> </w:t>
      </w:r>
      <w:proofErr w:type="spellStart"/>
      <w:r w:rsidRPr="00843DB4">
        <w:rPr>
          <w:lang w:val="en-US"/>
        </w:rPr>
        <w:t>гибридных</w:t>
      </w:r>
      <w:proofErr w:type="spellEnd"/>
      <w:r w:rsidRPr="00843DB4">
        <w:rPr>
          <w:lang w:val="en-US"/>
        </w:rPr>
        <w:t xml:space="preserve"> </w:t>
      </w:r>
      <w:proofErr w:type="spellStart"/>
      <w:r w:rsidRPr="00843DB4">
        <w:rPr>
          <w:lang w:val="en-US"/>
        </w:rPr>
        <w:t>моделей</w:t>
      </w:r>
      <w:proofErr w:type="spellEnd"/>
      <w:r w:rsidRPr="00843DB4">
        <w:rPr>
          <w:lang w:val="en-US"/>
        </w:rPr>
        <w:t>.</w:t>
      </w:r>
    </w:p>
    <w:p w:rsidR="00843DB4" w:rsidRDefault="00843DB4" w:rsidP="00AC0419">
      <w:pPr>
        <w:ind w:left="360"/>
        <w:rPr>
          <w:lang w:val="en-US"/>
        </w:rPr>
      </w:pPr>
    </w:p>
    <w:p w:rsidR="00843DB4" w:rsidRPr="00843DB4" w:rsidRDefault="00843DB4" w:rsidP="00AC0419">
      <w:pPr>
        <w:ind w:left="360"/>
        <w:rPr>
          <w:lang w:val="en-US"/>
        </w:rPr>
      </w:pPr>
    </w:p>
    <w:sectPr w:rsidR="00843DB4" w:rsidRPr="0084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7987"/>
    <w:multiLevelType w:val="hybridMultilevel"/>
    <w:tmpl w:val="E982DF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8D30C8"/>
    <w:multiLevelType w:val="hybridMultilevel"/>
    <w:tmpl w:val="51C6B0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3F6DC3"/>
    <w:multiLevelType w:val="hybridMultilevel"/>
    <w:tmpl w:val="FDAE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5B"/>
    <w:rsid w:val="00243CB6"/>
    <w:rsid w:val="003B6E5B"/>
    <w:rsid w:val="003E6A11"/>
    <w:rsid w:val="004549E1"/>
    <w:rsid w:val="006E5237"/>
    <w:rsid w:val="007E5A54"/>
    <w:rsid w:val="00843DB4"/>
    <w:rsid w:val="00AC0419"/>
    <w:rsid w:val="00AE3B7F"/>
    <w:rsid w:val="00E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3</cp:revision>
  <cp:lastPrinted>2016-03-23T05:25:00Z</cp:lastPrinted>
  <dcterms:created xsi:type="dcterms:W3CDTF">2018-03-12T05:39:00Z</dcterms:created>
  <dcterms:modified xsi:type="dcterms:W3CDTF">2018-03-12T05:45:00Z</dcterms:modified>
</cp:coreProperties>
</file>