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54B" w:rsidRDefault="00E4454B" w:rsidP="00E4454B">
      <w:pPr>
        <w:pStyle w:val="a5"/>
      </w:pPr>
      <w:r>
        <w:t>Белгородский Государственный Технологический Университет им. В.Г. Шухова</w:t>
      </w:r>
    </w:p>
    <w:p w:rsidR="00E4454B" w:rsidRDefault="00E4454B" w:rsidP="00E4454B">
      <w:pPr>
        <w:pStyle w:val="6"/>
        <w:jc w:val="center"/>
      </w:pPr>
      <w:r>
        <w:t>Кафедра электротехники и автоматики</w:t>
      </w:r>
    </w:p>
    <w:p w:rsidR="00E4454B" w:rsidRPr="0040759C" w:rsidRDefault="00E4454B" w:rsidP="00E4454B"/>
    <w:p w:rsidR="00E4454B" w:rsidRDefault="00E4454B" w:rsidP="00E4454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Преподаватель__</w:t>
      </w:r>
      <w:proofErr w:type="spellStart"/>
      <w:r>
        <w:rPr>
          <w:sz w:val="28"/>
          <w:szCs w:val="28"/>
        </w:rPr>
        <w:t>Сибирцева</w:t>
      </w:r>
      <w:proofErr w:type="spellEnd"/>
      <w:r>
        <w:rPr>
          <w:sz w:val="28"/>
          <w:szCs w:val="28"/>
        </w:rPr>
        <w:t xml:space="preserve"> Н. Б__</w:t>
      </w:r>
    </w:p>
    <w:p w:rsidR="00E4454B" w:rsidRDefault="00E4454B" w:rsidP="00E4454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«_</w:t>
      </w:r>
      <w:proofErr w:type="gramStart"/>
      <w:r>
        <w:rPr>
          <w:sz w:val="28"/>
          <w:szCs w:val="28"/>
        </w:rPr>
        <w:t>_»  _</w:t>
      </w:r>
      <w:proofErr w:type="gramEnd"/>
      <w:r>
        <w:rPr>
          <w:sz w:val="28"/>
          <w:szCs w:val="28"/>
        </w:rPr>
        <w:t>_______________200__года</w:t>
      </w:r>
    </w:p>
    <w:p w:rsidR="00E4454B" w:rsidRDefault="00E4454B" w:rsidP="00E4454B">
      <w:pPr>
        <w:ind w:firstLine="5040"/>
        <w:rPr>
          <w:sz w:val="28"/>
          <w:szCs w:val="28"/>
        </w:rPr>
      </w:pPr>
      <w:r>
        <w:rPr>
          <w:sz w:val="28"/>
          <w:szCs w:val="28"/>
        </w:rPr>
        <w:t>Группа __</w:t>
      </w:r>
      <w:r>
        <w:rPr>
          <w:sz w:val="28"/>
          <w:szCs w:val="28"/>
        </w:rPr>
        <w:t>ВТ-</w:t>
      </w:r>
      <w:r>
        <w:rPr>
          <w:sz w:val="28"/>
          <w:szCs w:val="28"/>
        </w:rPr>
        <w:t>22________________</w:t>
      </w:r>
    </w:p>
    <w:p w:rsidR="00E4454B" w:rsidRDefault="00E4454B" w:rsidP="00E4454B">
      <w:pPr>
        <w:pStyle w:val="7"/>
      </w:pPr>
      <w:proofErr w:type="gramStart"/>
      <w:r>
        <w:t>Студент  Воскобойников</w:t>
      </w:r>
      <w:proofErr w:type="gramEnd"/>
      <w:r>
        <w:t xml:space="preserve"> Илья </w:t>
      </w:r>
    </w:p>
    <w:p w:rsidR="00E4454B" w:rsidRDefault="00E4454B" w:rsidP="00E4454B">
      <w:pPr>
        <w:pStyle w:val="7"/>
        <w:rPr>
          <w:u w:val="single"/>
        </w:rPr>
      </w:pPr>
      <w:r>
        <w:t>Рабочее место № _____</w:t>
      </w:r>
      <w:r>
        <w:rPr>
          <w:u w:val="single"/>
        </w:rPr>
        <w:t xml:space="preserve">          </w:t>
      </w:r>
    </w:p>
    <w:p w:rsidR="00E4454B" w:rsidRDefault="00E4454B" w:rsidP="00E4454B">
      <w:pPr>
        <w:ind w:left="496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4454B" w:rsidRDefault="00E4454B" w:rsidP="00E4454B">
      <w:pPr>
        <w:rPr>
          <w:b/>
          <w:sz w:val="28"/>
        </w:rPr>
      </w:pPr>
    </w:p>
    <w:p w:rsidR="00E4454B" w:rsidRDefault="00E4454B" w:rsidP="00E4454B">
      <w:pPr>
        <w:rPr>
          <w:b/>
          <w:sz w:val="28"/>
        </w:rPr>
      </w:pPr>
    </w:p>
    <w:p w:rsidR="00E4454B" w:rsidRDefault="00E4454B" w:rsidP="00E4454B">
      <w:pPr>
        <w:rPr>
          <w:b/>
          <w:sz w:val="28"/>
        </w:rPr>
      </w:pPr>
    </w:p>
    <w:p w:rsidR="00E4454B" w:rsidRDefault="00E4454B" w:rsidP="00E4454B">
      <w:pPr>
        <w:spacing w:line="360" w:lineRule="auto"/>
        <w:jc w:val="center"/>
        <w:rPr>
          <w:b/>
          <w:sz w:val="32"/>
        </w:rPr>
      </w:pPr>
      <w:proofErr w:type="gramStart"/>
      <w:r>
        <w:rPr>
          <w:b/>
          <w:sz w:val="32"/>
        </w:rPr>
        <w:t>ЛАБОРАТОРНАЯ  РАБОТА</w:t>
      </w:r>
      <w:proofErr w:type="gramEnd"/>
      <w:r>
        <w:rPr>
          <w:b/>
          <w:sz w:val="32"/>
        </w:rPr>
        <w:t xml:space="preserve"> № 5  (М 218)</w:t>
      </w:r>
    </w:p>
    <w:p w:rsidR="00E4454B" w:rsidRDefault="00E4454B" w:rsidP="00E4454B">
      <w:pPr>
        <w:pStyle w:val="2"/>
        <w:rPr>
          <w:bCs w:val="0"/>
          <w:sz w:val="32"/>
        </w:rPr>
      </w:pPr>
      <w:r>
        <w:rPr>
          <w:bCs w:val="0"/>
          <w:sz w:val="32"/>
        </w:rPr>
        <w:t xml:space="preserve">Исследование режимов </w:t>
      </w:r>
      <w:proofErr w:type="gramStart"/>
      <w:r>
        <w:rPr>
          <w:bCs w:val="0"/>
          <w:sz w:val="32"/>
        </w:rPr>
        <w:t>работы  линии</w:t>
      </w:r>
      <w:proofErr w:type="gramEnd"/>
      <w:r>
        <w:rPr>
          <w:bCs w:val="0"/>
          <w:sz w:val="32"/>
        </w:rPr>
        <w:t xml:space="preserve"> электропередачи переменного</w:t>
      </w:r>
    </w:p>
    <w:p w:rsidR="00E4454B" w:rsidRPr="00ED6D2E" w:rsidRDefault="00E4454B" w:rsidP="00E4454B">
      <w:pPr>
        <w:jc w:val="center"/>
        <w:rPr>
          <w:b/>
          <w:sz w:val="32"/>
        </w:rPr>
      </w:pPr>
      <w:r>
        <w:rPr>
          <w:b/>
          <w:sz w:val="32"/>
        </w:rPr>
        <w:t xml:space="preserve">тока </w:t>
      </w:r>
      <w:proofErr w:type="gramStart"/>
      <w:r>
        <w:rPr>
          <w:b/>
          <w:sz w:val="32"/>
        </w:rPr>
        <w:t>при  изменении</w:t>
      </w:r>
      <w:proofErr w:type="gramEnd"/>
      <w:r>
        <w:rPr>
          <w:b/>
          <w:sz w:val="32"/>
        </w:rPr>
        <w:t xml:space="preserve"> коэффициента мощности нагрузки</w:t>
      </w:r>
      <w:r w:rsidRPr="00ED6D2E">
        <w:rPr>
          <w:b/>
          <w:sz w:val="32"/>
        </w:rPr>
        <w:t>.</w:t>
      </w:r>
    </w:p>
    <w:p w:rsidR="00E4454B" w:rsidRPr="00ED6D2E" w:rsidRDefault="00E4454B" w:rsidP="00E4454B">
      <w:pPr>
        <w:jc w:val="center"/>
        <w:rPr>
          <w:b/>
          <w:sz w:val="28"/>
        </w:rPr>
      </w:pPr>
      <w:r>
        <w:rPr>
          <w:b/>
          <w:sz w:val="32"/>
        </w:rPr>
        <w:t>Резонанс токов.</w:t>
      </w:r>
    </w:p>
    <w:p w:rsidR="00E4454B" w:rsidRDefault="00E4454B" w:rsidP="00E4454B">
      <w:pPr>
        <w:rPr>
          <w:b/>
          <w:sz w:val="28"/>
        </w:rPr>
      </w:pPr>
    </w:p>
    <w:p w:rsidR="00E4454B" w:rsidRDefault="00E4454B" w:rsidP="00E4454B">
      <w:pPr>
        <w:rPr>
          <w:b/>
          <w:sz w:val="28"/>
        </w:rPr>
      </w:pPr>
    </w:p>
    <w:p w:rsidR="00E4454B" w:rsidRDefault="00E4454B" w:rsidP="00E4454B">
      <w:pPr>
        <w:spacing w:line="360" w:lineRule="auto"/>
        <w:rPr>
          <w:bCs/>
          <w:sz w:val="28"/>
        </w:rPr>
      </w:pPr>
      <w:r>
        <w:rPr>
          <w:b/>
          <w:sz w:val="28"/>
        </w:rPr>
        <w:tab/>
      </w:r>
      <w:r>
        <w:rPr>
          <w:bCs/>
          <w:sz w:val="28"/>
        </w:rPr>
        <w:t>Цель работы:</w:t>
      </w:r>
    </w:p>
    <w:p w:rsidR="00E4454B" w:rsidRDefault="00E4454B" w:rsidP="00E4454B">
      <w:pPr>
        <w:numPr>
          <w:ilvl w:val="0"/>
          <w:numId w:val="2"/>
        </w:numPr>
        <w:rPr>
          <w:bCs/>
          <w:sz w:val="28"/>
        </w:rPr>
      </w:pPr>
      <w:r>
        <w:rPr>
          <w:bCs/>
          <w:sz w:val="28"/>
        </w:rPr>
        <w:t>Изучение эксплуатационных характеристик линии электропередачи переменного тока;</w:t>
      </w:r>
    </w:p>
    <w:p w:rsidR="00E4454B" w:rsidRDefault="00E4454B" w:rsidP="00E4454B">
      <w:pPr>
        <w:numPr>
          <w:ilvl w:val="0"/>
          <w:numId w:val="2"/>
        </w:numPr>
        <w:rPr>
          <w:bCs/>
          <w:sz w:val="28"/>
        </w:rPr>
      </w:pPr>
      <w:r>
        <w:rPr>
          <w:bCs/>
          <w:sz w:val="28"/>
        </w:rPr>
        <w:t>Экспериментальное определение параметров нагрузки;</w:t>
      </w:r>
    </w:p>
    <w:p w:rsidR="00E4454B" w:rsidRDefault="00E4454B" w:rsidP="00E4454B">
      <w:pPr>
        <w:numPr>
          <w:ilvl w:val="0"/>
          <w:numId w:val="2"/>
        </w:numPr>
        <w:rPr>
          <w:bCs/>
          <w:sz w:val="28"/>
        </w:rPr>
      </w:pPr>
      <w:r>
        <w:rPr>
          <w:bCs/>
          <w:sz w:val="28"/>
        </w:rPr>
        <w:t>Исследование режимов работы ЛЭП при изменении коэффициента мощности нагрузки</w:t>
      </w:r>
    </w:p>
    <w:p w:rsidR="00E4454B" w:rsidRDefault="00E4454B" w:rsidP="00E4454B">
      <w:pPr>
        <w:ind w:left="705"/>
        <w:rPr>
          <w:b/>
          <w:sz w:val="28"/>
        </w:rPr>
      </w:pPr>
    </w:p>
    <w:p w:rsidR="00E4454B" w:rsidRDefault="00E4454B" w:rsidP="00E4454B">
      <w:pPr>
        <w:jc w:val="center"/>
        <w:rPr>
          <w:sz w:val="32"/>
          <w:szCs w:val="32"/>
        </w:rPr>
      </w:pPr>
    </w:p>
    <w:p w:rsidR="00E4454B" w:rsidRDefault="00E4454B" w:rsidP="00E4454B">
      <w:pPr>
        <w:jc w:val="center"/>
        <w:rPr>
          <w:sz w:val="32"/>
          <w:szCs w:val="32"/>
        </w:rPr>
      </w:pPr>
    </w:p>
    <w:p w:rsidR="00E4454B" w:rsidRDefault="00E4454B" w:rsidP="00E4454B">
      <w:pPr>
        <w:jc w:val="center"/>
        <w:rPr>
          <w:sz w:val="32"/>
          <w:szCs w:val="32"/>
        </w:rPr>
      </w:pPr>
    </w:p>
    <w:p w:rsidR="00E4454B" w:rsidRDefault="00E4454B" w:rsidP="00E4454B">
      <w:pPr>
        <w:jc w:val="center"/>
        <w:rPr>
          <w:sz w:val="32"/>
          <w:szCs w:val="32"/>
        </w:rPr>
      </w:pPr>
    </w:p>
    <w:p w:rsidR="00E4454B" w:rsidRDefault="00E4454B" w:rsidP="00E4454B">
      <w:pPr>
        <w:jc w:val="center"/>
        <w:rPr>
          <w:sz w:val="32"/>
          <w:szCs w:val="32"/>
        </w:rPr>
      </w:pPr>
    </w:p>
    <w:p w:rsidR="00E4454B" w:rsidRDefault="00E4454B" w:rsidP="00E4454B">
      <w:pPr>
        <w:jc w:val="center"/>
        <w:rPr>
          <w:sz w:val="32"/>
          <w:szCs w:val="32"/>
        </w:rPr>
      </w:pPr>
    </w:p>
    <w:p w:rsidR="00E4454B" w:rsidRDefault="00E4454B" w:rsidP="00E4454B">
      <w:pPr>
        <w:jc w:val="center"/>
        <w:rPr>
          <w:sz w:val="32"/>
          <w:szCs w:val="32"/>
        </w:rPr>
      </w:pPr>
    </w:p>
    <w:p w:rsidR="00E4454B" w:rsidRDefault="00E4454B" w:rsidP="00E4454B">
      <w:pPr>
        <w:jc w:val="center"/>
        <w:rPr>
          <w:sz w:val="32"/>
          <w:szCs w:val="32"/>
        </w:rPr>
      </w:pPr>
    </w:p>
    <w:p w:rsidR="00E4454B" w:rsidRDefault="00E4454B" w:rsidP="00E4454B">
      <w:pPr>
        <w:jc w:val="center"/>
        <w:rPr>
          <w:sz w:val="32"/>
          <w:szCs w:val="32"/>
        </w:rPr>
      </w:pPr>
    </w:p>
    <w:p w:rsidR="00E4454B" w:rsidRDefault="00E4454B" w:rsidP="00E4454B">
      <w:pPr>
        <w:jc w:val="center"/>
        <w:rPr>
          <w:sz w:val="32"/>
          <w:szCs w:val="32"/>
        </w:rPr>
      </w:pPr>
    </w:p>
    <w:p w:rsidR="00E4454B" w:rsidRPr="005B2B44" w:rsidRDefault="00E4454B" w:rsidP="00E4454B">
      <w:pPr>
        <w:jc w:val="center"/>
        <w:rPr>
          <w:sz w:val="32"/>
          <w:szCs w:val="32"/>
        </w:rPr>
      </w:pPr>
    </w:p>
    <w:p w:rsidR="00E4454B" w:rsidRPr="001D25A4" w:rsidRDefault="00E4454B" w:rsidP="00E4454B">
      <w:pPr>
        <w:jc w:val="center"/>
        <w:rPr>
          <w:sz w:val="32"/>
          <w:szCs w:val="32"/>
        </w:rPr>
      </w:pPr>
      <w:r w:rsidRPr="001D25A4">
        <w:rPr>
          <w:sz w:val="32"/>
          <w:szCs w:val="32"/>
        </w:rPr>
        <w:lastRenderedPageBreak/>
        <w:t>Порядок выполнения работы № 5 (М 218)</w:t>
      </w:r>
    </w:p>
    <w:p w:rsidR="00E4454B" w:rsidRDefault="00E4454B" w:rsidP="00E4454B">
      <w:pPr>
        <w:jc w:val="center"/>
        <w:rPr>
          <w:b/>
          <w:sz w:val="28"/>
        </w:rPr>
      </w:pPr>
    </w:p>
    <w:p w:rsidR="00E4454B" w:rsidRDefault="00E4454B" w:rsidP="00E4454B">
      <w:pPr>
        <w:pStyle w:val="a3"/>
        <w:numPr>
          <w:ilvl w:val="0"/>
          <w:numId w:val="1"/>
        </w:numPr>
      </w:pPr>
      <w:r>
        <w:t>Убедиться, что все выключатели стенда выключены (находятся в нижнем положении).</w:t>
      </w:r>
    </w:p>
    <w:p w:rsidR="00E4454B" w:rsidRDefault="00E4454B" w:rsidP="00E4454B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Собрать схему рис. 5.1. (при этом С</w:t>
      </w:r>
      <w:proofErr w:type="gramStart"/>
      <w:r>
        <w:rPr>
          <w:sz w:val="28"/>
        </w:rPr>
        <w:t>11  не</w:t>
      </w:r>
      <w:proofErr w:type="gramEnd"/>
      <w:r>
        <w:rPr>
          <w:sz w:val="28"/>
        </w:rPr>
        <w:t xml:space="preserve"> подключать, а </w:t>
      </w:r>
      <w:r>
        <w:rPr>
          <w:sz w:val="28"/>
          <w:lang w:val="en-US"/>
        </w:rPr>
        <w:t>L</w:t>
      </w:r>
      <w:r>
        <w:rPr>
          <w:sz w:val="28"/>
        </w:rPr>
        <w:t xml:space="preserve">1, </w:t>
      </w:r>
      <w:r>
        <w:rPr>
          <w:sz w:val="28"/>
          <w:lang w:val="en-US"/>
        </w:rPr>
        <w:t>R</w:t>
      </w:r>
      <w:r>
        <w:rPr>
          <w:sz w:val="28"/>
        </w:rPr>
        <w:t>17        закоротить перемычкой).</w:t>
      </w:r>
    </w:p>
    <w:p w:rsidR="00E4454B" w:rsidRDefault="00E4454B" w:rsidP="00E4454B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Определить цену деления приборов. Ознакомиться с задействованными в опыте органами управления.</w:t>
      </w:r>
    </w:p>
    <w:p w:rsidR="00E4454B" w:rsidRDefault="00E4454B" w:rsidP="00E4454B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Доложить </w:t>
      </w:r>
      <w:proofErr w:type="gramStart"/>
      <w:r>
        <w:rPr>
          <w:sz w:val="28"/>
        </w:rPr>
        <w:t>преподавателю  о</w:t>
      </w:r>
      <w:proofErr w:type="gramEnd"/>
      <w:r>
        <w:rPr>
          <w:sz w:val="28"/>
        </w:rPr>
        <w:t xml:space="preserve"> готовности к выполнению работы.</w:t>
      </w:r>
    </w:p>
    <w:p w:rsidR="00E4454B" w:rsidRDefault="00E4454B" w:rsidP="00E4454B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С разрешения преподавателя подать напряжение на стенд (нажать черную кнопку </w:t>
      </w:r>
      <w:r>
        <w:rPr>
          <w:sz w:val="28"/>
          <w:lang w:val="en-US"/>
        </w:rPr>
        <w:t>SB</w:t>
      </w:r>
      <w:r>
        <w:rPr>
          <w:sz w:val="28"/>
        </w:rPr>
        <w:t xml:space="preserve"> 1).</w:t>
      </w:r>
    </w:p>
    <w:p w:rsidR="00E4454B" w:rsidRDefault="00E4454B" w:rsidP="00E4454B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Убедиться, что тумблер ЛАТР </w:t>
      </w:r>
      <w:r>
        <w:rPr>
          <w:sz w:val="28"/>
          <w:lang w:val="en-US"/>
        </w:rPr>
        <w:t>TV</w:t>
      </w:r>
      <w:r>
        <w:rPr>
          <w:sz w:val="28"/>
        </w:rPr>
        <w:t xml:space="preserve"> 2 находится в положении «0 → 100 В», а оба переключателя в положении «0». Проверить, что </w:t>
      </w:r>
      <w:r>
        <w:rPr>
          <w:sz w:val="28"/>
          <w:lang w:val="en-US"/>
        </w:rPr>
        <w:t>SA</w:t>
      </w:r>
      <w:r>
        <w:rPr>
          <w:sz w:val="28"/>
        </w:rPr>
        <w:t xml:space="preserve"> 4 выключен (рычажок – вниз). Подать напряжение на ЛАТР</w:t>
      </w:r>
      <w:r w:rsidRPr="009F7592">
        <w:rPr>
          <w:sz w:val="28"/>
        </w:rPr>
        <w:t xml:space="preserve"> </w:t>
      </w:r>
      <w:r>
        <w:rPr>
          <w:sz w:val="28"/>
        </w:rPr>
        <w:t>Т</w:t>
      </w:r>
      <w:r>
        <w:rPr>
          <w:sz w:val="28"/>
          <w:lang w:val="en-US"/>
        </w:rPr>
        <w:t>V</w:t>
      </w:r>
      <w:r>
        <w:rPr>
          <w:sz w:val="28"/>
        </w:rPr>
        <w:t xml:space="preserve"> 2</w:t>
      </w:r>
      <w:r w:rsidRPr="009F7592">
        <w:rPr>
          <w:sz w:val="28"/>
        </w:rPr>
        <w:t xml:space="preserve"> (</w:t>
      </w:r>
      <w:r>
        <w:rPr>
          <w:sz w:val="28"/>
        </w:rPr>
        <w:t xml:space="preserve">включить </w:t>
      </w:r>
      <w:r>
        <w:rPr>
          <w:sz w:val="28"/>
          <w:lang w:val="en-US"/>
        </w:rPr>
        <w:t>SA</w:t>
      </w:r>
      <w:r w:rsidRPr="009F7592">
        <w:rPr>
          <w:sz w:val="28"/>
        </w:rPr>
        <w:t>3).</w:t>
      </w:r>
    </w:p>
    <w:p w:rsidR="00E4454B" w:rsidRPr="00953B28" w:rsidRDefault="00E4454B" w:rsidP="00E4454B">
      <w:pPr>
        <w:numPr>
          <w:ilvl w:val="0"/>
          <w:numId w:val="1"/>
        </w:numPr>
        <w:jc w:val="both"/>
        <w:rPr>
          <w:sz w:val="28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0F699ABA" wp14:editId="616187AB">
                <wp:simplePos x="0" y="0"/>
                <wp:positionH relativeFrom="column">
                  <wp:posOffset>5600700</wp:posOffset>
                </wp:positionH>
                <wp:positionV relativeFrom="paragraph">
                  <wp:posOffset>656590</wp:posOffset>
                </wp:positionV>
                <wp:extent cx="0" cy="0"/>
                <wp:effectExtent l="5715" t="8255" r="13335" b="10795"/>
                <wp:wrapNone/>
                <wp:docPr id="6" name="Прямая соединительная 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E442C8" id="Прямая соединительная линия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pt,51.7pt" to="441pt,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" o:allowincell="f"/>
            </w:pict>
          </mc:Fallback>
        </mc:AlternateContent>
      </w:r>
      <w:r>
        <w:rPr>
          <w:sz w:val="28"/>
        </w:rPr>
        <w:t xml:space="preserve">Левым переключателем ЛАТР </w:t>
      </w:r>
      <w:r>
        <w:rPr>
          <w:sz w:val="28"/>
          <w:lang w:val="en-US"/>
        </w:rPr>
        <w:t>TV</w:t>
      </w:r>
      <w:r>
        <w:rPr>
          <w:sz w:val="28"/>
        </w:rPr>
        <w:t xml:space="preserve">2 увеличивать напряжение, подаваемое на схему, до установления номинального напряжения на нагрузке </w:t>
      </w:r>
      <w:r>
        <w:rPr>
          <w:sz w:val="28"/>
          <w:lang w:val="en-US"/>
        </w:rPr>
        <w:t>L</w:t>
      </w:r>
      <w:r w:rsidRPr="001D25A4">
        <w:rPr>
          <w:sz w:val="28"/>
        </w:rPr>
        <w:t>2</w:t>
      </w:r>
      <w:r>
        <w:rPr>
          <w:sz w:val="28"/>
        </w:rPr>
        <w:t xml:space="preserve">, </w:t>
      </w:r>
      <w:r>
        <w:rPr>
          <w:sz w:val="28"/>
          <w:lang w:val="en-US"/>
        </w:rPr>
        <w:t>R</w:t>
      </w:r>
      <w:r>
        <w:rPr>
          <w:sz w:val="28"/>
        </w:rPr>
        <w:t xml:space="preserve">18 </w:t>
      </w:r>
    </w:p>
    <w:p w:rsidR="00E4454B" w:rsidRDefault="00E4454B" w:rsidP="00E4454B">
      <w:pPr>
        <w:ind w:left="900"/>
        <w:jc w:val="both"/>
        <w:rPr>
          <w:sz w:val="28"/>
        </w:rPr>
      </w:pPr>
      <w:r w:rsidRPr="001D25A4">
        <w:rPr>
          <w:sz w:val="28"/>
          <w:u w:val="single"/>
          <w:lang w:val="en-US"/>
        </w:rPr>
        <w:t>U</w:t>
      </w:r>
      <w:r w:rsidRPr="001D25A4">
        <w:rPr>
          <w:sz w:val="28"/>
          <w:vertAlign w:val="subscript"/>
        </w:rPr>
        <w:t>2</w:t>
      </w:r>
      <w:r w:rsidRPr="001D25A4">
        <w:rPr>
          <w:sz w:val="28"/>
          <w:vertAlign w:val="subscript"/>
          <w:lang w:val="en-US"/>
        </w:rPr>
        <w:t>H</w:t>
      </w:r>
      <w:r w:rsidRPr="001D25A4">
        <w:rPr>
          <w:sz w:val="28"/>
          <w:u w:val="single"/>
        </w:rPr>
        <w:t xml:space="preserve"> = 110 В</w:t>
      </w:r>
      <w:r>
        <w:rPr>
          <w:sz w:val="28"/>
        </w:rPr>
        <w:t xml:space="preserve"> (по прибору </w:t>
      </w:r>
      <w:r>
        <w:rPr>
          <w:sz w:val="28"/>
          <w:lang w:val="en-US"/>
        </w:rPr>
        <w:t>PV</w:t>
      </w:r>
      <w:r>
        <w:rPr>
          <w:sz w:val="28"/>
        </w:rPr>
        <w:t xml:space="preserve">2). При необходимости подкорректировать величину напряжения правым переключателем ЛАТР </w:t>
      </w:r>
      <w:r>
        <w:rPr>
          <w:sz w:val="28"/>
          <w:lang w:val="en-US"/>
        </w:rPr>
        <w:t>TV</w:t>
      </w:r>
      <w:r>
        <w:rPr>
          <w:sz w:val="28"/>
        </w:rPr>
        <w:t xml:space="preserve"> 2.</w:t>
      </w:r>
    </w:p>
    <w:p w:rsidR="00E4454B" w:rsidRDefault="00E4454B" w:rsidP="00E4454B">
      <w:pPr>
        <w:ind w:left="900"/>
        <w:jc w:val="both"/>
        <w:rPr>
          <w:sz w:val="28"/>
        </w:rPr>
      </w:pPr>
      <w:r>
        <w:rPr>
          <w:sz w:val="28"/>
        </w:rPr>
        <w:t>Снять показания приборов и записать в табл. 5.1.</w:t>
      </w:r>
    </w:p>
    <w:p w:rsidR="00E4454B" w:rsidRDefault="00E4454B" w:rsidP="00E4454B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Выключить </w:t>
      </w:r>
      <w:r>
        <w:rPr>
          <w:sz w:val="28"/>
          <w:lang w:val="en-US"/>
        </w:rPr>
        <w:t>SA</w:t>
      </w:r>
      <w:r>
        <w:rPr>
          <w:sz w:val="28"/>
        </w:rPr>
        <w:t xml:space="preserve"> 3.</w:t>
      </w:r>
    </w:p>
    <w:p w:rsidR="00E4454B" w:rsidRDefault="00E4454B" w:rsidP="00E4454B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Собрать полную схему рис. 5.1. Проверить, что </w:t>
      </w:r>
      <w:r>
        <w:rPr>
          <w:sz w:val="28"/>
          <w:lang w:val="en-US"/>
        </w:rPr>
        <w:t>SA</w:t>
      </w:r>
      <w:r>
        <w:rPr>
          <w:sz w:val="28"/>
        </w:rPr>
        <w:t xml:space="preserve"> 4 выключен.</w:t>
      </w:r>
    </w:p>
    <w:p w:rsidR="00E4454B" w:rsidRDefault="00E4454B" w:rsidP="00E4454B">
      <w:pPr>
        <w:numPr>
          <w:ilvl w:val="0"/>
          <w:numId w:val="1"/>
        </w:numPr>
        <w:jc w:val="both"/>
        <w:rPr>
          <w:sz w:val="28"/>
        </w:rPr>
      </w:pPr>
      <w:r w:rsidRPr="006D4EF0">
        <w:rPr>
          <w:b/>
          <w:sz w:val="28"/>
          <w:u w:val="single"/>
        </w:rPr>
        <w:t>С разрешения преподавателя</w:t>
      </w:r>
      <w:r>
        <w:rPr>
          <w:sz w:val="28"/>
        </w:rPr>
        <w:t xml:space="preserve"> включить </w:t>
      </w:r>
      <w:r>
        <w:rPr>
          <w:sz w:val="28"/>
          <w:lang w:val="en-US"/>
        </w:rPr>
        <w:t>SA</w:t>
      </w:r>
      <w:r>
        <w:rPr>
          <w:sz w:val="28"/>
        </w:rPr>
        <w:t xml:space="preserve">3, </w:t>
      </w:r>
      <w:proofErr w:type="spellStart"/>
      <w:r>
        <w:rPr>
          <w:sz w:val="28"/>
        </w:rPr>
        <w:t>перекл</w:t>
      </w:r>
      <w:proofErr w:type="spellEnd"/>
      <w:r>
        <w:rPr>
          <w:sz w:val="28"/>
        </w:rPr>
        <w:t xml:space="preserve">. «0 → 100 В» перевести в положение «110 → 260 В» и переключателями ЛАТР </w:t>
      </w:r>
      <w:r>
        <w:rPr>
          <w:sz w:val="28"/>
          <w:lang w:val="en-US"/>
        </w:rPr>
        <w:t>TV</w:t>
      </w:r>
      <w:r>
        <w:rPr>
          <w:sz w:val="28"/>
        </w:rPr>
        <w:t xml:space="preserve">2 по прибору </w:t>
      </w:r>
      <w:r>
        <w:rPr>
          <w:sz w:val="28"/>
          <w:lang w:val="en-US"/>
        </w:rPr>
        <w:t>PV</w:t>
      </w:r>
      <w:proofErr w:type="gramStart"/>
      <w:r>
        <w:rPr>
          <w:sz w:val="28"/>
        </w:rPr>
        <w:t>2  установить</w:t>
      </w:r>
      <w:proofErr w:type="gramEnd"/>
      <w:r>
        <w:rPr>
          <w:sz w:val="28"/>
        </w:rPr>
        <w:t xml:space="preserve"> напряжение </w:t>
      </w:r>
    </w:p>
    <w:p w:rsidR="00E4454B" w:rsidRDefault="00E4454B" w:rsidP="00E4454B">
      <w:pPr>
        <w:ind w:left="540" w:firstLine="360"/>
        <w:jc w:val="both"/>
        <w:rPr>
          <w:sz w:val="28"/>
        </w:rPr>
      </w:pPr>
      <w:r>
        <w:rPr>
          <w:sz w:val="28"/>
          <w:lang w:val="en-US"/>
        </w:rPr>
        <w:t>U</w:t>
      </w:r>
      <w:r>
        <w:rPr>
          <w:sz w:val="28"/>
          <w:vertAlign w:val="subscript"/>
        </w:rPr>
        <w:t>2</w:t>
      </w:r>
      <w:r>
        <w:rPr>
          <w:sz w:val="28"/>
          <w:vertAlign w:val="subscript"/>
          <w:lang w:val="en-US"/>
        </w:rPr>
        <w:t>H</w:t>
      </w:r>
      <w:r>
        <w:rPr>
          <w:sz w:val="28"/>
        </w:rPr>
        <w:t xml:space="preserve"> = 110 В.</w:t>
      </w:r>
    </w:p>
    <w:p w:rsidR="00E4454B" w:rsidRDefault="00E4454B" w:rsidP="00E4454B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Изменяя емкость С11, задавая значения, указанные в табл. 5.3, и поддерживая </w:t>
      </w:r>
      <w:r>
        <w:rPr>
          <w:sz w:val="28"/>
          <w:lang w:val="en-US"/>
        </w:rPr>
        <w:t>U</w:t>
      </w:r>
      <w:r>
        <w:rPr>
          <w:sz w:val="28"/>
          <w:vertAlign w:val="subscript"/>
        </w:rPr>
        <w:t>2</w:t>
      </w:r>
      <w:r>
        <w:rPr>
          <w:sz w:val="28"/>
          <w:vertAlign w:val="subscript"/>
          <w:lang w:val="en-US"/>
        </w:rPr>
        <w:t>H</w:t>
      </w:r>
      <w:r>
        <w:rPr>
          <w:sz w:val="28"/>
        </w:rPr>
        <w:t xml:space="preserve"> = 110 В, снять показания приборов и записать в табл.  5.3.</w:t>
      </w:r>
    </w:p>
    <w:p w:rsidR="00E4454B" w:rsidRDefault="00E4454B" w:rsidP="00E4454B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Выключить </w:t>
      </w:r>
      <w:r>
        <w:rPr>
          <w:sz w:val="28"/>
          <w:lang w:val="en-US"/>
        </w:rPr>
        <w:t>SA</w:t>
      </w:r>
      <w:r>
        <w:rPr>
          <w:sz w:val="28"/>
        </w:rPr>
        <w:t xml:space="preserve">3. Нажать красную кнопку </w:t>
      </w:r>
      <w:r>
        <w:rPr>
          <w:sz w:val="28"/>
          <w:lang w:val="en-US"/>
        </w:rPr>
        <w:t>SB</w:t>
      </w:r>
      <w:r>
        <w:rPr>
          <w:sz w:val="28"/>
        </w:rPr>
        <w:t>2. Органы управления установить в исходное положение.</w:t>
      </w:r>
    </w:p>
    <w:p w:rsidR="00E4454B" w:rsidRDefault="00E4454B" w:rsidP="00E4454B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Доложить преподавателю о выполнении измерений. Разобрать схему измерений и сдать рабочее место преподавателю.</w:t>
      </w:r>
    </w:p>
    <w:p w:rsidR="00E4454B" w:rsidRDefault="00E4454B" w:rsidP="00E4454B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Провести расчеты параметров схемы и результаты записать в табл. 5.1, 5.4 и табл. 5.5.</w:t>
      </w:r>
    </w:p>
    <w:p w:rsidR="00E4454B" w:rsidRDefault="00E4454B" w:rsidP="00E4454B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>Рассчитать значение емкости С11, при которой в цепи наступит резонанс токов. Полученное значение записать в табл. 5.1. и сравнить с данными опыта.</w:t>
      </w:r>
    </w:p>
    <w:p w:rsidR="00E4454B" w:rsidRDefault="00E4454B" w:rsidP="00E4454B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Определить расчетным </w:t>
      </w:r>
      <w:proofErr w:type="gramStart"/>
      <w:r>
        <w:rPr>
          <w:sz w:val="28"/>
        </w:rPr>
        <w:t>путем значение</w:t>
      </w:r>
      <w:proofErr w:type="gramEnd"/>
      <w:r>
        <w:rPr>
          <w:sz w:val="28"/>
        </w:rPr>
        <w:t xml:space="preserve"> емкости конденсатора С11 для повышения коэффициента мощности нагрузки до значения </w:t>
      </w:r>
      <w:r>
        <w:rPr>
          <w:sz w:val="28"/>
          <w:lang w:val="en-US"/>
        </w:rPr>
        <w:t>cos</w:t>
      </w:r>
      <w:r>
        <w:rPr>
          <w:sz w:val="28"/>
        </w:rPr>
        <w:t>φ</w:t>
      </w:r>
      <w:r>
        <w:rPr>
          <w:sz w:val="28"/>
          <w:vertAlign w:val="subscript"/>
        </w:rPr>
        <w:t>2</w:t>
      </w:r>
      <w:r w:rsidRPr="001D25A4">
        <w:rPr>
          <w:vertAlign w:val="subscript"/>
        </w:rPr>
        <w:t>тр</w:t>
      </w:r>
      <w:r>
        <w:t xml:space="preserve">, </w:t>
      </w:r>
      <w:r>
        <w:rPr>
          <w:sz w:val="28"/>
        </w:rPr>
        <w:t>заданного преподавателем. Полученный результат записать в табл. 5.2. и сравнить с данными табл. 5.</w:t>
      </w:r>
      <w:r>
        <w:rPr>
          <w:sz w:val="28"/>
          <w:lang w:val="en-US"/>
        </w:rPr>
        <w:t>4</w:t>
      </w:r>
      <w:r>
        <w:rPr>
          <w:sz w:val="28"/>
        </w:rPr>
        <w:t>.</w:t>
      </w:r>
    </w:p>
    <w:p w:rsidR="00E4454B" w:rsidRDefault="00E4454B" w:rsidP="00E4454B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t xml:space="preserve">Построить зависимость </w:t>
      </w:r>
      <w:r w:rsidRPr="001D25A4">
        <w:rPr>
          <w:i/>
          <w:sz w:val="28"/>
          <w:lang w:val="en-US"/>
        </w:rPr>
        <w:t>η</w:t>
      </w:r>
      <w:r w:rsidRPr="001D25A4">
        <w:rPr>
          <w:i/>
          <w:sz w:val="28"/>
        </w:rPr>
        <w:t xml:space="preserve"> = </w:t>
      </w:r>
      <w:r w:rsidRPr="001D25A4">
        <w:rPr>
          <w:i/>
          <w:sz w:val="28"/>
          <w:lang w:val="en-US"/>
        </w:rPr>
        <w:t>f</w:t>
      </w:r>
      <w:r w:rsidRPr="001D25A4">
        <w:rPr>
          <w:i/>
          <w:sz w:val="28"/>
        </w:rPr>
        <w:t xml:space="preserve"> (С11), </w:t>
      </w:r>
      <w:r w:rsidRPr="001D25A4">
        <w:rPr>
          <w:i/>
          <w:sz w:val="28"/>
          <w:lang w:val="en-US"/>
        </w:rPr>
        <w:t>I</w:t>
      </w:r>
      <w:r w:rsidRPr="001D25A4">
        <w:rPr>
          <w:i/>
          <w:sz w:val="28"/>
        </w:rPr>
        <w:t xml:space="preserve"> = </w:t>
      </w:r>
      <w:r w:rsidRPr="001D25A4">
        <w:rPr>
          <w:i/>
          <w:sz w:val="28"/>
          <w:lang w:val="en-US"/>
        </w:rPr>
        <w:t>f</w:t>
      </w:r>
      <w:r w:rsidRPr="001D25A4">
        <w:rPr>
          <w:i/>
          <w:sz w:val="28"/>
        </w:rPr>
        <w:t>(</w:t>
      </w:r>
      <w:r w:rsidRPr="001D25A4">
        <w:rPr>
          <w:i/>
          <w:sz w:val="28"/>
          <w:lang w:val="en-US"/>
        </w:rPr>
        <w:t>C</w:t>
      </w:r>
      <w:r w:rsidRPr="001D25A4">
        <w:rPr>
          <w:i/>
          <w:sz w:val="28"/>
        </w:rPr>
        <w:t xml:space="preserve">11), </w:t>
      </w:r>
      <w:r w:rsidRPr="001D25A4">
        <w:rPr>
          <w:i/>
          <w:sz w:val="28"/>
          <w:lang w:val="en-US"/>
        </w:rPr>
        <w:t>P</w:t>
      </w:r>
      <w:r w:rsidRPr="001D25A4">
        <w:rPr>
          <w:i/>
          <w:sz w:val="28"/>
        </w:rPr>
        <w:t xml:space="preserve"> = </w:t>
      </w:r>
      <w:r w:rsidRPr="001D25A4">
        <w:rPr>
          <w:i/>
          <w:sz w:val="28"/>
          <w:lang w:val="en-US"/>
        </w:rPr>
        <w:t>f</w:t>
      </w:r>
      <w:r w:rsidRPr="001D25A4">
        <w:rPr>
          <w:i/>
          <w:sz w:val="28"/>
        </w:rPr>
        <w:t>(</w:t>
      </w:r>
      <w:r w:rsidRPr="001D25A4">
        <w:rPr>
          <w:i/>
          <w:sz w:val="28"/>
          <w:lang w:val="en-US"/>
        </w:rPr>
        <w:t>C</w:t>
      </w:r>
      <w:r w:rsidRPr="001D25A4">
        <w:rPr>
          <w:i/>
          <w:sz w:val="28"/>
        </w:rPr>
        <w:t xml:space="preserve">11), </w:t>
      </w:r>
      <w:r w:rsidRPr="001D25A4">
        <w:rPr>
          <w:i/>
          <w:sz w:val="28"/>
          <w:lang w:val="en-US"/>
        </w:rPr>
        <w:t>cos</w:t>
      </w:r>
      <w:r w:rsidRPr="001D25A4">
        <w:rPr>
          <w:i/>
          <w:sz w:val="28"/>
        </w:rPr>
        <w:t xml:space="preserve"> φ</w:t>
      </w:r>
      <w:proofErr w:type="gramStart"/>
      <w:r w:rsidRPr="001D25A4">
        <w:rPr>
          <w:i/>
          <w:sz w:val="28"/>
          <w:vertAlign w:val="subscript"/>
        </w:rPr>
        <w:t xml:space="preserve">2  </w:t>
      </w:r>
      <w:r w:rsidRPr="001D25A4">
        <w:rPr>
          <w:i/>
          <w:sz w:val="28"/>
        </w:rPr>
        <w:t>=</w:t>
      </w:r>
      <w:proofErr w:type="gramEnd"/>
      <w:r w:rsidRPr="001D25A4">
        <w:rPr>
          <w:i/>
        </w:rPr>
        <w:t xml:space="preserve"> </w:t>
      </w:r>
      <w:r w:rsidRPr="001D25A4">
        <w:rPr>
          <w:i/>
          <w:sz w:val="28"/>
          <w:lang w:val="en-US"/>
        </w:rPr>
        <w:t>f</w:t>
      </w:r>
      <w:r w:rsidRPr="001D25A4">
        <w:rPr>
          <w:i/>
          <w:sz w:val="28"/>
        </w:rPr>
        <w:t>(</w:t>
      </w:r>
      <w:r w:rsidRPr="001D25A4">
        <w:rPr>
          <w:i/>
          <w:sz w:val="28"/>
          <w:lang w:val="en-US"/>
        </w:rPr>
        <w:t>C</w:t>
      </w:r>
      <w:r w:rsidRPr="001D25A4">
        <w:rPr>
          <w:i/>
          <w:sz w:val="28"/>
        </w:rPr>
        <w:t>11).</w:t>
      </w:r>
    </w:p>
    <w:p w:rsidR="00E4454B" w:rsidRDefault="00E4454B" w:rsidP="00E4454B">
      <w:pPr>
        <w:numPr>
          <w:ilvl w:val="0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>Сделать выводы по работе.</w:t>
      </w:r>
    </w:p>
    <w:p w:rsidR="00E4454B" w:rsidRDefault="00E4454B" w:rsidP="00E4454B">
      <w:pPr>
        <w:ind w:left="900"/>
        <w:jc w:val="both"/>
        <w:rPr>
          <w:sz w:val="28"/>
        </w:rPr>
      </w:pPr>
    </w:p>
    <w:p w:rsidR="00E4454B" w:rsidRDefault="00E4454B" w:rsidP="00E4454B">
      <w:pPr>
        <w:ind w:left="705"/>
        <w:rPr>
          <w:b/>
          <w:sz w:val="28"/>
        </w:rPr>
      </w:pPr>
    </w:p>
    <w:p w:rsidR="00E4454B" w:rsidRDefault="00E4454B" w:rsidP="00E4454B">
      <w:pPr>
        <w:jc w:val="center"/>
        <w:rPr>
          <w:bCs/>
          <w:sz w:val="28"/>
        </w:rPr>
      </w:pPr>
      <w:r>
        <w:rPr>
          <w:noProof/>
        </w:rPr>
        <w:drawing>
          <wp:inline distT="0" distB="0" distL="0" distR="0">
            <wp:extent cx="6477000" cy="2575560"/>
            <wp:effectExtent l="0" t="0" r="0" b="0"/>
            <wp:docPr id="5" name="Рисунок 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54B" w:rsidRDefault="00E4454B" w:rsidP="00E4454B">
      <w:pPr>
        <w:pStyle w:val="a7"/>
      </w:pPr>
      <w:r>
        <w:t>Рис. 5.1</w:t>
      </w:r>
    </w:p>
    <w:p w:rsidR="00E4454B" w:rsidRDefault="00E4454B" w:rsidP="00E4454B">
      <w:pPr>
        <w:jc w:val="center"/>
        <w:rPr>
          <w:b/>
          <w:sz w:val="28"/>
        </w:rPr>
      </w:pPr>
    </w:p>
    <w:p w:rsidR="00E4454B" w:rsidRDefault="00E4454B" w:rsidP="00E4454B">
      <w:pPr>
        <w:jc w:val="center"/>
        <w:rPr>
          <w:b/>
          <w:sz w:val="28"/>
        </w:rPr>
      </w:pPr>
    </w:p>
    <w:p w:rsidR="00E4454B" w:rsidRDefault="00E4454B" w:rsidP="00E4454B">
      <w:pPr>
        <w:jc w:val="center"/>
        <w:rPr>
          <w:b/>
          <w:sz w:val="28"/>
        </w:rPr>
      </w:pPr>
    </w:p>
    <w:p w:rsidR="00E4454B" w:rsidRDefault="00E4454B" w:rsidP="00E4454B">
      <w:pPr>
        <w:numPr>
          <w:ilvl w:val="0"/>
          <w:numId w:val="3"/>
        </w:numPr>
        <w:jc w:val="center"/>
        <w:rPr>
          <w:bCs/>
          <w:sz w:val="32"/>
        </w:rPr>
      </w:pPr>
      <w:r>
        <w:rPr>
          <w:bCs/>
          <w:sz w:val="32"/>
        </w:rPr>
        <w:t xml:space="preserve">Определение параметров </w:t>
      </w:r>
      <w:proofErr w:type="gramStart"/>
      <w:r>
        <w:rPr>
          <w:bCs/>
          <w:sz w:val="32"/>
        </w:rPr>
        <w:t>схемы  замещения</w:t>
      </w:r>
      <w:proofErr w:type="gramEnd"/>
      <w:r>
        <w:rPr>
          <w:bCs/>
          <w:sz w:val="32"/>
        </w:rPr>
        <w:t xml:space="preserve"> катушки L2</w:t>
      </w:r>
    </w:p>
    <w:p w:rsidR="00E4454B" w:rsidRPr="00AF042E" w:rsidRDefault="00E4454B" w:rsidP="00E4454B">
      <w:pPr>
        <w:pStyle w:val="a8"/>
      </w:pPr>
      <w:r>
        <w:t xml:space="preserve">    </w:t>
      </w:r>
    </w:p>
    <w:p w:rsidR="00E4454B" w:rsidRPr="00DD1029" w:rsidRDefault="00E4454B" w:rsidP="00E4454B">
      <w:pPr>
        <w:pStyle w:val="a8"/>
        <w:tabs>
          <w:tab w:val="clear" w:pos="9477"/>
          <w:tab w:val="left" w:pos="9900"/>
        </w:tabs>
        <w:ind w:right="126"/>
        <w:rPr>
          <w:b w:val="0"/>
          <w:lang w:val="en-US"/>
        </w:rPr>
      </w:pPr>
      <w:r>
        <w:t xml:space="preserve"> Т</w:t>
      </w:r>
      <w:r w:rsidRPr="00DD1029">
        <w:rPr>
          <w:b w:val="0"/>
        </w:rPr>
        <w:t>аблица 5.1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5"/>
        <w:gridCol w:w="994"/>
        <w:gridCol w:w="1027"/>
        <w:gridCol w:w="784"/>
        <w:gridCol w:w="770"/>
        <w:gridCol w:w="770"/>
        <w:gridCol w:w="713"/>
        <w:gridCol w:w="714"/>
        <w:gridCol w:w="714"/>
        <w:gridCol w:w="1017"/>
        <w:gridCol w:w="728"/>
        <w:gridCol w:w="1027"/>
      </w:tblGrid>
      <w:tr w:rsidR="00E4454B" w:rsidTr="00161E31">
        <w:trPr>
          <w:jc w:val="center"/>
        </w:trPr>
        <w:tc>
          <w:tcPr>
            <w:tcW w:w="2866" w:type="dxa"/>
            <w:gridSpan w:val="3"/>
            <w:vAlign w:val="center"/>
          </w:tcPr>
          <w:p w:rsidR="00E4454B" w:rsidRPr="00DD1029" w:rsidRDefault="00E4454B" w:rsidP="00161E31">
            <w:pPr>
              <w:jc w:val="center"/>
              <w:rPr>
                <w:sz w:val="28"/>
              </w:rPr>
            </w:pPr>
            <w:r w:rsidRPr="00DD1029">
              <w:rPr>
                <w:sz w:val="28"/>
              </w:rPr>
              <w:t>Экспериментальные</w:t>
            </w:r>
          </w:p>
          <w:p w:rsidR="00E4454B" w:rsidRPr="00DD1029" w:rsidRDefault="00E4454B" w:rsidP="00161E31">
            <w:pPr>
              <w:jc w:val="center"/>
              <w:rPr>
                <w:sz w:val="28"/>
              </w:rPr>
            </w:pPr>
            <w:r w:rsidRPr="00DD1029">
              <w:rPr>
                <w:sz w:val="28"/>
              </w:rPr>
              <w:t>данные</w:t>
            </w:r>
          </w:p>
        </w:tc>
        <w:tc>
          <w:tcPr>
            <w:tcW w:w="7237" w:type="dxa"/>
            <w:gridSpan w:val="9"/>
            <w:vAlign w:val="center"/>
          </w:tcPr>
          <w:p w:rsidR="00E4454B" w:rsidRPr="00DD1029" w:rsidRDefault="00E4454B" w:rsidP="00161E31">
            <w:pPr>
              <w:pStyle w:val="8"/>
              <w:framePr w:hSpace="0" w:wrap="auto" w:vAnchor="margin" w:hAnchor="text" w:xAlign="left" w:yAlign="inline"/>
              <w:rPr>
                <w:b w:val="0"/>
              </w:rPr>
            </w:pPr>
            <w:r w:rsidRPr="00DD1029">
              <w:rPr>
                <w:b w:val="0"/>
              </w:rPr>
              <w:t>Расчетные значения</w:t>
            </w:r>
          </w:p>
        </w:tc>
      </w:tr>
      <w:tr w:rsidR="00E4454B" w:rsidTr="00161E31">
        <w:trPr>
          <w:jc w:val="center"/>
        </w:trPr>
        <w:tc>
          <w:tcPr>
            <w:tcW w:w="845" w:type="dxa"/>
            <w:vAlign w:val="center"/>
          </w:tcPr>
          <w:p w:rsidR="00E4454B" w:rsidRPr="00881351" w:rsidRDefault="00E4454B" w:rsidP="00161E31">
            <w:pPr>
              <w:rPr>
                <w:i/>
                <w:sz w:val="28"/>
                <w:vertAlign w:val="subscript"/>
              </w:rPr>
            </w:pPr>
            <w:r w:rsidRPr="00881351">
              <w:rPr>
                <w:i/>
                <w:sz w:val="28"/>
                <w:lang w:val="en-US"/>
              </w:rPr>
              <w:t>U</w:t>
            </w:r>
            <w:r>
              <w:rPr>
                <w:i/>
                <w:sz w:val="28"/>
                <w:vertAlign w:val="subscript"/>
                <w:lang w:val="en-US"/>
              </w:rPr>
              <w:t>2H</w:t>
            </w:r>
            <w:r w:rsidRPr="00881351">
              <w:rPr>
                <w:i/>
                <w:sz w:val="28"/>
                <w:vertAlign w:val="subscript"/>
              </w:rPr>
              <w:t>,</w:t>
            </w:r>
          </w:p>
          <w:p w:rsidR="00E4454B" w:rsidRPr="00881351" w:rsidRDefault="00E4454B" w:rsidP="00161E31">
            <w:pPr>
              <w:jc w:val="center"/>
              <w:rPr>
                <w:i/>
                <w:sz w:val="28"/>
              </w:rPr>
            </w:pPr>
            <w:r w:rsidRPr="00881351">
              <w:rPr>
                <w:i/>
                <w:sz w:val="28"/>
              </w:rPr>
              <w:t>В</w:t>
            </w:r>
          </w:p>
        </w:tc>
        <w:tc>
          <w:tcPr>
            <w:tcW w:w="994" w:type="dxa"/>
            <w:vAlign w:val="center"/>
          </w:tcPr>
          <w:p w:rsidR="00E4454B" w:rsidRPr="00881351" w:rsidRDefault="00E4454B" w:rsidP="00161E31">
            <w:pPr>
              <w:jc w:val="center"/>
              <w:rPr>
                <w:i/>
                <w:sz w:val="28"/>
              </w:rPr>
            </w:pPr>
            <w:r w:rsidRPr="00881351">
              <w:rPr>
                <w:i/>
                <w:sz w:val="28"/>
                <w:lang w:val="en-US"/>
              </w:rPr>
              <w:t>I</w:t>
            </w:r>
            <w:r w:rsidRPr="00881351">
              <w:rPr>
                <w:i/>
                <w:sz w:val="28"/>
              </w:rPr>
              <w:t xml:space="preserve">, </w:t>
            </w:r>
          </w:p>
          <w:p w:rsidR="00E4454B" w:rsidRPr="00881351" w:rsidRDefault="00E4454B" w:rsidP="00161E31">
            <w:pPr>
              <w:jc w:val="center"/>
              <w:rPr>
                <w:i/>
                <w:sz w:val="28"/>
              </w:rPr>
            </w:pPr>
            <w:r w:rsidRPr="00881351">
              <w:rPr>
                <w:i/>
                <w:sz w:val="28"/>
              </w:rPr>
              <w:t>А</w:t>
            </w:r>
          </w:p>
        </w:tc>
        <w:tc>
          <w:tcPr>
            <w:tcW w:w="1027" w:type="dxa"/>
            <w:vAlign w:val="center"/>
          </w:tcPr>
          <w:p w:rsidR="00E4454B" w:rsidRPr="00881351" w:rsidRDefault="00E4454B" w:rsidP="00161E31">
            <w:pPr>
              <w:jc w:val="center"/>
              <w:rPr>
                <w:i/>
                <w:sz w:val="28"/>
              </w:rPr>
            </w:pPr>
            <w:r w:rsidRPr="00881351">
              <w:rPr>
                <w:i/>
                <w:sz w:val="28"/>
              </w:rPr>
              <w:t>Р,</w:t>
            </w:r>
          </w:p>
          <w:p w:rsidR="00E4454B" w:rsidRPr="00881351" w:rsidRDefault="00E4454B" w:rsidP="00161E31">
            <w:pPr>
              <w:jc w:val="center"/>
              <w:rPr>
                <w:i/>
                <w:sz w:val="28"/>
              </w:rPr>
            </w:pPr>
            <w:r w:rsidRPr="00881351">
              <w:rPr>
                <w:i/>
                <w:sz w:val="28"/>
              </w:rPr>
              <w:t>Вт</w:t>
            </w:r>
          </w:p>
        </w:tc>
        <w:tc>
          <w:tcPr>
            <w:tcW w:w="784" w:type="dxa"/>
            <w:vAlign w:val="center"/>
          </w:tcPr>
          <w:p w:rsidR="00E4454B" w:rsidRPr="00881351" w:rsidRDefault="00E4454B" w:rsidP="00161E31">
            <w:pPr>
              <w:jc w:val="center"/>
              <w:rPr>
                <w:i/>
                <w:sz w:val="28"/>
              </w:rPr>
            </w:pPr>
            <w:r w:rsidRPr="00881351">
              <w:rPr>
                <w:i/>
                <w:sz w:val="28"/>
                <w:lang w:val="en-US"/>
              </w:rPr>
              <w:t>S,</w:t>
            </w:r>
          </w:p>
          <w:p w:rsidR="00E4454B" w:rsidRPr="00881351" w:rsidRDefault="00E4454B" w:rsidP="00161E31">
            <w:pPr>
              <w:jc w:val="center"/>
              <w:rPr>
                <w:i/>
                <w:sz w:val="28"/>
                <w:lang w:val="en-US"/>
              </w:rPr>
            </w:pPr>
            <w:r w:rsidRPr="00881351">
              <w:rPr>
                <w:i/>
                <w:sz w:val="28"/>
              </w:rPr>
              <w:t>ВА</w:t>
            </w:r>
          </w:p>
        </w:tc>
        <w:tc>
          <w:tcPr>
            <w:tcW w:w="770" w:type="dxa"/>
            <w:vAlign w:val="center"/>
          </w:tcPr>
          <w:p w:rsidR="00E4454B" w:rsidRPr="00881351" w:rsidRDefault="00E4454B" w:rsidP="00161E31">
            <w:pPr>
              <w:jc w:val="center"/>
              <w:rPr>
                <w:i/>
                <w:sz w:val="28"/>
                <w:lang w:val="en-US"/>
              </w:rPr>
            </w:pPr>
            <w:r w:rsidRPr="00881351">
              <w:rPr>
                <w:i/>
                <w:sz w:val="28"/>
                <w:lang w:val="en-US"/>
              </w:rPr>
              <w:t>Z</w:t>
            </w:r>
            <w:r w:rsidRPr="00881351">
              <w:rPr>
                <w:i/>
                <w:sz w:val="28"/>
                <w:vertAlign w:val="subscript"/>
                <w:lang w:val="en-US"/>
              </w:rPr>
              <w:t>2</w:t>
            </w:r>
            <w:r w:rsidRPr="00881351">
              <w:rPr>
                <w:i/>
                <w:sz w:val="28"/>
                <w:lang w:val="en-US"/>
              </w:rPr>
              <w:t xml:space="preserve">, </w:t>
            </w:r>
            <w:r w:rsidRPr="00881351">
              <w:rPr>
                <w:i/>
                <w:sz w:val="28"/>
              </w:rPr>
              <w:t>Ом</w:t>
            </w:r>
          </w:p>
        </w:tc>
        <w:tc>
          <w:tcPr>
            <w:tcW w:w="770" w:type="dxa"/>
            <w:vAlign w:val="center"/>
          </w:tcPr>
          <w:p w:rsidR="00E4454B" w:rsidRPr="00881351" w:rsidRDefault="00E4454B" w:rsidP="00161E31">
            <w:pPr>
              <w:jc w:val="center"/>
              <w:rPr>
                <w:i/>
                <w:sz w:val="28"/>
                <w:vertAlign w:val="subscript"/>
              </w:rPr>
            </w:pPr>
            <w:r w:rsidRPr="00881351">
              <w:rPr>
                <w:i/>
                <w:sz w:val="28"/>
              </w:rPr>
              <w:t>Х</w:t>
            </w:r>
            <w:r w:rsidRPr="00881351">
              <w:rPr>
                <w:i/>
                <w:sz w:val="28"/>
                <w:vertAlign w:val="subscript"/>
                <w:lang w:val="en-US"/>
              </w:rPr>
              <w:t>L</w:t>
            </w:r>
            <w:r w:rsidRPr="00881351">
              <w:rPr>
                <w:i/>
                <w:sz w:val="28"/>
                <w:vertAlign w:val="subscript"/>
              </w:rPr>
              <w:t>2,</w:t>
            </w:r>
          </w:p>
          <w:p w:rsidR="00E4454B" w:rsidRPr="00881351" w:rsidRDefault="00E4454B" w:rsidP="00161E31">
            <w:pPr>
              <w:pStyle w:val="2"/>
              <w:rPr>
                <w:b w:val="0"/>
                <w:i/>
              </w:rPr>
            </w:pPr>
            <w:r w:rsidRPr="00881351">
              <w:rPr>
                <w:b w:val="0"/>
                <w:i/>
              </w:rPr>
              <w:t>Ом</w:t>
            </w:r>
          </w:p>
        </w:tc>
        <w:tc>
          <w:tcPr>
            <w:tcW w:w="713" w:type="dxa"/>
            <w:vAlign w:val="center"/>
          </w:tcPr>
          <w:p w:rsidR="00E4454B" w:rsidRPr="00881351" w:rsidRDefault="00E4454B" w:rsidP="00161E31">
            <w:pPr>
              <w:jc w:val="center"/>
              <w:rPr>
                <w:i/>
                <w:sz w:val="28"/>
                <w:vertAlign w:val="subscript"/>
              </w:rPr>
            </w:pPr>
            <w:r w:rsidRPr="00881351">
              <w:rPr>
                <w:i/>
                <w:sz w:val="28"/>
                <w:lang w:val="en-US"/>
              </w:rPr>
              <w:t>L2,</w:t>
            </w:r>
          </w:p>
          <w:p w:rsidR="00E4454B" w:rsidRPr="00881351" w:rsidRDefault="00E4454B" w:rsidP="00161E31">
            <w:pPr>
              <w:jc w:val="center"/>
              <w:rPr>
                <w:i/>
                <w:sz w:val="28"/>
                <w:vertAlign w:val="subscript"/>
              </w:rPr>
            </w:pPr>
            <w:r w:rsidRPr="00881351">
              <w:rPr>
                <w:i/>
                <w:sz w:val="28"/>
              </w:rPr>
              <w:t>Г</w:t>
            </w:r>
            <w:r w:rsidRPr="00881351">
              <w:rPr>
                <w:i/>
                <w:sz w:val="28"/>
                <w:vertAlign w:val="subscript"/>
              </w:rPr>
              <w:t>н</w:t>
            </w:r>
          </w:p>
        </w:tc>
        <w:tc>
          <w:tcPr>
            <w:tcW w:w="714" w:type="dxa"/>
            <w:vAlign w:val="center"/>
          </w:tcPr>
          <w:p w:rsidR="00E4454B" w:rsidRPr="00881351" w:rsidRDefault="00E4454B" w:rsidP="00161E31">
            <w:pPr>
              <w:jc w:val="center"/>
              <w:rPr>
                <w:i/>
                <w:sz w:val="28"/>
                <w:vertAlign w:val="subscript"/>
              </w:rPr>
            </w:pPr>
            <w:r w:rsidRPr="00881351">
              <w:rPr>
                <w:i/>
                <w:sz w:val="28"/>
                <w:lang w:val="en-US"/>
              </w:rPr>
              <w:t>R</w:t>
            </w:r>
            <w:r w:rsidRPr="00881351">
              <w:rPr>
                <w:i/>
                <w:sz w:val="28"/>
                <w:vertAlign w:val="subscript"/>
              </w:rPr>
              <w:t>2∑</w:t>
            </w:r>
            <w:r w:rsidRPr="00881351">
              <w:rPr>
                <w:i/>
                <w:sz w:val="28"/>
              </w:rPr>
              <w:t>,</w:t>
            </w:r>
          </w:p>
          <w:p w:rsidR="00E4454B" w:rsidRPr="00881351" w:rsidRDefault="00E4454B" w:rsidP="00161E31">
            <w:pPr>
              <w:pStyle w:val="2"/>
              <w:rPr>
                <w:b w:val="0"/>
                <w:i/>
              </w:rPr>
            </w:pPr>
            <w:r w:rsidRPr="00881351">
              <w:rPr>
                <w:b w:val="0"/>
                <w:i/>
              </w:rPr>
              <w:t>Ом</w:t>
            </w:r>
          </w:p>
        </w:tc>
        <w:tc>
          <w:tcPr>
            <w:tcW w:w="714" w:type="dxa"/>
            <w:vAlign w:val="center"/>
          </w:tcPr>
          <w:p w:rsidR="00E4454B" w:rsidRPr="00881351" w:rsidRDefault="00E4454B" w:rsidP="00161E31">
            <w:pPr>
              <w:jc w:val="center"/>
              <w:rPr>
                <w:i/>
                <w:sz w:val="28"/>
                <w:lang w:val="en-US"/>
              </w:rPr>
            </w:pPr>
            <w:r w:rsidRPr="00881351">
              <w:rPr>
                <w:i/>
                <w:sz w:val="28"/>
                <w:lang w:val="en-US"/>
              </w:rPr>
              <w:t>R</w:t>
            </w:r>
            <w:r w:rsidRPr="00881351">
              <w:rPr>
                <w:i/>
                <w:sz w:val="28"/>
                <w:vertAlign w:val="subscript"/>
                <w:lang w:val="en-US"/>
              </w:rPr>
              <w:t>L</w:t>
            </w:r>
            <w:r w:rsidRPr="00881351">
              <w:rPr>
                <w:i/>
                <w:sz w:val="28"/>
                <w:vertAlign w:val="subscript"/>
              </w:rPr>
              <w:t>2</w:t>
            </w:r>
            <w:r w:rsidRPr="00881351">
              <w:rPr>
                <w:i/>
                <w:sz w:val="28"/>
                <w:lang w:val="en-US"/>
              </w:rPr>
              <w:t>,</w:t>
            </w:r>
          </w:p>
          <w:p w:rsidR="00E4454B" w:rsidRPr="00881351" w:rsidRDefault="00E4454B" w:rsidP="00161E31">
            <w:pPr>
              <w:pStyle w:val="2"/>
              <w:rPr>
                <w:b w:val="0"/>
                <w:i/>
              </w:rPr>
            </w:pPr>
            <w:r w:rsidRPr="00881351">
              <w:rPr>
                <w:b w:val="0"/>
                <w:i/>
              </w:rPr>
              <w:t>Ом</w:t>
            </w:r>
          </w:p>
        </w:tc>
        <w:tc>
          <w:tcPr>
            <w:tcW w:w="1017" w:type="dxa"/>
            <w:vAlign w:val="center"/>
          </w:tcPr>
          <w:p w:rsidR="00E4454B" w:rsidRPr="00E02BEA" w:rsidRDefault="00E4454B" w:rsidP="00161E31">
            <w:pPr>
              <w:jc w:val="center"/>
              <w:rPr>
                <w:i/>
                <w:sz w:val="32"/>
                <w:vertAlign w:val="subscript"/>
              </w:rPr>
            </w:pPr>
            <w:r>
              <w:rPr>
                <w:i/>
                <w:sz w:val="28"/>
                <w:lang w:val="en-US"/>
              </w:rPr>
              <w:t>c</w:t>
            </w:r>
            <w:r w:rsidRPr="00881351">
              <w:rPr>
                <w:i/>
                <w:sz w:val="28"/>
              </w:rPr>
              <w:t>о</w:t>
            </w:r>
            <w:r w:rsidRPr="00881351">
              <w:rPr>
                <w:i/>
                <w:sz w:val="28"/>
                <w:lang w:val="en-US"/>
              </w:rPr>
              <w:t>s</w:t>
            </w:r>
            <w:r>
              <w:rPr>
                <w:i/>
                <w:sz w:val="28"/>
                <w:lang w:val="en-US"/>
              </w:rPr>
              <w:t>φ</w:t>
            </w:r>
            <w:r>
              <w:rPr>
                <w:i/>
                <w:sz w:val="28"/>
                <w:vertAlign w:val="subscript"/>
                <w:lang w:val="en-US"/>
              </w:rPr>
              <w:t>2H</w:t>
            </w:r>
          </w:p>
        </w:tc>
        <w:tc>
          <w:tcPr>
            <w:tcW w:w="728" w:type="dxa"/>
            <w:vAlign w:val="center"/>
          </w:tcPr>
          <w:p w:rsidR="00E4454B" w:rsidRPr="001A6017" w:rsidRDefault="00E4454B" w:rsidP="00161E31">
            <w:pPr>
              <w:jc w:val="center"/>
              <w:rPr>
                <w:i/>
              </w:rPr>
            </w:pPr>
            <w:r>
              <w:rPr>
                <w:i/>
                <w:sz w:val="28"/>
                <w:lang w:val="en-US"/>
              </w:rPr>
              <w:t>φ</w:t>
            </w:r>
            <w:r>
              <w:rPr>
                <w:i/>
                <w:sz w:val="28"/>
                <w:vertAlign w:val="subscript"/>
                <w:lang w:val="en-US"/>
              </w:rPr>
              <w:t>2H</w:t>
            </w:r>
          </w:p>
        </w:tc>
        <w:tc>
          <w:tcPr>
            <w:tcW w:w="1027" w:type="dxa"/>
            <w:vAlign w:val="center"/>
          </w:tcPr>
          <w:p w:rsidR="00E4454B" w:rsidRPr="00881351" w:rsidRDefault="00E4454B" w:rsidP="00161E31">
            <w:pPr>
              <w:jc w:val="center"/>
              <w:rPr>
                <w:i/>
                <w:sz w:val="28"/>
              </w:rPr>
            </w:pPr>
            <w:r w:rsidRPr="00881351">
              <w:rPr>
                <w:i/>
                <w:sz w:val="28"/>
              </w:rPr>
              <w:t>С11</w:t>
            </w:r>
            <w:r w:rsidRPr="00881351">
              <w:rPr>
                <w:i/>
                <w:sz w:val="28"/>
                <w:vertAlign w:val="subscript"/>
              </w:rPr>
              <w:t>рез</w:t>
            </w:r>
            <w:r w:rsidRPr="00704CAB">
              <w:rPr>
                <w:i/>
                <w:sz w:val="36"/>
                <w:szCs w:val="36"/>
              </w:rPr>
              <w:t>,</w:t>
            </w:r>
          </w:p>
          <w:p w:rsidR="00E4454B" w:rsidRPr="00881351" w:rsidRDefault="00E4454B" w:rsidP="00161E31">
            <w:pPr>
              <w:jc w:val="center"/>
              <w:rPr>
                <w:i/>
                <w:sz w:val="28"/>
              </w:rPr>
            </w:pPr>
            <w:r w:rsidRPr="00881351">
              <w:rPr>
                <w:i/>
                <w:sz w:val="28"/>
              </w:rPr>
              <w:t>мкФ</w:t>
            </w:r>
          </w:p>
        </w:tc>
      </w:tr>
      <w:tr w:rsidR="00E4454B" w:rsidTr="00161E31">
        <w:trPr>
          <w:trHeight w:val="220"/>
          <w:jc w:val="center"/>
        </w:trPr>
        <w:tc>
          <w:tcPr>
            <w:tcW w:w="845" w:type="dxa"/>
            <w:vAlign w:val="center"/>
          </w:tcPr>
          <w:p w:rsidR="00E4454B" w:rsidRPr="00E4454B" w:rsidRDefault="00E4454B" w:rsidP="00161E31">
            <w:pPr>
              <w:jc w:val="center"/>
              <w:rPr>
                <w:sz w:val="22"/>
                <w:szCs w:val="22"/>
              </w:rPr>
            </w:pPr>
            <w:r w:rsidRPr="00E4454B">
              <w:rPr>
                <w:sz w:val="22"/>
                <w:szCs w:val="22"/>
              </w:rPr>
              <w:t>110</w:t>
            </w:r>
          </w:p>
        </w:tc>
        <w:tc>
          <w:tcPr>
            <w:tcW w:w="994" w:type="dxa"/>
            <w:vAlign w:val="center"/>
          </w:tcPr>
          <w:p w:rsidR="00E4454B" w:rsidRPr="00E4454B" w:rsidRDefault="00E4454B" w:rsidP="00161E31">
            <w:pPr>
              <w:jc w:val="center"/>
              <w:rPr>
                <w:sz w:val="22"/>
                <w:szCs w:val="22"/>
              </w:rPr>
            </w:pPr>
            <w:r w:rsidRPr="00E4454B">
              <w:rPr>
                <w:sz w:val="22"/>
                <w:szCs w:val="22"/>
              </w:rPr>
              <w:t>0.66</w:t>
            </w:r>
          </w:p>
        </w:tc>
        <w:tc>
          <w:tcPr>
            <w:tcW w:w="1027" w:type="dxa"/>
            <w:vAlign w:val="center"/>
          </w:tcPr>
          <w:p w:rsidR="00E4454B" w:rsidRPr="00E4454B" w:rsidRDefault="00E4454B" w:rsidP="00161E31">
            <w:pPr>
              <w:jc w:val="center"/>
              <w:rPr>
                <w:sz w:val="22"/>
                <w:szCs w:val="22"/>
              </w:rPr>
            </w:pPr>
            <w:r w:rsidRPr="00E4454B">
              <w:rPr>
                <w:sz w:val="22"/>
                <w:szCs w:val="22"/>
              </w:rPr>
              <w:t>28</w:t>
            </w:r>
          </w:p>
        </w:tc>
        <w:tc>
          <w:tcPr>
            <w:tcW w:w="784" w:type="dxa"/>
            <w:vAlign w:val="center"/>
          </w:tcPr>
          <w:p w:rsidR="00E4454B" w:rsidRPr="00E4454B" w:rsidRDefault="00E4454B" w:rsidP="00161E31">
            <w:pPr>
              <w:jc w:val="center"/>
              <w:rPr>
                <w:sz w:val="22"/>
                <w:szCs w:val="22"/>
              </w:rPr>
            </w:pPr>
            <w:r w:rsidRPr="00E4454B">
              <w:rPr>
                <w:sz w:val="22"/>
                <w:szCs w:val="22"/>
              </w:rPr>
              <w:t>72.6</w:t>
            </w:r>
          </w:p>
        </w:tc>
        <w:tc>
          <w:tcPr>
            <w:tcW w:w="770" w:type="dxa"/>
            <w:vAlign w:val="center"/>
          </w:tcPr>
          <w:p w:rsidR="00E4454B" w:rsidRPr="00E4454B" w:rsidRDefault="00E4454B" w:rsidP="00161E31">
            <w:pPr>
              <w:jc w:val="center"/>
              <w:rPr>
                <w:sz w:val="22"/>
                <w:szCs w:val="22"/>
              </w:rPr>
            </w:pPr>
            <w:r w:rsidRPr="00E4454B">
              <w:rPr>
                <w:sz w:val="22"/>
                <w:szCs w:val="22"/>
              </w:rPr>
              <w:t>166.76</w:t>
            </w:r>
          </w:p>
        </w:tc>
        <w:tc>
          <w:tcPr>
            <w:tcW w:w="770" w:type="dxa"/>
            <w:vAlign w:val="center"/>
          </w:tcPr>
          <w:p w:rsidR="00E4454B" w:rsidRPr="00E4454B" w:rsidRDefault="00E4454B" w:rsidP="00161E31">
            <w:pPr>
              <w:jc w:val="center"/>
              <w:rPr>
                <w:sz w:val="22"/>
                <w:szCs w:val="22"/>
              </w:rPr>
            </w:pPr>
            <w:r w:rsidRPr="00E4454B">
              <w:rPr>
                <w:sz w:val="22"/>
                <w:szCs w:val="22"/>
              </w:rPr>
              <w:t>153.87</w:t>
            </w:r>
          </w:p>
        </w:tc>
        <w:tc>
          <w:tcPr>
            <w:tcW w:w="713" w:type="dxa"/>
            <w:vAlign w:val="center"/>
          </w:tcPr>
          <w:p w:rsidR="00E4454B" w:rsidRPr="00E4454B" w:rsidRDefault="00E4454B" w:rsidP="00161E31">
            <w:pPr>
              <w:jc w:val="center"/>
              <w:rPr>
                <w:sz w:val="22"/>
                <w:szCs w:val="22"/>
              </w:rPr>
            </w:pPr>
            <w:r w:rsidRPr="00E4454B">
              <w:rPr>
                <w:sz w:val="22"/>
                <w:szCs w:val="22"/>
              </w:rPr>
              <w:t>0.49</w:t>
            </w:r>
          </w:p>
        </w:tc>
        <w:tc>
          <w:tcPr>
            <w:tcW w:w="714" w:type="dxa"/>
            <w:vAlign w:val="center"/>
          </w:tcPr>
          <w:p w:rsidR="00E4454B" w:rsidRPr="00E4454B" w:rsidRDefault="00E4454B" w:rsidP="00161E31">
            <w:pPr>
              <w:jc w:val="center"/>
              <w:rPr>
                <w:sz w:val="22"/>
                <w:szCs w:val="22"/>
              </w:rPr>
            </w:pPr>
            <w:r w:rsidRPr="00E4454B">
              <w:rPr>
                <w:sz w:val="22"/>
                <w:szCs w:val="22"/>
              </w:rPr>
              <w:t>64.28</w:t>
            </w:r>
          </w:p>
        </w:tc>
        <w:tc>
          <w:tcPr>
            <w:tcW w:w="714" w:type="dxa"/>
            <w:vAlign w:val="center"/>
          </w:tcPr>
          <w:p w:rsidR="00E4454B" w:rsidRPr="00E4454B" w:rsidRDefault="00E4454B" w:rsidP="00161E31">
            <w:pPr>
              <w:jc w:val="center"/>
              <w:rPr>
                <w:sz w:val="22"/>
                <w:szCs w:val="22"/>
              </w:rPr>
            </w:pPr>
            <w:r w:rsidRPr="00E4454B">
              <w:rPr>
                <w:sz w:val="22"/>
                <w:szCs w:val="22"/>
              </w:rPr>
              <w:t>14.28</w:t>
            </w:r>
          </w:p>
        </w:tc>
        <w:tc>
          <w:tcPr>
            <w:tcW w:w="1017" w:type="dxa"/>
            <w:vAlign w:val="center"/>
          </w:tcPr>
          <w:p w:rsidR="00E4454B" w:rsidRPr="00E4454B" w:rsidRDefault="00E4454B" w:rsidP="00161E31">
            <w:pPr>
              <w:jc w:val="center"/>
              <w:rPr>
                <w:sz w:val="22"/>
                <w:szCs w:val="22"/>
              </w:rPr>
            </w:pPr>
            <w:r w:rsidRPr="00E4454B">
              <w:rPr>
                <w:sz w:val="22"/>
                <w:szCs w:val="22"/>
              </w:rPr>
              <w:t>0.39</w:t>
            </w:r>
          </w:p>
        </w:tc>
        <w:tc>
          <w:tcPr>
            <w:tcW w:w="728" w:type="dxa"/>
            <w:vAlign w:val="center"/>
          </w:tcPr>
          <w:p w:rsidR="00E4454B" w:rsidRPr="00E4454B" w:rsidRDefault="00E4454B" w:rsidP="00161E31">
            <w:pPr>
              <w:jc w:val="center"/>
              <w:rPr>
                <w:sz w:val="22"/>
                <w:szCs w:val="22"/>
              </w:rPr>
            </w:pPr>
            <w:r w:rsidRPr="00E4454B">
              <w:rPr>
                <w:sz w:val="22"/>
                <w:szCs w:val="22"/>
              </w:rPr>
              <w:t>67.05</w:t>
            </w:r>
          </w:p>
        </w:tc>
        <w:tc>
          <w:tcPr>
            <w:tcW w:w="1027" w:type="dxa"/>
            <w:vAlign w:val="center"/>
          </w:tcPr>
          <w:p w:rsidR="00E4454B" w:rsidRPr="00E4454B" w:rsidRDefault="00E4454B" w:rsidP="00161E31">
            <w:pPr>
              <w:jc w:val="center"/>
              <w:rPr>
                <w:sz w:val="22"/>
                <w:szCs w:val="22"/>
              </w:rPr>
            </w:pPr>
            <w:r w:rsidRPr="00E4454B">
              <w:rPr>
                <w:sz w:val="22"/>
                <w:szCs w:val="22"/>
              </w:rPr>
              <w:t>17.6</w:t>
            </w:r>
          </w:p>
        </w:tc>
      </w:tr>
    </w:tbl>
    <w:p w:rsidR="00E4454B" w:rsidRDefault="00E4454B" w:rsidP="00E4454B">
      <w:pPr>
        <w:jc w:val="center"/>
        <w:rPr>
          <w:b/>
          <w:sz w:val="28"/>
        </w:rPr>
      </w:pPr>
    </w:p>
    <w:p w:rsidR="00E4454B" w:rsidRDefault="00E4454B" w:rsidP="00E4454B">
      <w:pPr>
        <w:jc w:val="center"/>
        <w:rPr>
          <w:b/>
          <w:sz w:val="28"/>
        </w:rPr>
      </w:pPr>
    </w:p>
    <w:p w:rsidR="00E4454B" w:rsidRPr="00DD1029" w:rsidRDefault="00E4454B" w:rsidP="00E4454B">
      <w:pPr>
        <w:pStyle w:val="3"/>
        <w:rPr>
          <w:b w:val="0"/>
          <w:bCs w:val="0"/>
          <w:sz w:val="24"/>
          <w:u w:val="none"/>
        </w:rPr>
      </w:pPr>
      <w:proofErr w:type="gramStart"/>
      <w:r w:rsidRPr="00DD1029">
        <w:rPr>
          <w:b w:val="0"/>
          <w:bCs w:val="0"/>
          <w:sz w:val="24"/>
          <w:u w:val="none"/>
        </w:rPr>
        <w:t>РАСЧЕТНЫЕ  ФОРМУЛЫ</w:t>
      </w:r>
      <w:proofErr w:type="gramEnd"/>
    </w:p>
    <w:p w:rsidR="00E4454B" w:rsidRDefault="00E4454B" w:rsidP="00E4454B"/>
    <w:p w:rsidR="00E4454B" w:rsidRDefault="00E4454B" w:rsidP="00E4454B">
      <w:pPr>
        <w:jc w:val="center"/>
        <w:rPr>
          <w:b/>
          <w:sz w:val="28"/>
        </w:rPr>
      </w:pPr>
      <w:r w:rsidRPr="00ED6D2E">
        <w:rPr>
          <w:b/>
          <w:position w:val="-12"/>
          <w:sz w:val="28"/>
        </w:rPr>
        <w:object w:dxaOrig="2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.6pt;height:18.6pt" o:ole="">
            <v:imagedata r:id="rId8" o:title=""/>
          </v:shape>
          <o:OLEObject Type="Embed" ProgID="Equation.3" ShapeID="_x0000_i1026" DrawAspect="Content" ObjectID="_1650821779" r:id="rId9"/>
        </w:object>
      </w:r>
      <w:r w:rsidRPr="00ED6D2E">
        <w:rPr>
          <w:b/>
          <w:position w:val="-12"/>
          <w:sz w:val="28"/>
        </w:rPr>
        <w:object w:dxaOrig="1140" w:dyaOrig="380">
          <v:shape id="_x0000_i1027" type="#_x0000_t75" style="width:57pt;height:18.6pt" o:ole="">
            <v:imagedata r:id="rId10" o:title=""/>
          </v:shape>
          <o:OLEObject Type="Embed" ProgID="Equation.3" ShapeID="_x0000_i1027" DrawAspect="Content" ObjectID="_1650821780" r:id="rId11"/>
        </w:object>
      </w:r>
      <w:r>
        <w:rPr>
          <w:b/>
          <w:sz w:val="28"/>
        </w:rPr>
        <w:t>,</w:t>
      </w:r>
      <w:r>
        <w:rPr>
          <w:b/>
          <w:sz w:val="28"/>
        </w:rPr>
        <w:tab/>
      </w:r>
      <w:r>
        <w:rPr>
          <w:b/>
          <w:sz w:val="28"/>
          <w:lang w:val="en-US"/>
        </w:rPr>
        <w:t xml:space="preserve"> </w:t>
      </w:r>
      <w:r w:rsidRPr="005463C6">
        <w:rPr>
          <w:b/>
          <w:position w:val="-24"/>
          <w:sz w:val="28"/>
        </w:rPr>
        <w:object w:dxaOrig="999" w:dyaOrig="620">
          <v:shape id="_x0000_i1028" type="#_x0000_t75" style="width:50.4pt;height:30.6pt" o:ole="">
            <v:imagedata r:id="rId12" o:title=""/>
          </v:shape>
          <o:OLEObject Type="Embed" ProgID="Equation.DSMT4" ShapeID="_x0000_i1028" DrawAspect="Content" ObjectID="_1650821781" r:id="rId13"/>
        </w:object>
      </w:r>
      <w:r>
        <w:rPr>
          <w:b/>
          <w:sz w:val="28"/>
        </w:rPr>
        <w:t>,</w:t>
      </w:r>
      <w:r>
        <w:rPr>
          <w:b/>
          <w:sz w:val="28"/>
        </w:rPr>
        <w:tab/>
      </w:r>
      <w:r w:rsidRPr="005463C6">
        <w:rPr>
          <w:b/>
          <w:position w:val="-14"/>
          <w:sz w:val="28"/>
          <w:lang w:val="en-US"/>
        </w:rPr>
        <w:object w:dxaOrig="1680" w:dyaOrig="460">
          <v:shape id="_x0000_i1029" type="#_x0000_t75" style="width:84pt;height:23.4pt" o:ole="">
            <v:imagedata r:id="rId14" o:title=""/>
          </v:shape>
          <o:OLEObject Type="Embed" ProgID="Equation.DSMT4" ShapeID="_x0000_i1029" DrawAspect="Content" ObjectID="_1650821782" r:id="rId15"/>
        </w:object>
      </w:r>
      <w:r>
        <w:rPr>
          <w:b/>
          <w:sz w:val="28"/>
        </w:rPr>
        <w:t>,</w:t>
      </w:r>
      <w:r>
        <w:rPr>
          <w:b/>
          <w:sz w:val="28"/>
        </w:rPr>
        <w:tab/>
      </w:r>
      <w:r>
        <w:rPr>
          <w:b/>
          <w:position w:val="-28"/>
          <w:sz w:val="28"/>
          <w:lang w:val="en-US"/>
        </w:rPr>
        <w:object w:dxaOrig="1060" w:dyaOrig="660">
          <v:shape id="_x0000_i1030" type="#_x0000_t75" style="width:53.4pt;height:33pt" o:ole="">
            <v:imagedata r:id="rId16" o:title=""/>
          </v:shape>
          <o:OLEObject Type="Embed" ProgID="Equation.DSMT4" ShapeID="_x0000_i1030" DrawAspect="Content" ObjectID="_1650821783" r:id="rId17"/>
        </w:object>
      </w:r>
      <w:r>
        <w:rPr>
          <w:b/>
          <w:sz w:val="28"/>
        </w:rPr>
        <w:t>,</w:t>
      </w:r>
      <w:r>
        <w:rPr>
          <w:b/>
          <w:sz w:val="28"/>
        </w:rPr>
        <w:tab/>
      </w:r>
      <w:r>
        <w:rPr>
          <w:b/>
          <w:position w:val="-24"/>
          <w:sz w:val="28"/>
          <w:lang w:val="en-US"/>
        </w:rPr>
        <w:object w:dxaOrig="2079" w:dyaOrig="620">
          <v:shape id="_x0000_i1031" type="#_x0000_t75" style="width:104.4pt;height:30.6pt" o:ole="">
            <v:imagedata r:id="rId18" o:title=""/>
          </v:shape>
          <o:OLEObject Type="Embed" ProgID="Equation.DSMT4" ShapeID="_x0000_i1031" DrawAspect="Content" ObjectID="_1650821784" r:id="rId19"/>
        </w:object>
      </w:r>
      <w:r>
        <w:rPr>
          <w:b/>
          <w:sz w:val="28"/>
        </w:rPr>
        <w:t>,</w:t>
      </w:r>
      <w:r>
        <w:rPr>
          <w:b/>
          <w:sz w:val="28"/>
        </w:rPr>
        <w:tab/>
      </w:r>
      <w:r>
        <w:rPr>
          <w:b/>
          <w:position w:val="-12"/>
          <w:sz w:val="28"/>
          <w:lang w:val="en-US"/>
        </w:rPr>
        <w:object w:dxaOrig="1579" w:dyaOrig="360">
          <v:shape id="_x0000_i1032" type="#_x0000_t75" style="width:78.6pt;height:18pt" o:ole="">
            <v:imagedata r:id="rId20" o:title=""/>
          </v:shape>
          <o:OLEObject Type="Embed" ProgID="Equation.DSMT4" ShapeID="_x0000_i1032" DrawAspect="Content" ObjectID="_1650821785" r:id="rId21"/>
        </w:object>
      </w:r>
      <w:r>
        <w:rPr>
          <w:b/>
          <w:sz w:val="28"/>
        </w:rPr>
        <w:t>,</w:t>
      </w:r>
      <w:r>
        <w:rPr>
          <w:b/>
          <w:sz w:val="28"/>
        </w:rPr>
        <w:tab/>
      </w:r>
      <w:r w:rsidRPr="005463C6">
        <w:rPr>
          <w:b/>
          <w:position w:val="-30"/>
          <w:sz w:val="28"/>
          <w:lang w:val="en-US"/>
        </w:rPr>
        <w:object w:dxaOrig="1400" w:dyaOrig="680">
          <v:shape id="_x0000_i1033" type="#_x0000_t75" style="width:69.6pt;height:33.6pt" o:ole="">
            <v:imagedata r:id="rId22" o:title=""/>
          </v:shape>
          <o:OLEObject Type="Embed" ProgID="Equation.DSMT4" ShapeID="_x0000_i1033" DrawAspect="Content" ObjectID="_1650821786" r:id="rId23"/>
        </w:object>
      </w:r>
      <w:r>
        <w:rPr>
          <w:b/>
          <w:sz w:val="28"/>
        </w:rPr>
        <w:t>,</w:t>
      </w:r>
      <w:r>
        <w:rPr>
          <w:b/>
          <w:sz w:val="28"/>
        </w:rPr>
        <w:tab/>
      </w:r>
      <w:r>
        <w:rPr>
          <w:b/>
          <w:sz w:val="28"/>
          <w:lang w:val="en-US"/>
        </w:rPr>
        <w:t xml:space="preserve"> </w:t>
      </w:r>
      <w:r>
        <w:rPr>
          <w:b/>
          <w:sz w:val="28"/>
        </w:rPr>
        <w:tab/>
      </w:r>
      <w:r>
        <w:rPr>
          <w:b/>
          <w:position w:val="-6"/>
          <w:sz w:val="28"/>
          <w:lang w:val="en-US"/>
        </w:rPr>
        <w:object w:dxaOrig="1240" w:dyaOrig="279">
          <v:shape id="_x0000_i1034" type="#_x0000_t75" style="width:62.4pt;height:14.4pt" o:ole="">
            <v:imagedata r:id="rId24" o:title=""/>
          </v:shape>
          <o:OLEObject Type="Embed" ProgID="Equation.DSMT4" ShapeID="_x0000_i1034" DrawAspect="Content" ObjectID="_1650821787" r:id="rId25"/>
        </w:object>
      </w:r>
      <w:r>
        <w:rPr>
          <w:b/>
          <w:sz w:val="28"/>
        </w:rPr>
        <w:t>.</w:t>
      </w:r>
    </w:p>
    <w:p w:rsidR="00E4454B" w:rsidRDefault="00E4454B" w:rsidP="00E4454B">
      <w:pPr>
        <w:jc w:val="both"/>
        <w:rPr>
          <w:b/>
          <w:sz w:val="28"/>
        </w:rPr>
      </w:pPr>
    </w:p>
    <w:p w:rsidR="00E4454B" w:rsidRDefault="00E4454B" w:rsidP="00E4454B">
      <w:pPr>
        <w:jc w:val="both"/>
        <w:rPr>
          <w:b/>
          <w:sz w:val="28"/>
        </w:rPr>
      </w:pPr>
    </w:p>
    <w:p w:rsidR="00E4454B" w:rsidRDefault="00E4454B" w:rsidP="00E4454B">
      <w:pPr>
        <w:numPr>
          <w:ilvl w:val="0"/>
          <w:numId w:val="3"/>
        </w:numPr>
        <w:tabs>
          <w:tab w:val="clear" w:pos="720"/>
          <w:tab w:val="num" w:pos="0"/>
          <w:tab w:val="left" w:pos="180"/>
          <w:tab w:val="left" w:pos="360"/>
        </w:tabs>
        <w:ind w:left="0" w:firstLine="0"/>
        <w:rPr>
          <w:bCs/>
          <w:sz w:val="32"/>
        </w:rPr>
      </w:pPr>
      <w:r>
        <w:rPr>
          <w:bCs/>
          <w:sz w:val="32"/>
        </w:rPr>
        <w:t xml:space="preserve">Расчет параметров для опыта </w:t>
      </w:r>
      <w:proofErr w:type="gramStart"/>
      <w:r>
        <w:rPr>
          <w:bCs/>
          <w:sz w:val="32"/>
        </w:rPr>
        <w:t xml:space="preserve">повышения  </w:t>
      </w:r>
      <w:r>
        <w:rPr>
          <w:bCs/>
          <w:sz w:val="32"/>
          <w:lang w:val="en-US"/>
        </w:rPr>
        <w:t>c</w:t>
      </w:r>
      <w:r>
        <w:rPr>
          <w:bCs/>
          <w:sz w:val="32"/>
        </w:rPr>
        <w:t>o</w:t>
      </w:r>
      <w:proofErr w:type="spellStart"/>
      <w:r>
        <w:rPr>
          <w:bCs/>
          <w:sz w:val="32"/>
          <w:lang w:val="en-US"/>
        </w:rPr>
        <w:t>s</w:t>
      </w:r>
      <w:proofErr w:type="gramEnd"/>
      <w:r>
        <w:rPr>
          <w:bCs/>
          <w:sz w:val="32"/>
          <w:lang w:val="en-US"/>
        </w:rPr>
        <w:t>φ</w:t>
      </w:r>
      <w:proofErr w:type="spellEnd"/>
      <w:r>
        <w:rPr>
          <w:bCs/>
          <w:sz w:val="32"/>
        </w:rPr>
        <w:t xml:space="preserve"> до требуемого значения</w:t>
      </w:r>
    </w:p>
    <w:p w:rsidR="00E4454B" w:rsidRDefault="00E4454B" w:rsidP="00E4454B">
      <w:pPr>
        <w:jc w:val="both"/>
        <w:rPr>
          <w:b/>
          <w:sz w:val="28"/>
        </w:rPr>
      </w:pPr>
    </w:p>
    <w:p w:rsidR="00E4454B" w:rsidRPr="007E37A6" w:rsidRDefault="00E4454B" w:rsidP="00E4454B">
      <w:pPr>
        <w:pStyle w:val="9"/>
        <w:rPr>
          <w:b w:val="0"/>
          <w:lang w:val="en-US"/>
        </w:rPr>
      </w:pPr>
      <w:r w:rsidRPr="007E37A6">
        <w:rPr>
          <w:b w:val="0"/>
        </w:rPr>
        <w:t>Таблица 5.2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E4454B" w:rsidRPr="00DD1029" w:rsidTr="00161E31">
        <w:trPr>
          <w:jc w:val="center"/>
        </w:trPr>
        <w:tc>
          <w:tcPr>
            <w:tcW w:w="1367" w:type="dxa"/>
            <w:vAlign w:val="center"/>
          </w:tcPr>
          <w:p w:rsidR="00E4454B" w:rsidRPr="00881351" w:rsidRDefault="00E4454B" w:rsidP="00161E31">
            <w:pPr>
              <w:jc w:val="center"/>
              <w:rPr>
                <w:i/>
                <w:sz w:val="28"/>
              </w:rPr>
            </w:pPr>
            <w:r w:rsidRPr="00881351">
              <w:rPr>
                <w:i/>
                <w:sz w:val="28"/>
              </w:rPr>
              <w:t>Р, Вт</w:t>
            </w:r>
          </w:p>
        </w:tc>
        <w:tc>
          <w:tcPr>
            <w:tcW w:w="1367" w:type="dxa"/>
            <w:vAlign w:val="center"/>
          </w:tcPr>
          <w:p w:rsidR="00E4454B" w:rsidRPr="00881351" w:rsidRDefault="00E4454B" w:rsidP="00161E31">
            <w:pPr>
              <w:jc w:val="center"/>
              <w:rPr>
                <w:i/>
                <w:sz w:val="28"/>
              </w:rPr>
            </w:pPr>
            <w:r w:rsidRPr="00881351">
              <w:rPr>
                <w:i/>
                <w:lang w:val="en-US"/>
              </w:rPr>
              <w:t>U</w:t>
            </w:r>
            <w:r w:rsidRPr="00881351">
              <w:rPr>
                <w:i/>
                <w:vertAlign w:val="subscript"/>
              </w:rPr>
              <w:t>2</w:t>
            </w:r>
            <w:r>
              <w:rPr>
                <w:i/>
                <w:vertAlign w:val="subscript"/>
              </w:rPr>
              <w:t>Н</w:t>
            </w:r>
            <w:r w:rsidRPr="00881351">
              <w:rPr>
                <w:i/>
                <w:vertAlign w:val="subscript"/>
              </w:rPr>
              <w:t xml:space="preserve">, </w:t>
            </w:r>
            <w:r w:rsidRPr="00881351">
              <w:rPr>
                <w:i/>
              </w:rPr>
              <w:t>В</w:t>
            </w:r>
          </w:p>
        </w:tc>
        <w:tc>
          <w:tcPr>
            <w:tcW w:w="1367" w:type="dxa"/>
            <w:vAlign w:val="center"/>
          </w:tcPr>
          <w:p w:rsidR="00E4454B" w:rsidRPr="00881351" w:rsidRDefault="00E4454B" w:rsidP="00161E31">
            <w:pPr>
              <w:jc w:val="center"/>
              <w:rPr>
                <w:i/>
                <w:sz w:val="28"/>
                <w:vertAlign w:val="subscript"/>
              </w:rPr>
            </w:pPr>
            <w:r w:rsidRPr="00881351">
              <w:rPr>
                <w:i/>
                <w:sz w:val="28"/>
              </w:rPr>
              <w:t>со</w:t>
            </w:r>
            <w:proofErr w:type="spellStart"/>
            <w:r w:rsidRPr="00881351">
              <w:rPr>
                <w:i/>
                <w:sz w:val="28"/>
                <w:lang w:val="en-US"/>
              </w:rPr>
              <w:t>sφ</w:t>
            </w:r>
            <w:proofErr w:type="spellEnd"/>
            <w:r w:rsidRPr="00881351">
              <w:rPr>
                <w:i/>
                <w:sz w:val="28"/>
                <w:vertAlign w:val="subscript"/>
              </w:rPr>
              <w:t>2н</w:t>
            </w:r>
          </w:p>
        </w:tc>
        <w:tc>
          <w:tcPr>
            <w:tcW w:w="1367" w:type="dxa"/>
            <w:vAlign w:val="center"/>
          </w:tcPr>
          <w:p w:rsidR="00E4454B" w:rsidRPr="00881351" w:rsidRDefault="00E4454B" w:rsidP="00161E31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  <w:lang w:val="en-US"/>
              </w:rPr>
              <w:t>c</w:t>
            </w:r>
            <w:r w:rsidRPr="00881351">
              <w:rPr>
                <w:i/>
                <w:sz w:val="28"/>
              </w:rPr>
              <w:t>о</w:t>
            </w:r>
            <w:proofErr w:type="spellStart"/>
            <w:r w:rsidRPr="00881351">
              <w:rPr>
                <w:i/>
                <w:sz w:val="28"/>
                <w:lang w:val="en-US"/>
              </w:rPr>
              <w:t>sφ</w:t>
            </w:r>
            <w:proofErr w:type="spellEnd"/>
            <w:r w:rsidRPr="00881351">
              <w:rPr>
                <w:i/>
                <w:sz w:val="28"/>
                <w:vertAlign w:val="subscript"/>
              </w:rPr>
              <w:t>2тр</w:t>
            </w:r>
          </w:p>
        </w:tc>
        <w:tc>
          <w:tcPr>
            <w:tcW w:w="1367" w:type="dxa"/>
            <w:vAlign w:val="center"/>
          </w:tcPr>
          <w:p w:rsidR="00E4454B" w:rsidRPr="00881351" w:rsidRDefault="00E4454B" w:rsidP="00161E31">
            <w:pPr>
              <w:jc w:val="center"/>
              <w:rPr>
                <w:i/>
                <w:sz w:val="28"/>
                <w:vertAlign w:val="subscript"/>
              </w:rPr>
            </w:pPr>
            <w:proofErr w:type="spellStart"/>
            <w:r w:rsidRPr="00881351">
              <w:rPr>
                <w:i/>
                <w:sz w:val="28"/>
                <w:lang w:val="en-US"/>
              </w:rPr>
              <w:t>tg</w:t>
            </w:r>
            <w:proofErr w:type="spellEnd"/>
            <w:r w:rsidRPr="00881351">
              <w:rPr>
                <w:i/>
                <w:sz w:val="28"/>
              </w:rPr>
              <w:t xml:space="preserve"> </w:t>
            </w:r>
            <w:r w:rsidRPr="00881351">
              <w:rPr>
                <w:i/>
                <w:sz w:val="28"/>
                <w:lang w:val="en-US"/>
              </w:rPr>
              <w:t>φ</w:t>
            </w:r>
            <w:r w:rsidRPr="00881351">
              <w:rPr>
                <w:i/>
                <w:sz w:val="28"/>
                <w:vertAlign w:val="subscript"/>
              </w:rPr>
              <w:t>2н</w:t>
            </w:r>
          </w:p>
        </w:tc>
        <w:tc>
          <w:tcPr>
            <w:tcW w:w="1368" w:type="dxa"/>
            <w:vAlign w:val="center"/>
          </w:tcPr>
          <w:p w:rsidR="00E4454B" w:rsidRPr="00881351" w:rsidRDefault="00E4454B" w:rsidP="00161E31">
            <w:pPr>
              <w:jc w:val="center"/>
              <w:rPr>
                <w:i/>
                <w:sz w:val="28"/>
              </w:rPr>
            </w:pPr>
            <w:proofErr w:type="spellStart"/>
            <w:r w:rsidRPr="00881351">
              <w:rPr>
                <w:i/>
                <w:sz w:val="28"/>
                <w:lang w:val="en-US"/>
              </w:rPr>
              <w:t>tg</w:t>
            </w:r>
            <w:proofErr w:type="spellEnd"/>
            <w:r w:rsidRPr="00881351">
              <w:rPr>
                <w:i/>
                <w:sz w:val="28"/>
              </w:rPr>
              <w:t xml:space="preserve"> </w:t>
            </w:r>
            <w:r w:rsidRPr="00881351">
              <w:rPr>
                <w:i/>
                <w:sz w:val="28"/>
                <w:lang w:val="en-US"/>
              </w:rPr>
              <w:t>φ</w:t>
            </w:r>
            <w:r w:rsidRPr="00881351">
              <w:rPr>
                <w:i/>
                <w:sz w:val="28"/>
                <w:vertAlign w:val="subscript"/>
              </w:rPr>
              <w:t>2тр</w:t>
            </w:r>
          </w:p>
        </w:tc>
        <w:tc>
          <w:tcPr>
            <w:tcW w:w="1368" w:type="dxa"/>
            <w:vAlign w:val="center"/>
          </w:tcPr>
          <w:p w:rsidR="00E4454B" w:rsidRPr="00881351" w:rsidRDefault="00E4454B" w:rsidP="00161E31">
            <w:pPr>
              <w:jc w:val="center"/>
              <w:rPr>
                <w:i/>
                <w:sz w:val="28"/>
                <w:lang w:val="en-US"/>
              </w:rPr>
            </w:pPr>
            <w:r w:rsidRPr="00881351">
              <w:rPr>
                <w:i/>
                <w:sz w:val="28"/>
              </w:rPr>
              <w:t>С11, мкФ</w:t>
            </w:r>
          </w:p>
        </w:tc>
      </w:tr>
      <w:tr w:rsidR="00E4454B" w:rsidRPr="00DD1029" w:rsidTr="00161E31">
        <w:trPr>
          <w:trHeight w:val="407"/>
          <w:jc w:val="center"/>
        </w:trPr>
        <w:tc>
          <w:tcPr>
            <w:tcW w:w="1367" w:type="dxa"/>
            <w:vAlign w:val="center"/>
          </w:tcPr>
          <w:p w:rsidR="00E4454B" w:rsidRPr="00881351" w:rsidRDefault="00E4454B" w:rsidP="00161E31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28</w:t>
            </w:r>
          </w:p>
        </w:tc>
        <w:tc>
          <w:tcPr>
            <w:tcW w:w="1367" w:type="dxa"/>
            <w:vAlign w:val="center"/>
          </w:tcPr>
          <w:p w:rsidR="00E4454B" w:rsidRPr="00881351" w:rsidRDefault="00E4454B" w:rsidP="00161E31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110</w:t>
            </w:r>
          </w:p>
        </w:tc>
        <w:tc>
          <w:tcPr>
            <w:tcW w:w="1367" w:type="dxa"/>
            <w:vAlign w:val="center"/>
          </w:tcPr>
          <w:p w:rsidR="00E4454B" w:rsidRPr="00881351" w:rsidRDefault="00E4454B" w:rsidP="00161E31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0.39</w:t>
            </w:r>
          </w:p>
        </w:tc>
        <w:tc>
          <w:tcPr>
            <w:tcW w:w="1367" w:type="dxa"/>
            <w:vAlign w:val="center"/>
          </w:tcPr>
          <w:p w:rsidR="00E4454B" w:rsidRPr="00881351" w:rsidRDefault="00E4454B" w:rsidP="00161E31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0,95</w:t>
            </w:r>
          </w:p>
        </w:tc>
        <w:tc>
          <w:tcPr>
            <w:tcW w:w="1367" w:type="dxa"/>
            <w:vAlign w:val="center"/>
          </w:tcPr>
          <w:p w:rsidR="00E4454B" w:rsidRPr="00881351" w:rsidRDefault="00E4454B" w:rsidP="00161E31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2.36</w:t>
            </w:r>
          </w:p>
        </w:tc>
        <w:tc>
          <w:tcPr>
            <w:tcW w:w="1368" w:type="dxa"/>
            <w:vAlign w:val="center"/>
          </w:tcPr>
          <w:p w:rsidR="00E4454B" w:rsidRPr="00881351" w:rsidRDefault="00E4454B" w:rsidP="00161E31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0.33</w:t>
            </w:r>
          </w:p>
        </w:tc>
        <w:tc>
          <w:tcPr>
            <w:tcW w:w="1368" w:type="dxa"/>
            <w:vAlign w:val="center"/>
          </w:tcPr>
          <w:p w:rsidR="00E4454B" w:rsidRPr="00881351" w:rsidRDefault="00E4454B" w:rsidP="00161E31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  <w:t>15</w:t>
            </w:r>
          </w:p>
        </w:tc>
      </w:tr>
    </w:tbl>
    <w:p w:rsidR="00E4454B" w:rsidRDefault="00E4454B" w:rsidP="00E4454B">
      <w:pPr>
        <w:jc w:val="both"/>
        <w:rPr>
          <w:b/>
          <w:sz w:val="28"/>
        </w:rPr>
      </w:pPr>
    </w:p>
    <w:p w:rsidR="00E4454B" w:rsidRPr="00DD1029" w:rsidRDefault="00E4454B" w:rsidP="00E4454B">
      <w:pPr>
        <w:jc w:val="both"/>
      </w:pPr>
    </w:p>
    <w:p w:rsidR="00E4454B" w:rsidRPr="00DD1029" w:rsidRDefault="00E4454B" w:rsidP="00E4454B">
      <w:pPr>
        <w:jc w:val="center"/>
      </w:pPr>
      <w:r w:rsidRPr="00DD1029">
        <w:t>РАСЧЕТНАЯ ФОРМУЛА</w:t>
      </w:r>
    </w:p>
    <w:p w:rsidR="00E4454B" w:rsidRDefault="00E4454B" w:rsidP="00E4454B">
      <w:pPr>
        <w:jc w:val="both"/>
        <w:rPr>
          <w:b/>
          <w:sz w:val="28"/>
        </w:rPr>
      </w:pPr>
    </w:p>
    <w:p w:rsidR="00E4454B" w:rsidRPr="003B4435" w:rsidRDefault="00E4454B" w:rsidP="00E4454B">
      <w:pPr>
        <w:jc w:val="both"/>
        <w:rPr>
          <w:sz w:val="28"/>
        </w:rPr>
      </w:pPr>
      <w:r w:rsidRPr="00ED6D2E">
        <w:rPr>
          <w:b/>
          <w:position w:val="-34"/>
          <w:sz w:val="28"/>
        </w:rPr>
        <w:object w:dxaOrig="3120" w:dyaOrig="780">
          <v:shape id="_x0000_i1035" type="#_x0000_t75" style="width:156pt;height:39pt" o:ole="">
            <v:imagedata r:id="rId26" o:title=""/>
          </v:shape>
          <o:OLEObject Type="Embed" ProgID="Equation.3" ShapeID="_x0000_i1035" DrawAspect="Content" ObjectID="_1650821788" r:id="rId27"/>
        </w:object>
      </w:r>
      <w:r>
        <w:rPr>
          <w:b/>
          <w:sz w:val="28"/>
        </w:rPr>
        <w:t>;</w:t>
      </w:r>
      <w:r w:rsidRPr="003B4435">
        <w:rPr>
          <w:b/>
          <w:sz w:val="28"/>
        </w:rPr>
        <w:tab/>
      </w:r>
      <w:r w:rsidRPr="003B4435">
        <w:rPr>
          <w:b/>
          <w:position w:val="-12"/>
          <w:sz w:val="28"/>
          <w:lang w:val="en-US"/>
        </w:rPr>
        <w:object w:dxaOrig="680" w:dyaOrig="360">
          <v:shape id="_x0000_i1036" type="#_x0000_t75" style="width:33.6pt;height:18pt" o:ole="">
            <v:imagedata r:id="rId28" o:title=""/>
          </v:shape>
          <o:OLEObject Type="Embed" ProgID="Equation.DSMT4" ShapeID="_x0000_i1036" DrawAspect="Content" ObjectID="_1650821789" r:id="rId29"/>
        </w:object>
      </w:r>
      <w:r w:rsidRPr="003B4435">
        <w:rPr>
          <w:b/>
          <w:sz w:val="28"/>
        </w:rPr>
        <w:t xml:space="preserve">, </w:t>
      </w:r>
      <w:r>
        <w:rPr>
          <w:b/>
          <w:sz w:val="28"/>
        </w:rPr>
        <w:tab/>
      </w:r>
      <w:r>
        <w:rPr>
          <w:sz w:val="28"/>
        </w:rPr>
        <w:t xml:space="preserve">так как </w:t>
      </w:r>
      <w:r>
        <w:rPr>
          <w:sz w:val="28"/>
          <w:lang w:val="en-US"/>
        </w:rPr>
        <w:t>L</w:t>
      </w:r>
      <w:r w:rsidRPr="003B4435">
        <w:rPr>
          <w:sz w:val="28"/>
        </w:rPr>
        <w:t xml:space="preserve">1 </w:t>
      </w:r>
      <w:r>
        <w:rPr>
          <w:sz w:val="28"/>
        </w:rPr>
        <w:t xml:space="preserve">и </w:t>
      </w:r>
      <w:r>
        <w:rPr>
          <w:sz w:val="28"/>
          <w:lang w:val="en-US"/>
        </w:rPr>
        <w:t>R</w:t>
      </w:r>
      <w:r w:rsidRPr="003B4435">
        <w:rPr>
          <w:sz w:val="28"/>
        </w:rPr>
        <w:t xml:space="preserve">17 </w:t>
      </w:r>
      <w:r>
        <w:rPr>
          <w:sz w:val="28"/>
        </w:rPr>
        <w:t>шунтированы.</w:t>
      </w:r>
    </w:p>
    <w:p w:rsidR="00E4454B" w:rsidRDefault="00E4454B" w:rsidP="00E4454B">
      <w:pPr>
        <w:jc w:val="both"/>
        <w:rPr>
          <w:b/>
          <w:sz w:val="28"/>
        </w:rPr>
      </w:pPr>
      <w:r>
        <w:rPr>
          <w:b/>
          <w:sz w:val="28"/>
        </w:rPr>
        <w:tab/>
        <w:t xml:space="preserve">       </w:t>
      </w:r>
    </w:p>
    <w:p w:rsidR="00E4454B" w:rsidRDefault="00E4454B" w:rsidP="00E4454B">
      <w:pPr>
        <w:jc w:val="both"/>
        <w:rPr>
          <w:b/>
          <w:sz w:val="28"/>
          <w:vertAlign w:val="subscript"/>
        </w:rPr>
      </w:pPr>
    </w:p>
    <w:p w:rsidR="00E4454B" w:rsidRPr="003B4435" w:rsidRDefault="00E4454B" w:rsidP="00E4454B">
      <w:pPr>
        <w:numPr>
          <w:ilvl w:val="0"/>
          <w:numId w:val="3"/>
        </w:numPr>
        <w:jc w:val="center"/>
        <w:rPr>
          <w:sz w:val="32"/>
          <w:szCs w:val="32"/>
        </w:rPr>
      </w:pPr>
      <w:r w:rsidRPr="003B4435">
        <w:rPr>
          <w:sz w:val="32"/>
          <w:szCs w:val="32"/>
        </w:rPr>
        <w:t>Построение графиков зависимости</w:t>
      </w:r>
    </w:p>
    <w:p w:rsidR="00E4454B" w:rsidRDefault="00E4454B" w:rsidP="00E4454B">
      <w:pPr>
        <w:ind w:left="360"/>
        <w:jc w:val="both"/>
        <w:rPr>
          <w:b/>
          <w:sz w:val="28"/>
        </w:rPr>
      </w:pPr>
    </w:p>
    <w:p w:rsidR="00E4454B" w:rsidRDefault="00E4454B" w:rsidP="00E4454B">
      <w:pPr>
        <w:ind w:left="360"/>
        <w:jc w:val="both"/>
        <w:rPr>
          <w:b/>
          <w:sz w:val="28"/>
        </w:rPr>
      </w:pPr>
    </w:p>
    <w:p w:rsidR="00E4454B" w:rsidRPr="003B4435" w:rsidRDefault="00E4454B" w:rsidP="00E4454B">
      <w:pPr>
        <w:jc w:val="center"/>
        <w:rPr>
          <w:i/>
          <w:sz w:val="28"/>
        </w:rPr>
      </w:pPr>
      <w:r w:rsidRPr="003B4435">
        <w:rPr>
          <w:i/>
          <w:sz w:val="28"/>
        </w:rPr>
        <w:t>η = ƒ (С11);</w:t>
      </w:r>
      <w:r>
        <w:rPr>
          <w:i/>
          <w:sz w:val="28"/>
        </w:rPr>
        <w:tab/>
      </w:r>
      <w:r w:rsidRPr="003B4435">
        <w:rPr>
          <w:i/>
          <w:sz w:val="28"/>
          <w:lang w:val="en-US"/>
        </w:rPr>
        <w:t>I</w:t>
      </w:r>
      <w:r w:rsidRPr="003B4435">
        <w:rPr>
          <w:i/>
          <w:sz w:val="28"/>
        </w:rPr>
        <w:t xml:space="preserve"> = ƒ (С11);</w:t>
      </w:r>
      <w:r>
        <w:rPr>
          <w:i/>
          <w:sz w:val="28"/>
        </w:rPr>
        <w:tab/>
      </w:r>
      <w:r>
        <w:rPr>
          <w:i/>
          <w:sz w:val="28"/>
        </w:rPr>
        <w:tab/>
      </w:r>
      <w:r w:rsidRPr="003B4435">
        <w:rPr>
          <w:i/>
          <w:sz w:val="28"/>
        </w:rPr>
        <w:t>Р = ƒ (С</w:t>
      </w:r>
      <w:r>
        <w:rPr>
          <w:i/>
          <w:sz w:val="28"/>
        </w:rPr>
        <w:t>11);</w:t>
      </w:r>
      <w:r>
        <w:rPr>
          <w:i/>
          <w:sz w:val="28"/>
        </w:rPr>
        <w:tab/>
        <w:t>с</w:t>
      </w:r>
      <w:r w:rsidRPr="003B4435">
        <w:rPr>
          <w:i/>
          <w:sz w:val="28"/>
        </w:rPr>
        <w:t>о</w:t>
      </w:r>
      <w:proofErr w:type="spellStart"/>
      <w:r w:rsidRPr="003B4435">
        <w:rPr>
          <w:i/>
          <w:sz w:val="28"/>
          <w:lang w:val="en-US"/>
        </w:rPr>
        <w:t>sφ</w:t>
      </w:r>
      <w:proofErr w:type="spellEnd"/>
      <w:r w:rsidRPr="003B4435">
        <w:rPr>
          <w:i/>
          <w:sz w:val="28"/>
          <w:vertAlign w:val="subscript"/>
        </w:rPr>
        <w:t xml:space="preserve">2 </w:t>
      </w:r>
      <w:r w:rsidRPr="003B4435">
        <w:rPr>
          <w:i/>
          <w:sz w:val="28"/>
        </w:rPr>
        <w:t>= ƒ (С</w:t>
      </w:r>
      <w:r>
        <w:rPr>
          <w:i/>
          <w:sz w:val="28"/>
        </w:rPr>
        <w:t>11).</w:t>
      </w:r>
    </w:p>
    <w:p w:rsidR="00E4454B" w:rsidRDefault="00E4454B" w:rsidP="00E4454B">
      <w:pPr>
        <w:jc w:val="both"/>
        <w:rPr>
          <w:b/>
          <w:sz w:val="28"/>
        </w:rPr>
      </w:pPr>
    </w:p>
    <w:p w:rsidR="00E4454B" w:rsidRDefault="00E4454B" w:rsidP="00E4454B">
      <w:pPr>
        <w:jc w:val="both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</w:p>
    <w:p w:rsidR="00E4454B" w:rsidRDefault="00E4454B" w:rsidP="00E4454B">
      <w:pPr>
        <w:jc w:val="both"/>
        <w:rPr>
          <w:b/>
          <w:sz w:val="28"/>
        </w:rPr>
      </w:pPr>
    </w:p>
    <w:p w:rsidR="00E4454B" w:rsidRDefault="00E4454B" w:rsidP="00E4454B">
      <w:pPr>
        <w:jc w:val="both"/>
        <w:rPr>
          <w:b/>
          <w:sz w:val="28"/>
        </w:rPr>
      </w:pPr>
    </w:p>
    <w:p w:rsidR="00E4454B" w:rsidRDefault="00E4454B" w:rsidP="00E4454B">
      <w:pPr>
        <w:jc w:val="both"/>
        <w:rPr>
          <w:b/>
          <w:sz w:val="28"/>
        </w:rPr>
      </w:pPr>
    </w:p>
    <w:p w:rsidR="00E4454B" w:rsidRDefault="00E4454B" w:rsidP="00E4454B">
      <w:pPr>
        <w:jc w:val="both"/>
        <w:rPr>
          <w:b/>
          <w:sz w:val="28"/>
        </w:rPr>
      </w:pPr>
    </w:p>
    <w:p w:rsidR="00E4454B" w:rsidRDefault="00E4454B" w:rsidP="00E4454B">
      <w:pPr>
        <w:jc w:val="both"/>
        <w:rPr>
          <w:b/>
          <w:sz w:val="28"/>
        </w:rPr>
      </w:pPr>
    </w:p>
    <w:p w:rsidR="00E4454B" w:rsidRDefault="00E4454B" w:rsidP="00E4454B">
      <w:pPr>
        <w:jc w:val="both"/>
        <w:rPr>
          <w:b/>
          <w:sz w:val="28"/>
        </w:rPr>
      </w:pPr>
    </w:p>
    <w:p w:rsidR="00E4454B" w:rsidRDefault="00E4454B" w:rsidP="00E4454B">
      <w:pPr>
        <w:jc w:val="both"/>
        <w:rPr>
          <w:b/>
          <w:sz w:val="28"/>
        </w:rPr>
      </w:pPr>
    </w:p>
    <w:p w:rsidR="00E4454B" w:rsidRPr="003B4435" w:rsidRDefault="00E4454B" w:rsidP="00E4454B">
      <w:pPr>
        <w:jc w:val="center"/>
        <w:rPr>
          <w:sz w:val="32"/>
          <w:szCs w:val="32"/>
        </w:rPr>
      </w:pPr>
      <w:r w:rsidRPr="003B4435">
        <w:rPr>
          <w:sz w:val="32"/>
          <w:szCs w:val="32"/>
        </w:rPr>
        <w:t>Результаты измерений</w:t>
      </w:r>
    </w:p>
    <w:p w:rsidR="00E4454B" w:rsidRPr="00AF042E" w:rsidRDefault="00E4454B" w:rsidP="00E4454B">
      <w:pPr>
        <w:ind w:right="306"/>
        <w:jc w:val="right"/>
        <w:rPr>
          <w:sz w:val="28"/>
        </w:rPr>
      </w:pPr>
      <w:r w:rsidRPr="00AF042E">
        <w:rPr>
          <w:sz w:val="28"/>
        </w:rPr>
        <w:t>Таблица 5.3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952"/>
        <w:gridCol w:w="934"/>
        <w:gridCol w:w="957"/>
        <w:gridCol w:w="957"/>
        <w:gridCol w:w="957"/>
        <w:gridCol w:w="957"/>
        <w:gridCol w:w="957"/>
        <w:gridCol w:w="957"/>
        <w:gridCol w:w="958"/>
      </w:tblGrid>
      <w:tr w:rsidR="00E4454B" w:rsidRPr="003B4435" w:rsidTr="00161E31">
        <w:trPr>
          <w:jc w:val="center"/>
        </w:trPr>
        <w:tc>
          <w:tcPr>
            <w:tcW w:w="985" w:type="dxa"/>
            <w:vAlign w:val="center"/>
          </w:tcPr>
          <w:p w:rsidR="00E4454B" w:rsidRPr="00881351" w:rsidRDefault="00E4454B" w:rsidP="00161E31">
            <w:pPr>
              <w:jc w:val="center"/>
              <w:rPr>
                <w:i/>
                <w:sz w:val="28"/>
                <w:lang w:val="en-US"/>
              </w:rPr>
            </w:pPr>
            <w:r w:rsidRPr="00881351">
              <w:rPr>
                <w:i/>
                <w:sz w:val="28"/>
              </w:rPr>
              <w:t>С11</w:t>
            </w:r>
            <w:r>
              <w:rPr>
                <w:i/>
                <w:sz w:val="28"/>
                <w:lang w:val="en-US"/>
              </w:rPr>
              <w:t>,</w:t>
            </w:r>
          </w:p>
          <w:p w:rsidR="00E4454B" w:rsidRPr="00881351" w:rsidRDefault="00E4454B" w:rsidP="00161E31">
            <w:pPr>
              <w:jc w:val="center"/>
              <w:rPr>
                <w:i/>
                <w:sz w:val="28"/>
              </w:rPr>
            </w:pPr>
            <w:r w:rsidRPr="00881351">
              <w:rPr>
                <w:i/>
                <w:sz w:val="28"/>
              </w:rPr>
              <w:t>мкФ</w:t>
            </w:r>
          </w:p>
        </w:tc>
        <w:tc>
          <w:tcPr>
            <w:tcW w:w="952" w:type="dxa"/>
            <w:vAlign w:val="center"/>
          </w:tcPr>
          <w:p w:rsidR="00E4454B" w:rsidRPr="003B4435" w:rsidRDefault="00E4454B" w:rsidP="00161E31">
            <w:pPr>
              <w:jc w:val="center"/>
              <w:rPr>
                <w:sz w:val="28"/>
              </w:rPr>
            </w:pPr>
            <w:r w:rsidRPr="003B4435">
              <w:rPr>
                <w:sz w:val="28"/>
              </w:rPr>
              <w:t>4</w:t>
            </w:r>
          </w:p>
        </w:tc>
        <w:tc>
          <w:tcPr>
            <w:tcW w:w="934" w:type="dxa"/>
            <w:vAlign w:val="center"/>
          </w:tcPr>
          <w:p w:rsidR="00E4454B" w:rsidRPr="003B4435" w:rsidRDefault="00E4454B" w:rsidP="00161E31">
            <w:pPr>
              <w:jc w:val="center"/>
              <w:rPr>
                <w:sz w:val="28"/>
              </w:rPr>
            </w:pPr>
            <w:r w:rsidRPr="003B4435">
              <w:rPr>
                <w:sz w:val="28"/>
              </w:rPr>
              <w:t>8</w:t>
            </w:r>
          </w:p>
        </w:tc>
        <w:tc>
          <w:tcPr>
            <w:tcW w:w="957" w:type="dxa"/>
            <w:vAlign w:val="center"/>
          </w:tcPr>
          <w:p w:rsidR="00E4454B" w:rsidRPr="003B4435" w:rsidRDefault="00E4454B" w:rsidP="00161E31">
            <w:pPr>
              <w:jc w:val="center"/>
              <w:rPr>
                <w:sz w:val="28"/>
              </w:rPr>
            </w:pPr>
            <w:r w:rsidRPr="003B4435">
              <w:rPr>
                <w:sz w:val="28"/>
              </w:rPr>
              <w:t>12</w:t>
            </w:r>
          </w:p>
        </w:tc>
        <w:tc>
          <w:tcPr>
            <w:tcW w:w="957" w:type="dxa"/>
            <w:vAlign w:val="center"/>
          </w:tcPr>
          <w:p w:rsidR="00E4454B" w:rsidRPr="003B4435" w:rsidRDefault="00E4454B" w:rsidP="00161E31">
            <w:pPr>
              <w:jc w:val="center"/>
              <w:rPr>
                <w:sz w:val="28"/>
              </w:rPr>
            </w:pPr>
            <w:r w:rsidRPr="003B4435">
              <w:rPr>
                <w:sz w:val="28"/>
              </w:rPr>
              <w:t>16</w:t>
            </w:r>
          </w:p>
        </w:tc>
        <w:tc>
          <w:tcPr>
            <w:tcW w:w="957" w:type="dxa"/>
            <w:vAlign w:val="center"/>
          </w:tcPr>
          <w:p w:rsidR="00E4454B" w:rsidRPr="003B4435" w:rsidRDefault="00E4454B" w:rsidP="00161E31">
            <w:pPr>
              <w:jc w:val="center"/>
              <w:rPr>
                <w:sz w:val="28"/>
              </w:rPr>
            </w:pPr>
            <w:r w:rsidRPr="003B4435">
              <w:rPr>
                <w:sz w:val="28"/>
              </w:rPr>
              <w:t>20</w:t>
            </w:r>
          </w:p>
        </w:tc>
        <w:tc>
          <w:tcPr>
            <w:tcW w:w="957" w:type="dxa"/>
            <w:vAlign w:val="center"/>
          </w:tcPr>
          <w:p w:rsidR="00E4454B" w:rsidRPr="003B4435" w:rsidRDefault="00E4454B" w:rsidP="00161E31">
            <w:pPr>
              <w:jc w:val="center"/>
              <w:rPr>
                <w:sz w:val="28"/>
              </w:rPr>
            </w:pPr>
            <w:r w:rsidRPr="003B4435">
              <w:rPr>
                <w:sz w:val="28"/>
              </w:rPr>
              <w:t>24</w:t>
            </w:r>
          </w:p>
        </w:tc>
        <w:tc>
          <w:tcPr>
            <w:tcW w:w="957" w:type="dxa"/>
            <w:vAlign w:val="center"/>
          </w:tcPr>
          <w:p w:rsidR="00E4454B" w:rsidRPr="003B4435" w:rsidRDefault="00E4454B" w:rsidP="00161E31">
            <w:pPr>
              <w:jc w:val="center"/>
              <w:rPr>
                <w:sz w:val="28"/>
              </w:rPr>
            </w:pPr>
            <w:r w:rsidRPr="003B4435">
              <w:rPr>
                <w:sz w:val="28"/>
              </w:rPr>
              <w:t>28</w:t>
            </w:r>
          </w:p>
        </w:tc>
        <w:tc>
          <w:tcPr>
            <w:tcW w:w="957" w:type="dxa"/>
            <w:vAlign w:val="center"/>
          </w:tcPr>
          <w:p w:rsidR="00E4454B" w:rsidRPr="003B4435" w:rsidRDefault="00E4454B" w:rsidP="00161E31">
            <w:pPr>
              <w:jc w:val="center"/>
              <w:rPr>
                <w:sz w:val="28"/>
              </w:rPr>
            </w:pPr>
            <w:r w:rsidRPr="003B4435">
              <w:rPr>
                <w:sz w:val="28"/>
              </w:rPr>
              <w:t>32</w:t>
            </w:r>
          </w:p>
        </w:tc>
        <w:tc>
          <w:tcPr>
            <w:tcW w:w="958" w:type="dxa"/>
            <w:vAlign w:val="center"/>
          </w:tcPr>
          <w:p w:rsidR="00E4454B" w:rsidRPr="003B4435" w:rsidRDefault="00E4454B" w:rsidP="00161E31">
            <w:pPr>
              <w:jc w:val="center"/>
              <w:rPr>
                <w:sz w:val="28"/>
              </w:rPr>
            </w:pPr>
            <w:r w:rsidRPr="003B4435">
              <w:rPr>
                <w:sz w:val="28"/>
              </w:rPr>
              <w:t>36</w:t>
            </w:r>
          </w:p>
        </w:tc>
      </w:tr>
      <w:tr w:rsidR="00E4454B" w:rsidRPr="003B4435" w:rsidTr="00161E31">
        <w:trPr>
          <w:jc w:val="center"/>
        </w:trPr>
        <w:tc>
          <w:tcPr>
            <w:tcW w:w="985" w:type="dxa"/>
            <w:vAlign w:val="center"/>
          </w:tcPr>
          <w:p w:rsidR="00E4454B" w:rsidRPr="00881351" w:rsidRDefault="00E4454B" w:rsidP="00161E31">
            <w:pPr>
              <w:jc w:val="center"/>
              <w:rPr>
                <w:i/>
                <w:sz w:val="28"/>
              </w:rPr>
            </w:pPr>
            <w:r w:rsidRPr="00881351">
              <w:rPr>
                <w:i/>
                <w:sz w:val="28"/>
              </w:rPr>
              <w:t>Р, Вт</w:t>
            </w:r>
          </w:p>
        </w:tc>
        <w:tc>
          <w:tcPr>
            <w:tcW w:w="952" w:type="dxa"/>
            <w:vAlign w:val="center"/>
          </w:tcPr>
          <w:p w:rsidR="00E4454B" w:rsidRPr="003B4435" w:rsidRDefault="00E4454B" w:rsidP="00161E3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45</w:t>
            </w:r>
          </w:p>
        </w:tc>
        <w:tc>
          <w:tcPr>
            <w:tcW w:w="934" w:type="dxa"/>
            <w:vAlign w:val="center"/>
          </w:tcPr>
          <w:p w:rsidR="00E4454B" w:rsidRPr="005902E7" w:rsidRDefault="00E4454B" w:rsidP="00161E3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39</w:t>
            </w:r>
          </w:p>
        </w:tc>
        <w:tc>
          <w:tcPr>
            <w:tcW w:w="957" w:type="dxa"/>
            <w:vAlign w:val="center"/>
          </w:tcPr>
          <w:p w:rsidR="00E4454B" w:rsidRPr="005902E7" w:rsidRDefault="00E4454B" w:rsidP="00161E3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32</w:t>
            </w:r>
          </w:p>
        </w:tc>
        <w:tc>
          <w:tcPr>
            <w:tcW w:w="957" w:type="dxa"/>
            <w:vAlign w:val="center"/>
          </w:tcPr>
          <w:p w:rsidR="00E4454B" w:rsidRPr="005902E7" w:rsidRDefault="00E4454B" w:rsidP="00161E3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</w:t>
            </w:r>
          </w:p>
        </w:tc>
        <w:tc>
          <w:tcPr>
            <w:tcW w:w="957" w:type="dxa"/>
            <w:vAlign w:val="center"/>
          </w:tcPr>
          <w:p w:rsidR="00E4454B" w:rsidRPr="005902E7" w:rsidRDefault="00E4454B" w:rsidP="00161E3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</w:t>
            </w:r>
          </w:p>
        </w:tc>
        <w:tc>
          <w:tcPr>
            <w:tcW w:w="957" w:type="dxa"/>
            <w:vAlign w:val="center"/>
          </w:tcPr>
          <w:p w:rsidR="00E4454B" w:rsidRPr="005902E7" w:rsidRDefault="00E4454B" w:rsidP="00161E3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37</w:t>
            </w:r>
          </w:p>
        </w:tc>
        <w:tc>
          <w:tcPr>
            <w:tcW w:w="957" w:type="dxa"/>
            <w:vAlign w:val="center"/>
          </w:tcPr>
          <w:p w:rsidR="00E4454B" w:rsidRPr="005902E7" w:rsidRDefault="00E4454B" w:rsidP="00161E3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</w:t>
            </w:r>
          </w:p>
        </w:tc>
        <w:tc>
          <w:tcPr>
            <w:tcW w:w="957" w:type="dxa"/>
            <w:vAlign w:val="center"/>
          </w:tcPr>
          <w:p w:rsidR="00E4454B" w:rsidRPr="005902E7" w:rsidRDefault="00E4454B" w:rsidP="00161E3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45</w:t>
            </w:r>
          </w:p>
        </w:tc>
        <w:tc>
          <w:tcPr>
            <w:tcW w:w="958" w:type="dxa"/>
            <w:vAlign w:val="center"/>
          </w:tcPr>
          <w:p w:rsidR="00E4454B" w:rsidRPr="005902E7" w:rsidRDefault="00E4454B" w:rsidP="00161E3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52</w:t>
            </w:r>
          </w:p>
        </w:tc>
      </w:tr>
      <w:tr w:rsidR="00E4454B" w:rsidRPr="003B4435" w:rsidTr="00161E31">
        <w:trPr>
          <w:jc w:val="center"/>
        </w:trPr>
        <w:tc>
          <w:tcPr>
            <w:tcW w:w="985" w:type="dxa"/>
            <w:vAlign w:val="center"/>
          </w:tcPr>
          <w:p w:rsidR="00E4454B" w:rsidRPr="00881351" w:rsidRDefault="00E4454B" w:rsidP="00161E31">
            <w:pPr>
              <w:jc w:val="center"/>
              <w:rPr>
                <w:i/>
                <w:sz w:val="28"/>
              </w:rPr>
            </w:pPr>
            <w:r w:rsidRPr="00881351">
              <w:rPr>
                <w:i/>
                <w:sz w:val="28"/>
                <w:lang w:val="en-US"/>
              </w:rPr>
              <w:t>I</w:t>
            </w:r>
            <w:r w:rsidRPr="00881351">
              <w:rPr>
                <w:i/>
                <w:sz w:val="28"/>
              </w:rPr>
              <w:t>, А</w:t>
            </w:r>
          </w:p>
        </w:tc>
        <w:tc>
          <w:tcPr>
            <w:tcW w:w="952" w:type="dxa"/>
            <w:vAlign w:val="center"/>
          </w:tcPr>
          <w:p w:rsidR="00E4454B" w:rsidRPr="003B4435" w:rsidRDefault="00E4454B" w:rsidP="00161E3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0.56</w:t>
            </w:r>
          </w:p>
        </w:tc>
        <w:tc>
          <w:tcPr>
            <w:tcW w:w="934" w:type="dxa"/>
            <w:vAlign w:val="center"/>
          </w:tcPr>
          <w:p w:rsidR="00E4454B" w:rsidRPr="005902E7" w:rsidRDefault="00E4454B" w:rsidP="00161E3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0.43</w:t>
            </w:r>
          </w:p>
        </w:tc>
        <w:tc>
          <w:tcPr>
            <w:tcW w:w="957" w:type="dxa"/>
            <w:vAlign w:val="center"/>
          </w:tcPr>
          <w:p w:rsidR="00E4454B" w:rsidRPr="005902E7" w:rsidRDefault="00E4454B" w:rsidP="00161E3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0.33</w:t>
            </w:r>
          </w:p>
        </w:tc>
        <w:tc>
          <w:tcPr>
            <w:tcW w:w="957" w:type="dxa"/>
            <w:vAlign w:val="center"/>
          </w:tcPr>
          <w:p w:rsidR="00E4454B" w:rsidRPr="005902E7" w:rsidRDefault="00E4454B" w:rsidP="00161E3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0.29</w:t>
            </w:r>
          </w:p>
        </w:tc>
        <w:tc>
          <w:tcPr>
            <w:tcW w:w="957" w:type="dxa"/>
            <w:vAlign w:val="center"/>
          </w:tcPr>
          <w:p w:rsidR="00E4454B" w:rsidRPr="005902E7" w:rsidRDefault="00E4454B" w:rsidP="00161E3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0.31</w:t>
            </w:r>
          </w:p>
        </w:tc>
        <w:tc>
          <w:tcPr>
            <w:tcW w:w="957" w:type="dxa"/>
            <w:vAlign w:val="center"/>
          </w:tcPr>
          <w:p w:rsidR="00E4454B" w:rsidRPr="005902E7" w:rsidRDefault="00E4454B" w:rsidP="00161E3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0.38</w:t>
            </w:r>
          </w:p>
        </w:tc>
        <w:tc>
          <w:tcPr>
            <w:tcW w:w="957" w:type="dxa"/>
            <w:vAlign w:val="center"/>
          </w:tcPr>
          <w:p w:rsidR="00E4454B" w:rsidRPr="005902E7" w:rsidRDefault="00E4454B" w:rsidP="00161E3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0.48</w:t>
            </w:r>
          </w:p>
        </w:tc>
        <w:tc>
          <w:tcPr>
            <w:tcW w:w="957" w:type="dxa"/>
            <w:vAlign w:val="center"/>
          </w:tcPr>
          <w:p w:rsidR="00E4454B" w:rsidRPr="005902E7" w:rsidRDefault="00E4454B" w:rsidP="00161E3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0.58</w:t>
            </w:r>
          </w:p>
        </w:tc>
        <w:tc>
          <w:tcPr>
            <w:tcW w:w="958" w:type="dxa"/>
            <w:vAlign w:val="center"/>
          </w:tcPr>
          <w:p w:rsidR="00E4454B" w:rsidRPr="005902E7" w:rsidRDefault="00E4454B" w:rsidP="00161E3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0.72</w:t>
            </w:r>
          </w:p>
        </w:tc>
      </w:tr>
      <w:tr w:rsidR="00E4454B" w:rsidRPr="003B4435" w:rsidTr="00161E31">
        <w:trPr>
          <w:jc w:val="center"/>
        </w:trPr>
        <w:tc>
          <w:tcPr>
            <w:tcW w:w="985" w:type="dxa"/>
            <w:vAlign w:val="center"/>
          </w:tcPr>
          <w:p w:rsidR="00E4454B" w:rsidRPr="00881351" w:rsidRDefault="00E4454B" w:rsidP="00161E31">
            <w:pPr>
              <w:jc w:val="center"/>
              <w:rPr>
                <w:i/>
                <w:sz w:val="28"/>
              </w:rPr>
            </w:pPr>
            <w:r w:rsidRPr="00881351">
              <w:rPr>
                <w:i/>
                <w:sz w:val="28"/>
                <w:lang w:val="en-US"/>
              </w:rPr>
              <w:t>U</w:t>
            </w:r>
            <w:r w:rsidRPr="00881351">
              <w:rPr>
                <w:i/>
                <w:sz w:val="28"/>
                <w:vertAlign w:val="subscript"/>
              </w:rPr>
              <w:t>1</w:t>
            </w:r>
            <w:r w:rsidRPr="00881351">
              <w:rPr>
                <w:i/>
                <w:sz w:val="28"/>
              </w:rPr>
              <w:t>, В</w:t>
            </w:r>
          </w:p>
        </w:tc>
        <w:tc>
          <w:tcPr>
            <w:tcW w:w="952" w:type="dxa"/>
            <w:vAlign w:val="center"/>
          </w:tcPr>
          <w:p w:rsidR="00E4454B" w:rsidRPr="003B4435" w:rsidRDefault="00E4454B" w:rsidP="00161E3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170</w:t>
            </w:r>
          </w:p>
        </w:tc>
        <w:tc>
          <w:tcPr>
            <w:tcW w:w="934" w:type="dxa"/>
            <w:vAlign w:val="center"/>
          </w:tcPr>
          <w:p w:rsidR="00E4454B" w:rsidRPr="005902E7" w:rsidRDefault="00E4454B" w:rsidP="00161E3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155</w:t>
            </w:r>
          </w:p>
        </w:tc>
        <w:tc>
          <w:tcPr>
            <w:tcW w:w="957" w:type="dxa"/>
            <w:vAlign w:val="center"/>
          </w:tcPr>
          <w:p w:rsidR="00E4454B" w:rsidRPr="005902E7" w:rsidRDefault="00E4454B" w:rsidP="00161E3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141</w:t>
            </w:r>
          </w:p>
        </w:tc>
        <w:tc>
          <w:tcPr>
            <w:tcW w:w="957" w:type="dxa"/>
            <w:vAlign w:val="center"/>
          </w:tcPr>
          <w:p w:rsidR="00E4454B" w:rsidRPr="005902E7" w:rsidRDefault="00E4454B" w:rsidP="00161E3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132</w:t>
            </w:r>
          </w:p>
        </w:tc>
        <w:tc>
          <w:tcPr>
            <w:tcW w:w="957" w:type="dxa"/>
            <w:vAlign w:val="center"/>
          </w:tcPr>
          <w:p w:rsidR="00E4454B" w:rsidRPr="005902E7" w:rsidRDefault="00E4454B" w:rsidP="00161E3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122</w:t>
            </w:r>
          </w:p>
        </w:tc>
        <w:tc>
          <w:tcPr>
            <w:tcW w:w="957" w:type="dxa"/>
            <w:vAlign w:val="center"/>
          </w:tcPr>
          <w:p w:rsidR="00E4454B" w:rsidRPr="005902E7" w:rsidRDefault="00E4454B" w:rsidP="00161E3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112</w:t>
            </w:r>
          </w:p>
        </w:tc>
        <w:tc>
          <w:tcPr>
            <w:tcW w:w="957" w:type="dxa"/>
            <w:vAlign w:val="center"/>
          </w:tcPr>
          <w:p w:rsidR="00E4454B" w:rsidRPr="005902E7" w:rsidRDefault="00E4454B" w:rsidP="00161E3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104</w:t>
            </w:r>
          </w:p>
        </w:tc>
        <w:tc>
          <w:tcPr>
            <w:tcW w:w="957" w:type="dxa"/>
            <w:vAlign w:val="center"/>
          </w:tcPr>
          <w:p w:rsidR="00E4454B" w:rsidRPr="005902E7" w:rsidRDefault="00E4454B" w:rsidP="00161E3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98</w:t>
            </w:r>
          </w:p>
        </w:tc>
        <w:tc>
          <w:tcPr>
            <w:tcW w:w="958" w:type="dxa"/>
            <w:vAlign w:val="center"/>
          </w:tcPr>
          <w:p w:rsidR="00E4454B" w:rsidRPr="005902E7" w:rsidRDefault="00E4454B" w:rsidP="00161E3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94</w:t>
            </w:r>
          </w:p>
        </w:tc>
      </w:tr>
    </w:tbl>
    <w:p w:rsidR="00E4454B" w:rsidRDefault="00E4454B" w:rsidP="00E4454B">
      <w:pPr>
        <w:jc w:val="center"/>
        <w:rPr>
          <w:sz w:val="32"/>
          <w:szCs w:val="32"/>
        </w:rPr>
      </w:pPr>
    </w:p>
    <w:p w:rsidR="00E4454B" w:rsidRDefault="00E4454B" w:rsidP="00E4454B">
      <w:pPr>
        <w:jc w:val="center"/>
        <w:rPr>
          <w:sz w:val="32"/>
          <w:szCs w:val="32"/>
          <w:lang w:val="en-US"/>
        </w:rPr>
      </w:pPr>
      <w:r w:rsidRPr="003B4435">
        <w:rPr>
          <w:sz w:val="32"/>
          <w:szCs w:val="32"/>
        </w:rPr>
        <w:t>Результаты вычислений</w:t>
      </w:r>
    </w:p>
    <w:p w:rsidR="00E4454B" w:rsidRPr="00AF042E" w:rsidRDefault="00E4454B" w:rsidP="00E4454B">
      <w:pPr>
        <w:ind w:left="5664" w:right="306" w:firstLine="708"/>
        <w:jc w:val="right"/>
        <w:rPr>
          <w:sz w:val="28"/>
        </w:rPr>
      </w:pPr>
      <w:r w:rsidRPr="00AF042E">
        <w:rPr>
          <w:sz w:val="28"/>
        </w:rPr>
        <w:t>Таблица 5.4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1"/>
        <w:gridCol w:w="957"/>
        <w:gridCol w:w="910"/>
        <w:gridCol w:w="933"/>
        <w:gridCol w:w="954"/>
        <w:gridCol w:w="955"/>
        <w:gridCol w:w="955"/>
        <w:gridCol w:w="955"/>
        <w:gridCol w:w="955"/>
        <w:gridCol w:w="956"/>
      </w:tblGrid>
      <w:tr w:rsidR="00E4454B" w:rsidRPr="003B4435" w:rsidTr="00161E31">
        <w:trPr>
          <w:trHeight w:val="680"/>
          <w:jc w:val="center"/>
        </w:trPr>
        <w:tc>
          <w:tcPr>
            <w:tcW w:w="1041" w:type="dxa"/>
            <w:vAlign w:val="center"/>
          </w:tcPr>
          <w:p w:rsidR="00E4454B" w:rsidRPr="0040759C" w:rsidRDefault="00E4454B" w:rsidP="00161E31">
            <w:pPr>
              <w:jc w:val="center"/>
              <w:rPr>
                <w:i/>
                <w:sz w:val="28"/>
                <w:szCs w:val="28"/>
                <w:lang w:val="en-US"/>
              </w:rPr>
            </w:pPr>
            <w:proofErr w:type="spellStart"/>
            <w:r w:rsidRPr="0040759C">
              <w:rPr>
                <w:i/>
                <w:sz w:val="28"/>
                <w:szCs w:val="28"/>
                <w:lang w:val="en-US"/>
              </w:rPr>
              <w:t>b</w:t>
            </w:r>
            <w:r w:rsidRPr="0040759C">
              <w:rPr>
                <w:i/>
                <w:sz w:val="28"/>
                <w:szCs w:val="28"/>
                <w:vertAlign w:val="subscript"/>
                <w:lang w:val="en-US"/>
              </w:rPr>
              <w:t>c</w:t>
            </w:r>
            <w:proofErr w:type="spellEnd"/>
          </w:p>
        </w:tc>
        <w:tc>
          <w:tcPr>
            <w:tcW w:w="957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0,001256</w:t>
            </w:r>
          </w:p>
        </w:tc>
        <w:tc>
          <w:tcPr>
            <w:tcW w:w="910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0,002512</w:t>
            </w:r>
          </w:p>
        </w:tc>
        <w:tc>
          <w:tcPr>
            <w:tcW w:w="933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0,003768</w:t>
            </w:r>
          </w:p>
        </w:tc>
        <w:tc>
          <w:tcPr>
            <w:tcW w:w="954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0,005024</w:t>
            </w:r>
          </w:p>
        </w:tc>
        <w:tc>
          <w:tcPr>
            <w:tcW w:w="955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0,0063</w:t>
            </w:r>
          </w:p>
        </w:tc>
        <w:tc>
          <w:tcPr>
            <w:tcW w:w="955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0,0075</w:t>
            </w:r>
          </w:p>
        </w:tc>
        <w:tc>
          <w:tcPr>
            <w:tcW w:w="955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0,0088</w:t>
            </w:r>
          </w:p>
        </w:tc>
        <w:tc>
          <w:tcPr>
            <w:tcW w:w="955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</w:t>
            </w:r>
          </w:p>
        </w:tc>
        <w:tc>
          <w:tcPr>
            <w:tcW w:w="956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0,0113</w:t>
            </w:r>
          </w:p>
        </w:tc>
      </w:tr>
      <w:tr w:rsidR="00E4454B" w:rsidRPr="003B4435" w:rsidTr="00161E31">
        <w:trPr>
          <w:trHeight w:val="680"/>
          <w:jc w:val="center"/>
        </w:trPr>
        <w:tc>
          <w:tcPr>
            <w:tcW w:w="1041" w:type="dxa"/>
            <w:vAlign w:val="center"/>
          </w:tcPr>
          <w:p w:rsidR="00E4454B" w:rsidRPr="0040759C" w:rsidRDefault="00E4454B" w:rsidP="00161E31">
            <w:pPr>
              <w:ind w:left="-103"/>
              <w:jc w:val="center"/>
              <w:rPr>
                <w:sz w:val="28"/>
                <w:szCs w:val="28"/>
              </w:rPr>
            </w:pPr>
            <w:r w:rsidRPr="0040759C">
              <w:rPr>
                <w:position w:val="-14"/>
                <w:sz w:val="28"/>
                <w:szCs w:val="28"/>
              </w:rPr>
              <w:object w:dxaOrig="1060" w:dyaOrig="440">
                <v:shape id="_x0000_i1037" type="#_x0000_t75" style="width:53.4pt;height:21.6pt" o:ole="">
                  <v:imagedata r:id="rId30" o:title=""/>
                </v:shape>
                <o:OLEObject Type="Embed" ProgID="Equation.DSMT4" ShapeID="_x0000_i1037" DrawAspect="Content" ObjectID="_1650821790" r:id="rId31"/>
              </w:object>
            </w:r>
          </w:p>
        </w:tc>
        <w:tc>
          <w:tcPr>
            <w:tcW w:w="957" w:type="dxa"/>
            <w:vAlign w:val="center"/>
          </w:tcPr>
          <w:p w:rsidR="00E4454B" w:rsidRPr="009F1E11" w:rsidRDefault="00E4454B" w:rsidP="00161E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2,25E-05</w:t>
            </w:r>
          </w:p>
        </w:tc>
        <w:tc>
          <w:tcPr>
            <w:tcW w:w="910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1,2166E-05</w:t>
            </w:r>
          </w:p>
        </w:tc>
        <w:tc>
          <w:tcPr>
            <w:tcW w:w="933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4,9818E-06</w:t>
            </w:r>
          </w:p>
        </w:tc>
        <w:tc>
          <w:tcPr>
            <w:tcW w:w="954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9,5258E-07</w:t>
            </w:r>
          </w:p>
        </w:tc>
        <w:tc>
          <w:tcPr>
            <w:tcW w:w="955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8E-08</w:t>
            </w:r>
          </w:p>
        </w:tc>
        <w:tc>
          <w:tcPr>
            <w:tcW w:w="955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2E-06</w:t>
            </w:r>
          </w:p>
        </w:tc>
        <w:tc>
          <w:tcPr>
            <w:tcW w:w="955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8E-06</w:t>
            </w:r>
          </w:p>
        </w:tc>
        <w:tc>
          <w:tcPr>
            <w:tcW w:w="955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2E-05</w:t>
            </w:r>
          </w:p>
        </w:tc>
        <w:tc>
          <w:tcPr>
            <w:tcW w:w="956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3E-05</w:t>
            </w:r>
          </w:p>
        </w:tc>
      </w:tr>
      <w:tr w:rsidR="00E4454B" w:rsidRPr="003B4435" w:rsidTr="00161E31">
        <w:trPr>
          <w:trHeight w:val="680"/>
          <w:jc w:val="center"/>
        </w:trPr>
        <w:tc>
          <w:tcPr>
            <w:tcW w:w="1041" w:type="dxa"/>
            <w:vAlign w:val="center"/>
          </w:tcPr>
          <w:p w:rsidR="00E4454B" w:rsidRPr="0040759C" w:rsidRDefault="00E4454B" w:rsidP="00161E31">
            <w:pPr>
              <w:pStyle w:val="2"/>
              <w:rPr>
                <w:b w:val="0"/>
                <w:i/>
                <w:szCs w:val="28"/>
              </w:rPr>
            </w:pPr>
            <w:r w:rsidRPr="0040759C">
              <w:rPr>
                <w:b w:val="0"/>
                <w:i/>
                <w:szCs w:val="28"/>
                <w:lang w:val="en-US"/>
              </w:rPr>
              <w:lastRenderedPageBreak/>
              <w:t>Y</w:t>
            </w:r>
          </w:p>
        </w:tc>
        <w:tc>
          <w:tcPr>
            <w:tcW w:w="957" w:type="dxa"/>
            <w:vAlign w:val="center"/>
          </w:tcPr>
          <w:p w:rsidR="00E4454B" w:rsidRPr="009F1E11" w:rsidRDefault="00E4454B" w:rsidP="00161E3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0,005</w:t>
            </w:r>
          </w:p>
        </w:tc>
        <w:tc>
          <w:tcPr>
            <w:tcW w:w="910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0,00402071</w:t>
            </w:r>
          </w:p>
        </w:tc>
        <w:tc>
          <w:tcPr>
            <w:tcW w:w="933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0,00299697</w:t>
            </w:r>
          </w:p>
        </w:tc>
        <w:tc>
          <w:tcPr>
            <w:tcW w:w="954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0,00222544</w:t>
            </w:r>
          </w:p>
        </w:tc>
        <w:tc>
          <w:tcPr>
            <w:tcW w:w="955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0,002</w:t>
            </w:r>
          </w:p>
        </w:tc>
        <w:tc>
          <w:tcPr>
            <w:tcW w:w="955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0,0025</w:t>
            </w:r>
          </w:p>
        </w:tc>
        <w:tc>
          <w:tcPr>
            <w:tcW w:w="955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0,0034</w:t>
            </w:r>
          </w:p>
        </w:tc>
        <w:tc>
          <w:tcPr>
            <w:tcW w:w="955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0,0045</w:t>
            </w:r>
          </w:p>
        </w:tc>
        <w:tc>
          <w:tcPr>
            <w:tcW w:w="956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0,0057</w:t>
            </w:r>
          </w:p>
        </w:tc>
      </w:tr>
      <w:tr w:rsidR="00E4454B" w:rsidRPr="003B4435" w:rsidTr="00161E31">
        <w:trPr>
          <w:trHeight w:val="680"/>
          <w:jc w:val="center"/>
        </w:trPr>
        <w:tc>
          <w:tcPr>
            <w:tcW w:w="1041" w:type="dxa"/>
            <w:vAlign w:val="center"/>
          </w:tcPr>
          <w:p w:rsidR="00E4454B" w:rsidRPr="0040759C" w:rsidRDefault="00E4454B" w:rsidP="00161E31">
            <w:pPr>
              <w:pStyle w:val="2"/>
              <w:rPr>
                <w:b w:val="0"/>
                <w:i/>
                <w:szCs w:val="28"/>
              </w:rPr>
            </w:pPr>
            <w:r w:rsidRPr="0040759C">
              <w:rPr>
                <w:b w:val="0"/>
                <w:i/>
                <w:szCs w:val="28"/>
                <w:lang w:val="en-US"/>
              </w:rPr>
              <w:t>c</w:t>
            </w:r>
            <w:r w:rsidRPr="0040759C">
              <w:rPr>
                <w:b w:val="0"/>
                <w:i/>
                <w:szCs w:val="28"/>
              </w:rPr>
              <w:t>о</w:t>
            </w:r>
            <w:proofErr w:type="spellStart"/>
            <w:r w:rsidRPr="0040759C">
              <w:rPr>
                <w:b w:val="0"/>
                <w:i/>
                <w:szCs w:val="28"/>
                <w:lang w:val="en-US"/>
              </w:rPr>
              <w:t>sφ</w:t>
            </w:r>
            <w:proofErr w:type="spellEnd"/>
            <w:r w:rsidRPr="0040759C">
              <w:rPr>
                <w:b w:val="0"/>
                <w:i/>
                <w:szCs w:val="28"/>
                <w:vertAlign w:val="subscript"/>
              </w:rPr>
              <w:t>2</w:t>
            </w:r>
          </w:p>
        </w:tc>
        <w:tc>
          <w:tcPr>
            <w:tcW w:w="957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0,38847377</w:t>
            </w:r>
          </w:p>
        </w:tc>
        <w:tc>
          <w:tcPr>
            <w:tcW w:w="910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0,49742404</w:t>
            </w:r>
          </w:p>
        </w:tc>
        <w:tc>
          <w:tcPr>
            <w:tcW w:w="933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0,66734087</w:t>
            </w:r>
          </w:p>
        </w:tc>
        <w:tc>
          <w:tcPr>
            <w:tcW w:w="954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0,89869934</w:t>
            </w:r>
          </w:p>
        </w:tc>
        <w:tc>
          <w:tcPr>
            <w:tcW w:w="955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0,9903</w:t>
            </w:r>
          </w:p>
        </w:tc>
        <w:tc>
          <w:tcPr>
            <w:tcW w:w="955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0,7931</w:t>
            </w:r>
          </w:p>
        </w:tc>
        <w:tc>
          <w:tcPr>
            <w:tcW w:w="955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0,5823</w:t>
            </w:r>
          </w:p>
        </w:tc>
        <w:tc>
          <w:tcPr>
            <w:tcW w:w="955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0,443</w:t>
            </w:r>
          </w:p>
        </w:tc>
        <w:tc>
          <w:tcPr>
            <w:tcW w:w="956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0,3528</w:t>
            </w:r>
          </w:p>
        </w:tc>
      </w:tr>
      <w:tr w:rsidR="00E4454B" w:rsidRPr="003B4435" w:rsidTr="00161E31">
        <w:trPr>
          <w:trHeight w:val="680"/>
          <w:jc w:val="center"/>
        </w:trPr>
        <w:tc>
          <w:tcPr>
            <w:tcW w:w="1041" w:type="dxa"/>
            <w:vAlign w:val="center"/>
          </w:tcPr>
          <w:p w:rsidR="00E4454B" w:rsidRPr="0040759C" w:rsidRDefault="00E4454B" w:rsidP="00161E31">
            <w:pPr>
              <w:pStyle w:val="2"/>
              <w:rPr>
                <w:b w:val="0"/>
                <w:szCs w:val="28"/>
                <w:lang w:val="en-US"/>
              </w:rPr>
            </w:pPr>
            <w:r w:rsidRPr="0040759C">
              <w:rPr>
                <w:b w:val="0"/>
                <w:position w:val="-12"/>
                <w:szCs w:val="28"/>
                <w:lang w:val="en-US"/>
              </w:rPr>
              <w:object w:dxaOrig="700" w:dyaOrig="380">
                <v:shape id="_x0000_i1038" type="#_x0000_t75" style="width:35.4pt;height:18.6pt" o:ole="">
                  <v:imagedata r:id="rId32" o:title=""/>
                </v:shape>
                <o:OLEObject Type="Embed" ProgID="Equation.DSMT4" ShapeID="_x0000_i1038" DrawAspect="Content" ObjectID="_1650821791" r:id="rId33"/>
              </w:object>
            </w:r>
          </w:p>
        </w:tc>
        <w:tc>
          <w:tcPr>
            <w:tcW w:w="957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22,049216</w:t>
            </w:r>
          </w:p>
        </w:tc>
        <w:tc>
          <w:tcPr>
            <w:tcW w:w="910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13,000319</w:t>
            </w:r>
          </w:p>
        </w:tc>
        <w:tc>
          <w:tcPr>
            <w:tcW w:w="933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7,656759</w:t>
            </w:r>
          </w:p>
        </w:tc>
        <w:tc>
          <w:tcPr>
            <w:tcW w:w="954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5,913071</w:t>
            </w:r>
          </w:p>
        </w:tc>
        <w:tc>
          <w:tcPr>
            <w:tcW w:w="955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6,7568</w:t>
            </w:r>
          </w:p>
        </w:tc>
        <w:tc>
          <w:tcPr>
            <w:tcW w:w="955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10,153</w:t>
            </w:r>
          </w:p>
        </w:tc>
        <w:tc>
          <w:tcPr>
            <w:tcW w:w="955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16,199</w:t>
            </w:r>
          </w:p>
        </w:tc>
        <w:tc>
          <w:tcPr>
            <w:tcW w:w="955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23,652</w:t>
            </w:r>
          </w:p>
        </w:tc>
        <w:tc>
          <w:tcPr>
            <w:tcW w:w="956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36,449</w:t>
            </w:r>
          </w:p>
        </w:tc>
      </w:tr>
      <w:tr w:rsidR="00E4454B" w:rsidRPr="003B4435" w:rsidTr="00161E31">
        <w:trPr>
          <w:trHeight w:val="680"/>
          <w:jc w:val="center"/>
        </w:trPr>
        <w:tc>
          <w:tcPr>
            <w:tcW w:w="1041" w:type="dxa"/>
            <w:vAlign w:val="center"/>
          </w:tcPr>
          <w:p w:rsidR="00E4454B" w:rsidRPr="0040759C" w:rsidRDefault="00E4454B" w:rsidP="00161E31">
            <w:pPr>
              <w:pStyle w:val="2"/>
              <w:rPr>
                <w:b w:val="0"/>
                <w:i/>
                <w:szCs w:val="28"/>
                <w:vertAlign w:val="subscript"/>
                <w:lang w:val="en-US"/>
              </w:rPr>
            </w:pPr>
            <w:r w:rsidRPr="0040759C">
              <w:rPr>
                <w:b w:val="0"/>
                <w:i/>
                <w:szCs w:val="28"/>
                <w:lang w:val="en-US"/>
              </w:rPr>
              <w:t>P</w:t>
            </w:r>
            <w:r w:rsidRPr="0040759C">
              <w:rPr>
                <w:b w:val="0"/>
                <w:i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57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22,950784</w:t>
            </w:r>
          </w:p>
        </w:tc>
        <w:tc>
          <w:tcPr>
            <w:tcW w:w="910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25,999681</w:t>
            </w:r>
          </w:p>
        </w:tc>
        <w:tc>
          <w:tcPr>
            <w:tcW w:w="933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24,343241</w:t>
            </w:r>
          </w:p>
        </w:tc>
        <w:tc>
          <w:tcPr>
            <w:tcW w:w="954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25,086929</w:t>
            </w:r>
          </w:p>
        </w:tc>
        <w:tc>
          <w:tcPr>
            <w:tcW w:w="955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24,243</w:t>
            </w:r>
          </w:p>
        </w:tc>
        <w:tc>
          <w:tcPr>
            <w:tcW w:w="955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26,847</w:t>
            </w:r>
          </w:p>
        </w:tc>
        <w:tc>
          <w:tcPr>
            <w:tcW w:w="955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23,801</w:t>
            </w:r>
          </w:p>
        </w:tc>
        <w:tc>
          <w:tcPr>
            <w:tcW w:w="955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21,348</w:t>
            </w:r>
          </w:p>
        </w:tc>
        <w:tc>
          <w:tcPr>
            <w:tcW w:w="956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15,551</w:t>
            </w:r>
          </w:p>
        </w:tc>
      </w:tr>
      <w:tr w:rsidR="00E4454B" w:rsidRPr="003B4435" w:rsidTr="00161E31">
        <w:trPr>
          <w:trHeight w:val="680"/>
          <w:jc w:val="center"/>
        </w:trPr>
        <w:tc>
          <w:tcPr>
            <w:tcW w:w="1041" w:type="dxa"/>
            <w:vAlign w:val="center"/>
          </w:tcPr>
          <w:p w:rsidR="00E4454B" w:rsidRPr="0040759C" w:rsidRDefault="00E4454B" w:rsidP="00161E31">
            <w:pPr>
              <w:pStyle w:val="2"/>
              <w:rPr>
                <w:b w:val="0"/>
                <w:i/>
                <w:szCs w:val="28"/>
                <w:lang w:val="en-US"/>
              </w:rPr>
            </w:pPr>
            <w:r w:rsidRPr="0040759C">
              <w:rPr>
                <w:b w:val="0"/>
                <w:i/>
                <w:szCs w:val="28"/>
              </w:rPr>
              <w:t>η</w:t>
            </w:r>
          </w:p>
        </w:tc>
        <w:tc>
          <w:tcPr>
            <w:tcW w:w="957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0,53086952</w:t>
            </w:r>
          </w:p>
        </w:tc>
        <w:tc>
          <w:tcPr>
            <w:tcW w:w="910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0,62089237</w:t>
            </w:r>
          </w:p>
        </w:tc>
        <w:tc>
          <w:tcPr>
            <w:tcW w:w="933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0,75894128</w:t>
            </w:r>
          </w:p>
        </w:tc>
        <w:tc>
          <w:tcPr>
            <w:tcW w:w="954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0,84710669</w:t>
            </w:r>
          </w:p>
        </w:tc>
        <w:tc>
          <w:tcPr>
            <w:tcW w:w="955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0,8744</w:t>
            </w:r>
          </w:p>
        </w:tc>
        <w:tc>
          <w:tcPr>
            <w:tcW w:w="955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0,8013</w:t>
            </w:r>
          </w:p>
        </w:tc>
        <w:tc>
          <w:tcPr>
            <w:tcW w:w="955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0,7103</w:t>
            </w:r>
          </w:p>
        </w:tc>
        <w:tc>
          <w:tcPr>
            <w:tcW w:w="955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0,6127</w:t>
            </w:r>
          </w:p>
        </w:tc>
        <w:tc>
          <w:tcPr>
            <w:tcW w:w="956" w:type="dxa"/>
            <w:vAlign w:val="center"/>
          </w:tcPr>
          <w:p w:rsidR="00E4454B" w:rsidRDefault="00E4454B" w:rsidP="00161E31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0,5794</w:t>
            </w:r>
          </w:p>
        </w:tc>
      </w:tr>
    </w:tbl>
    <w:p w:rsidR="00E4454B" w:rsidRDefault="00E4454B" w:rsidP="00E4454B">
      <w:pPr>
        <w:jc w:val="center"/>
        <w:rPr>
          <w:lang w:val="en-US"/>
        </w:rPr>
      </w:pPr>
    </w:p>
    <w:p w:rsidR="00E4454B" w:rsidRDefault="00E4454B" w:rsidP="00E4454B">
      <w:pPr>
        <w:jc w:val="center"/>
      </w:pPr>
    </w:p>
    <w:p w:rsidR="00E4454B" w:rsidRPr="003B4435" w:rsidRDefault="00E4454B" w:rsidP="00E4454B">
      <w:pPr>
        <w:jc w:val="center"/>
      </w:pPr>
      <w:r w:rsidRPr="003B4435">
        <w:t>РАСЧЕТНЫЕ ФОРМУЛЫ</w:t>
      </w:r>
    </w:p>
    <w:p w:rsidR="00E4454B" w:rsidRDefault="00E4454B" w:rsidP="00E4454B">
      <w:pPr>
        <w:rPr>
          <w:lang w:val="en-US"/>
        </w:rPr>
      </w:pPr>
    </w:p>
    <w:p w:rsidR="00E4454B" w:rsidRPr="006E4011" w:rsidRDefault="00E4454B" w:rsidP="00E4454B">
      <w:r w:rsidRPr="00561A7E">
        <w:rPr>
          <w:position w:val="-30"/>
        </w:rPr>
        <w:object w:dxaOrig="840" w:dyaOrig="680">
          <v:shape id="_x0000_i1039" type="#_x0000_t75" style="width:42pt;height:33.6pt" o:ole="">
            <v:imagedata r:id="rId34" o:title=""/>
          </v:shape>
          <o:OLEObject Type="Embed" ProgID="Equation.DSMT4" ShapeID="_x0000_i1039" DrawAspect="Content" ObjectID="_1650821792" r:id="rId35"/>
        </w:object>
      </w:r>
      <w:r w:rsidRPr="00561A7E">
        <w:t>,</w:t>
      </w:r>
      <w:r w:rsidRPr="00561A7E">
        <w:tab/>
      </w:r>
      <w:r w:rsidRPr="003B3A44">
        <w:rPr>
          <w:position w:val="-12"/>
          <w:lang w:val="en-US"/>
        </w:rPr>
        <w:object w:dxaOrig="1300" w:dyaOrig="360">
          <v:shape id="_x0000_i1040" type="#_x0000_t75" style="width:65.4pt;height:18pt" o:ole="">
            <v:imagedata r:id="rId36" o:title=""/>
          </v:shape>
          <o:OLEObject Type="Embed" ProgID="Equation.DSMT4" ShapeID="_x0000_i1040" DrawAspect="Content" ObjectID="_1650821793" r:id="rId37"/>
        </w:object>
      </w:r>
      <w:r w:rsidRPr="006E4011">
        <w:t>,</w:t>
      </w:r>
      <w:r w:rsidRPr="006E4011">
        <w:tab/>
      </w:r>
      <w:r w:rsidRPr="003B18FD">
        <w:tab/>
      </w:r>
      <w:r w:rsidRPr="00320FDA">
        <w:rPr>
          <w:position w:val="-30"/>
          <w:lang w:val="en-US"/>
        </w:rPr>
        <w:object w:dxaOrig="1020" w:dyaOrig="680">
          <v:shape id="_x0000_i1041" type="#_x0000_t75" style="width:51pt;height:33.6pt" o:ole="">
            <v:imagedata r:id="rId38" o:title=""/>
          </v:shape>
          <o:OLEObject Type="Embed" ProgID="Equation.DSMT4" ShapeID="_x0000_i1041" DrawAspect="Content" ObjectID="_1650821794" r:id="rId39"/>
        </w:object>
      </w:r>
      <w:r w:rsidRPr="006E4011">
        <w:t>,</w:t>
      </w:r>
      <w:r w:rsidRPr="006E4011">
        <w:tab/>
      </w:r>
      <w:r w:rsidRPr="006E4011">
        <w:tab/>
      </w:r>
      <w:r w:rsidRPr="00320FDA">
        <w:rPr>
          <w:position w:val="-16"/>
          <w:lang w:val="en-US"/>
        </w:rPr>
        <w:object w:dxaOrig="2120" w:dyaOrig="520">
          <v:shape id="_x0000_i1042" type="#_x0000_t75" style="width:105.6pt;height:26.4pt" o:ole="">
            <v:imagedata r:id="rId40" o:title=""/>
          </v:shape>
          <o:OLEObject Type="Embed" ProgID="Equation.DSMT4" ShapeID="_x0000_i1042" DrawAspect="Content" ObjectID="_1650821795" r:id="rId41"/>
        </w:object>
      </w:r>
      <w:r w:rsidRPr="006E4011">
        <w:t>,</w:t>
      </w:r>
      <w:r w:rsidRPr="009F7592">
        <w:t xml:space="preserve"> </w:t>
      </w:r>
      <w:r w:rsidRPr="00A233CB">
        <w:rPr>
          <w:position w:val="-24"/>
        </w:rPr>
        <w:object w:dxaOrig="1080" w:dyaOrig="620">
          <v:shape id="_x0000_i1043" type="#_x0000_t75" style="width:54pt;height:30.6pt" o:ole="">
            <v:imagedata r:id="rId42" o:title=""/>
          </v:shape>
          <o:OLEObject Type="Embed" ProgID="Equation.DSMT4" ShapeID="_x0000_i1043" DrawAspect="Content" ObjectID="_1650821796" r:id="rId43"/>
        </w:object>
      </w:r>
      <w:r w:rsidRPr="006E4011">
        <w:t>,</w:t>
      </w:r>
      <w:r w:rsidRPr="006E4011">
        <w:tab/>
      </w:r>
      <w:r w:rsidRPr="00A233CB">
        <w:rPr>
          <w:position w:val="-12"/>
          <w:lang w:val="en-US"/>
        </w:rPr>
        <w:object w:dxaOrig="1540" w:dyaOrig="360">
          <v:shape id="_x0000_i1044" type="#_x0000_t75" style="width:77.4pt;height:18pt" o:ole="">
            <v:imagedata r:id="rId44" o:title=""/>
          </v:shape>
          <o:OLEObject Type="Embed" ProgID="Equation.DSMT4" ShapeID="_x0000_i1044" DrawAspect="Content" ObjectID="_1650821797" r:id="rId45"/>
        </w:object>
      </w:r>
      <w:r w:rsidRPr="006E4011">
        <w:t xml:space="preserve"> (</w:t>
      </w:r>
      <w:r>
        <w:t>из ЛР №4)</w:t>
      </w:r>
      <w:r w:rsidRPr="006E4011">
        <w:t>,</w:t>
      </w:r>
      <w:r w:rsidRPr="006E4011">
        <w:tab/>
      </w:r>
      <w:r w:rsidRPr="006E4011">
        <w:tab/>
      </w:r>
      <w:r w:rsidRPr="00A233CB">
        <w:rPr>
          <w:position w:val="-12"/>
          <w:lang w:val="en-US"/>
        </w:rPr>
        <w:object w:dxaOrig="2180" w:dyaOrig="380">
          <v:shape id="_x0000_i1045" type="#_x0000_t75" style="width:108.6pt;height:18.6pt" o:ole="">
            <v:imagedata r:id="rId46" o:title=""/>
          </v:shape>
          <o:OLEObject Type="Embed" ProgID="Equation.DSMT4" ShapeID="_x0000_i1045" DrawAspect="Content" ObjectID="_1650821798" r:id="rId47"/>
        </w:object>
      </w:r>
      <w:r w:rsidRPr="006E4011">
        <w:t>,</w:t>
      </w:r>
      <w:r w:rsidRPr="006E4011">
        <w:tab/>
      </w:r>
      <w:r w:rsidRPr="00704CAB">
        <w:rPr>
          <w:position w:val="-60"/>
          <w:lang w:val="en-US"/>
        </w:rPr>
        <w:object w:dxaOrig="1920" w:dyaOrig="980">
          <v:shape id="_x0000_i1046" type="#_x0000_t75" style="width:96pt;height:48.6pt" o:ole="">
            <v:imagedata r:id="rId48" o:title=""/>
          </v:shape>
          <o:OLEObject Type="Embed" ProgID="Equation.DSMT4" ShapeID="_x0000_i1046" DrawAspect="Content" ObjectID="_1650821799" r:id="rId49"/>
        </w:object>
      </w:r>
      <w:r w:rsidRPr="006E4011">
        <w:t>.</w:t>
      </w:r>
    </w:p>
    <w:p w:rsidR="00E4454B" w:rsidRPr="006E4011" w:rsidRDefault="00E4454B" w:rsidP="00E4454B">
      <w:pPr>
        <w:rPr>
          <w:b/>
          <w:sz w:val="28"/>
        </w:rPr>
      </w:pPr>
    </w:p>
    <w:p w:rsidR="00E4454B" w:rsidRPr="006E4011" w:rsidRDefault="00E4454B" w:rsidP="00E4454B">
      <w:pPr>
        <w:jc w:val="center"/>
        <w:rPr>
          <w:sz w:val="32"/>
          <w:szCs w:val="32"/>
        </w:rPr>
      </w:pPr>
      <w:r w:rsidRPr="006E4011">
        <w:rPr>
          <w:sz w:val="32"/>
          <w:szCs w:val="32"/>
        </w:rPr>
        <w:t>Параметры для расчета со</w:t>
      </w:r>
      <w:r w:rsidRPr="006E4011">
        <w:rPr>
          <w:sz w:val="32"/>
          <w:szCs w:val="32"/>
          <w:lang w:val="en-US"/>
        </w:rPr>
        <w:t>s</w:t>
      </w:r>
      <w:r w:rsidRPr="006E4011">
        <w:rPr>
          <w:sz w:val="32"/>
          <w:szCs w:val="32"/>
        </w:rPr>
        <w:t xml:space="preserve"> </w:t>
      </w:r>
      <w:r w:rsidRPr="006E4011">
        <w:rPr>
          <w:sz w:val="32"/>
          <w:szCs w:val="32"/>
          <w:lang w:val="en-US"/>
        </w:rPr>
        <w:t>φ</w:t>
      </w:r>
      <w:proofErr w:type="gramStart"/>
      <w:r w:rsidRPr="006E4011">
        <w:rPr>
          <w:sz w:val="32"/>
          <w:szCs w:val="32"/>
          <w:vertAlign w:val="subscript"/>
        </w:rPr>
        <w:t xml:space="preserve">2 </w:t>
      </w:r>
      <w:r w:rsidRPr="006E4011">
        <w:rPr>
          <w:sz w:val="32"/>
          <w:szCs w:val="32"/>
        </w:rPr>
        <w:t xml:space="preserve"> и</w:t>
      </w:r>
      <w:proofErr w:type="gramEnd"/>
      <w:r w:rsidRPr="006E4011">
        <w:rPr>
          <w:sz w:val="32"/>
          <w:szCs w:val="32"/>
        </w:rPr>
        <w:t xml:space="preserve"> </w:t>
      </w:r>
      <w:proofErr w:type="spellStart"/>
      <w:r w:rsidRPr="006E4011">
        <w:rPr>
          <w:sz w:val="32"/>
          <w:szCs w:val="32"/>
        </w:rPr>
        <w:t>к.п.д</w:t>
      </w:r>
      <w:proofErr w:type="spellEnd"/>
      <w:r w:rsidRPr="006E4011">
        <w:rPr>
          <w:sz w:val="32"/>
          <w:szCs w:val="32"/>
        </w:rPr>
        <w:t>.</w:t>
      </w:r>
    </w:p>
    <w:p w:rsidR="00E4454B" w:rsidRPr="00AF042E" w:rsidRDefault="00E4454B" w:rsidP="00E4454B">
      <w:pPr>
        <w:ind w:right="306"/>
        <w:jc w:val="right"/>
        <w:rPr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AF042E">
        <w:rPr>
          <w:sz w:val="28"/>
        </w:rPr>
        <w:t>Таблица 5.5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4"/>
        <w:gridCol w:w="1914"/>
        <w:gridCol w:w="1914"/>
        <w:gridCol w:w="1914"/>
        <w:gridCol w:w="1915"/>
      </w:tblGrid>
      <w:tr w:rsidR="00E4454B" w:rsidRPr="006E4011" w:rsidTr="00161E31">
        <w:trPr>
          <w:jc w:val="center"/>
        </w:trPr>
        <w:tc>
          <w:tcPr>
            <w:tcW w:w="1914" w:type="dxa"/>
            <w:vAlign w:val="center"/>
          </w:tcPr>
          <w:p w:rsidR="00E4454B" w:rsidRPr="006E4011" w:rsidRDefault="00E4454B" w:rsidP="00161E31">
            <w:pPr>
              <w:jc w:val="center"/>
              <w:rPr>
                <w:i/>
                <w:sz w:val="28"/>
              </w:rPr>
            </w:pPr>
            <w:r w:rsidRPr="006E4011">
              <w:rPr>
                <w:i/>
                <w:lang w:val="en-US"/>
              </w:rPr>
              <w:t>R</w:t>
            </w:r>
            <w:r w:rsidRPr="00561A7E">
              <w:rPr>
                <w:i/>
                <w:vertAlign w:val="subscript"/>
              </w:rPr>
              <w:t>2</w:t>
            </w:r>
            <w:r w:rsidRPr="006E4011">
              <w:rPr>
                <w:i/>
                <w:vertAlign w:val="subscript"/>
                <w:lang w:val="en-US"/>
              </w:rPr>
              <w:t>Σ</w:t>
            </w:r>
            <w:r w:rsidRPr="00561A7E">
              <w:rPr>
                <w:i/>
              </w:rPr>
              <w:t xml:space="preserve">, </w:t>
            </w:r>
            <w:r w:rsidRPr="006E4011">
              <w:rPr>
                <w:i/>
              </w:rPr>
              <w:t>Ом</w:t>
            </w:r>
          </w:p>
        </w:tc>
        <w:tc>
          <w:tcPr>
            <w:tcW w:w="1914" w:type="dxa"/>
            <w:vAlign w:val="center"/>
          </w:tcPr>
          <w:p w:rsidR="00E4454B" w:rsidRPr="006E4011" w:rsidRDefault="00E4454B" w:rsidP="00161E31">
            <w:pPr>
              <w:jc w:val="center"/>
              <w:rPr>
                <w:i/>
                <w:sz w:val="28"/>
              </w:rPr>
            </w:pPr>
            <w:r w:rsidRPr="006E4011">
              <w:rPr>
                <w:i/>
                <w:sz w:val="28"/>
              </w:rPr>
              <w:t>Z</w:t>
            </w:r>
            <w:r w:rsidRPr="00561A7E">
              <w:rPr>
                <w:i/>
                <w:sz w:val="28"/>
                <w:vertAlign w:val="subscript"/>
              </w:rPr>
              <w:t>2</w:t>
            </w:r>
            <w:r w:rsidRPr="006E4011">
              <w:rPr>
                <w:i/>
                <w:sz w:val="28"/>
              </w:rPr>
              <w:t>,</w:t>
            </w:r>
            <w:r w:rsidRPr="00561A7E">
              <w:rPr>
                <w:i/>
                <w:sz w:val="28"/>
              </w:rPr>
              <w:t xml:space="preserve"> </w:t>
            </w:r>
            <w:r w:rsidRPr="006E4011">
              <w:rPr>
                <w:i/>
                <w:sz w:val="28"/>
              </w:rPr>
              <w:t>Ом</w:t>
            </w:r>
          </w:p>
        </w:tc>
        <w:tc>
          <w:tcPr>
            <w:tcW w:w="1914" w:type="dxa"/>
            <w:vAlign w:val="center"/>
          </w:tcPr>
          <w:p w:rsidR="00E4454B" w:rsidRPr="006E4011" w:rsidRDefault="00E4454B" w:rsidP="00161E31">
            <w:pPr>
              <w:jc w:val="center"/>
              <w:rPr>
                <w:i/>
                <w:sz w:val="28"/>
              </w:rPr>
            </w:pPr>
            <w:r>
              <w:rPr>
                <w:i/>
                <w:sz w:val="28"/>
                <w:lang w:val="en-US"/>
              </w:rPr>
              <w:t>g</w:t>
            </w:r>
            <w:r w:rsidRPr="006E4011">
              <w:rPr>
                <w:i/>
                <w:sz w:val="28"/>
              </w:rPr>
              <w:t xml:space="preserve">, </w:t>
            </w:r>
            <w:r>
              <w:rPr>
                <w:i/>
                <w:sz w:val="28"/>
                <w:lang w:val="en-US"/>
              </w:rPr>
              <w:t>C</w:t>
            </w:r>
            <w:r w:rsidRPr="006E4011">
              <w:rPr>
                <w:i/>
                <w:sz w:val="28"/>
              </w:rPr>
              <w:t>м</w:t>
            </w:r>
          </w:p>
        </w:tc>
        <w:tc>
          <w:tcPr>
            <w:tcW w:w="1914" w:type="dxa"/>
            <w:vAlign w:val="center"/>
          </w:tcPr>
          <w:p w:rsidR="00E4454B" w:rsidRPr="006E4011" w:rsidRDefault="00E4454B" w:rsidP="00161E31">
            <w:pPr>
              <w:jc w:val="center"/>
              <w:rPr>
                <w:i/>
                <w:sz w:val="28"/>
                <w:vertAlign w:val="superscript"/>
              </w:rPr>
            </w:pPr>
            <w:r>
              <w:rPr>
                <w:i/>
                <w:sz w:val="28"/>
                <w:lang w:val="en-US"/>
              </w:rPr>
              <w:t>g</w:t>
            </w:r>
            <w:r w:rsidRPr="006E4011">
              <w:rPr>
                <w:i/>
                <w:sz w:val="28"/>
                <w:vertAlign w:val="superscript"/>
              </w:rPr>
              <w:t>2</w:t>
            </w:r>
            <w:r w:rsidRPr="006E4011">
              <w:rPr>
                <w:i/>
                <w:sz w:val="28"/>
              </w:rPr>
              <w:t>,</w:t>
            </w:r>
            <w:r w:rsidRPr="006E4011">
              <w:rPr>
                <w:i/>
                <w:sz w:val="28"/>
                <w:vertAlign w:val="superscript"/>
              </w:rPr>
              <w:t xml:space="preserve"> </w:t>
            </w:r>
            <w:r w:rsidRPr="006E4011">
              <w:rPr>
                <w:i/>
                <w:sz w:val="28"/>
                <w:lang w:val="en-US"/>
              </w:rPr>
              <w:t>C</w:t>
            </w:r>
            <w:r w:rsidRPr="006E4011">
              <w:rPr>
                <w:i/>
                <w:sz w:val="28"/>
              </w:rPr>
              <w:t>м</w:t>
            </w:r>
            <w:r w:rsidRPr="006E4011">
              <w:rPr>
                <w:i/>
                <w:sz w:val="28"/>
                <w:vertAlign w:val="superscript"/>
              </w:rPr>
              <w:t>2</w:t>
            </w:r>
          </w:p>
        </w:tc>
        <w:tc>
          <w:tcPr>
            <w:tcW w:w="1915" w:type="dxa"/>
            <w:vAlign w:val="center"/>
          </w:tcPr>
          <w:p w:rsidR="00E4454B" w:rsidRPr="006E4011" w:rsidRDefault="00E4454B" w:rsidP="00161E31">
            <w:pPr>
              <w:jc w:val="center"/>
              <w:rPr>
                <w:i/>
                <w:sz w:val="28"/>
              </w:rPr>
            </w:pPr>
            <w:proofErr w:type="spellStart"/>
            <w:r w:rsidRPr="006E4011">
              <w:rPr>
                <w:i/>
                <w:sz w:val="28"/>
                <w:lang w:val="en-US"/>
              </w:rPr>
              <w:t>b</w:t>
            </w:r>
            <w:r w:rsidRPr="006E4011">
              <w:rPr>
                <w:i/>
                <w:sz w:val="28"/>
                <w:vertAlign w:val="subscript"/>
                <w:lang w:val="en-US"/>
              </w:rPr>
              <w:t>L</w:t>
            </w:r>
            <w:proofErr w:type="spellEnd"/>
            <w:r w:rsidRPr="006E4011">
              <w:rPr>
                <w:i/>
                <w:sz w:val="28"/>
                <w:vertAlign w:val="subscript"/>
              </w:rPr>
              <w:t xml:space="preserve">2, </w:t>
            </w:r>
            <w:r w:rsidRPr="006E4011">
              <w:rPr>
                <w:i/>
                <w:sz w:val="28"/>
                <w:lang w:val="en-US"/>
              </w:rPr>
              <w:t>C</w:t>
            </w:r>
            <w:r w:rsidRPr="006E4011">
              <w:rPr>
                <w:i/>
                <w:sz w:val="28"/>
              </w:rPr>
              <w:t>м</w:t>
            </w:r>
          </w:p>
        </w:tc>
      </w:tr>
      <w:tr w:rsidR="00E4454B" w:rsidRPr="006E4011" w:rsidTr="00161E31">
        <w:trPr>
          <w:trHeight w:val="731"/>
          <w:jc w:val="center"/>
        </w:trPr>
        <w:tc>
          <w:tcPr>
            <w:tcW w:w="1914" w:type="dxa"/>
            <w:vAlign w:val="center"/>
          </w:tcPr>
          <w:p w:rsidR="00E4454B" w:rsidRPr="009F1E11" w:rsidRDefault="00E4454B" w:rsidP="00161E3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64,28</w:t>
            </w:r>
          </w:p>
        </w:tc>
        <w:tc>
          <w:tcPr>
            <w:tcW w:w="1914" w:type="dxa"/>
            <w:vAlign w:val="center"/>
          </w:tcPr>
          <w:p w:rsidR="00E4454B" w:rsidRPr="009F1E11" w:rsidRDefault="00E4454B" w:rsidP="00161E3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166,76</w:t>
            </w:r>
          </w:p>
        </w:tc>
        <w:tc>
          <w:tcPr>
            <w:tcW w:w="1914" w:type="dxa"/>
            <w:vAlign w:val="center"/>
          </w:tcPr>
          <w:p w:rsidR="00E4454B" w:rsidRPr="009F1E11" w:rsidRDefault="00E4454B" w:rsidP="00161E3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0,0023</w:t>
            </w:r>
          </w:p>
        </w:tc>
        <w:tc>
          <w:tcPr>
            <w:tcW w:w="1914" w:type="dxa"/>
            <w:vAlign w:val="center"/>
          </w:tcPr>
          <w:p w:rsidR="00E4454B" w:rsidRPr="009F1E11" w:rsidRDefault="00E4454B" w:rsidP="00161E31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0,0000053</w:t>
            </w:r>
          </w:p>
        </w:tc>
        <w:tc>
          <w:tcPr>
            <w:tcW w:w="1915" w:type="dxa"/>
            <w:vAlign w:val="center"/>
          </w:tcPr>
          <w:p w:rsidR="00E4454B" w:rsidRPr="009F1E11" w:rsidRDefault="00E4454B" w:rsidP="00161E31">
            <w:pPr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0,0055</w:t>
            </w:r>
          </w:p>
        </w:tc>
      </w:tr>
    </w:tbl>
    <w:p w:rsidR="00E4454B" w:rsidRDefault="00E4454B" w:rsidP="00E4454B">
      <w:pPr>
        <w:rPr>
          <w:sz w:val="32"/>
          <w:szCs w:val="32"/>
        </w:rPr>
      </w:pPr>
    </w:p>
    <w:p w:rsidR="00E4454B" w:rsidRPr="009F7592" w:rsidRDefault="00E4454B" w:rsidP="00E4454B">
      <w:pPr>
        <w:rPr>
          <w:sz w:val="32"/>
          <w:szCs w:val="32"/>
        </w:rPr>
      </w:pPr>
      <w:r>
        <w:rPr>
          <w:sz w:val="32"/>
          <w:szCs w:val="32"/>
        </w:rPr>
        <w:t xml:space="preserve">График зависимостей </w:t>
      </w:r>
      <w:r w:rsidRPr="009F7592">
        <w:rPr>
          <w:b/>
          <w:bCs/>
          <w:iCs/>
          <w:szCs w:val="28"/>
        </w:rPr>
        <w:t>η</w:t>
      </w:r>
      <w:r>
        <w:rPr>
          <w:sz w:val="32"/>
          <w:szCs w:val="32"/>
        </w:rPr>
        <w:t xml:space="preserve"> =</w:t>
      </w:r>
      <w:r>
        <w:rPr>
          <w:sz w:val="32"/>
          <w:szCs w:val="32"/>
          <w:lang w:val="en-US"/>
        </w:rPr>
        <w:t>f</w:t>
      </w:r>
      <w:r w:rsidRPr="009F7592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C</w:t>
      </w:r>
      <w:r w:rsidRPr="009F7592">
        <w:rPr>
          <w:sz w:val="32"/>
          <w:szCs w:val="32"/>
        </w:rPr>
        <w:t xml:space="preserve">11), </w:t>
      </w:r>
      <w:r>
        <w:rPr>
          <w:sz w:val="32"/>
          <w:szCs w:val="32"/>
          <w:lang w:val="en-US"/>
        </w:rPr>
        <w:t>P</w:t>
      </w:r>
      <w:r w:rsidRPr="009F7592">
        <w:rPr>
          <w:sz w:val="32"/>
          <w:szCs w:val="32"/>
        </w:rPr>
        <w:t xml:space="preserve">= </w:t>
      </w:r>
      <w:r>
        <w:rPr>
          <w:sz w:val="32"/>
          <w:szCs w:val="32"/>
          <w:lang w:val="en-US"/>
        </w:rPr>
        <w:t>f</w:t>
      </w:r>
      <w:r w:rsidRPr="009F7592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C</w:t>
      </w:r>
      <w:r w:rsidRPr="009F7592">
        <w:rPr>
          <w:sz w:val="32"/>
          <w:szCs w:val="32"/>
        </w:rPr>
        <w:t xml:space="preserve">11), </w:t>
      </w:r>
      <w:r>
        <w:rPr>
          <w:sz w:val="32"/>
          <w:szCs w:val="32"/>
          <w:lang w:val="en-US"/>
        </w:rPr>
        <w:t>I</w:t>
      </w:r>
      <w:r w:rsidRPr="009F7592">
        <w:rPr>
          <w:sz w:val="32"/>
          <w:szCs w:val="32"/>
        </w:rPr>
        <w:t>=</w:t>
      </w:r>
      <w:r>
        <w:rPr>
          <w:sz w:val="32"/>
          <w:szCs w:val="32"/>
          <w:lang w:val="en-US"/>
        </w:rPr>
        <w:t>f</w:t>
      </w:r>
      <w:r w:rsidRPr="009F7592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C</w:t>
      </w:r>
      <w:r w:rsidRPr="009F7592">
        <w:rPr>
          <w:sz w:val="32"/>
          <w:szCs w:val="32"/>
        </w:rPr>
        <w:t xml:space="preserve">11), </w:t>
      </w:r>
      <w:proofErr w:type="spellStart"/>
      <w:r>
        <w:rPr>
          <w:sz w:val="32"/>
          <w:szCs w:val="32"/>
          <w:lang w:val="en-US"/>
        </w:rPr>
        <w:t>cos</w:t>
      </w:r>
      <w:r w:rsidRPr="006E4011">
        <w:rPr>
          <w:sz w:val="32"/>
          <w:szCs w:val="32"/>
          <w:lang w:val="en-US"/>
        </w:rPr>
        <w:t>φ</w:t>
      </w:r>
      <w:proofErr w:type="spellEnd"/>
      <w:r w:rsidRPr="009F7592">
        <w:rPr>
          <w:sz w:val="32"/>
          <w:szCs w:val="32"/>
        </w:rPr>
        <w:t xml:space="preserve">= </w:t>
      </w:r>
      <w:r>
        <w:rPr>
          <w:sz w:val="32"/>
          <w:szCs w:val="32"/>
          <w:lang w:val="en-US"/>
        </w:rPr>
        <w:t>f</w:t>
      </w:r>
      <w:r w:rsidRPr="009F7592">
        <w:rPr>
          <w:sz w:val="32"/>
          <w:szCs w:val="32"/>
        </w:rPr>
        <w:t>(</w:t>
      </w:r>
      <w:r>
        <w:rPr>
          <w:sz w:val="32"/>
          <w:szCs w:val="32"/>
          <w:lang w:val="en-US"/>
        </w:rPr>
        <w:t>C</w:t>
      </w:r>
      <w:r w:rsidRPr="009F7592">
        <w:rPr>
          <w:sz w:val="32"/>
          <w:szCs w:val="32"/>
        </w:rPr>
        <w:t>11)</w:t>
      </w:r>
    </w:p>
    <w:p w:rsidR="00E4454B" w:rsidRPr="00E4454B" w:rsidRDefault="00E4454B" w:rsidP="00E4454B">
      <w:pPr>
        <w:rPr>
          <w:sz w:val="32"/>
          <w:szCs w:val="32"/>
        </w:rPr>
      </w:pPr>
    </w:p>
    <w:p w:rsidR="00E4454B" w:rsidRDefault="00E4454B" w:rsidP="00E4454B">
      <w:pPr>
        <w:rPr>
          <w:sz w:val="32"/>
          <w:szCs w:val="32"/>
        </w:rPr>
      </w:pPr>
      <w:r>
        <w:rPr>
          <w:noProof/>
        </w:rPr>
        <w:lastRenderedPageBreak/>
        <w:pict>
          <v:shape id="_x0000_i1077" type="#_x0000_t75" style="width:442.8pt;height:419.4pt">
            <v:imagedata r:id="rId50" o:title="eplTvBLNzv0"/>
          </v:shape>
        </w:pict>
      </w:r>
      <w:r>
        <w:rPr>
          <w:sz w:val="32"/>
          <w:szCs w:val="32"/>
        </w:rPr>
        <w:t xml:space="preserve">  </w:t>
      </w:r>
    </w:p>
    <w:p w:rsidR="00E4454B" w:rsidRPr="00E4454B" w:rsidRDefault="00E4454B" w:rsidP="00687225">
      <w:pPr>
        <w:rPr>
          <w:iCs/>
          <w:sz w:val="32"/>
          <w:szCs w:val="32"/>
        </w:rPr>
      </w:pPr>
      <w:r>
        <w:rPr>
          <w:sz w:val="32"/>
          <w:szCs w:val="32"/>
        </w:rPr>
        <w:br/>
      </w:r>
      <w:r w:rsidRPr="00E4454B">
        <w:rPr>
          <w:b/>
          <w:sz w:val="32"/>
          <w:szCs w:val="32"/>
        </w:rPr>
        <w:t>Вывод:</w:t>
      </w:r>
      <w:r w:rsidRPr="006E4011">
        <w:rPr>
          <w:sz w:val="32"/>
          <w:szCs w:val="32"/>
        </w:rPr>
        <w:t xml:space="preserve"> </w:t>
      </w:r>
      <w:r w:rsidR="00687225" w:rsidRPr="00687225">
        <w:rPr>
          <w:iCs/>
          <w:sz w:val="32"/>
          <w:szCs w:val="32"/>
        </w:rPr>
        <w:t>Изучили эксплуатационные харак</w:t>
      </w:r>
      <w:r w:rsidR="00687225">
        <w:rPr>
          <w:iCs/>
          <w:sz w:val="32"/>
          <w:szCs w:val="32"/>
        </w:rPr>
        <w:t xml:space="preserve">теристики линии электропередачи </w:t>
      </w:r>
      <w:r w:rsidR="00687225" w:rsidRPr="00687225">
        <w:rPr>
          <w:iCs/>
          <w:sz w:val="32"/>
          <w:szCs w:val="32"/>
        </w:rPr>
        <w:t>переменного тока. Экспер</w:t>
      </w:r>
      <w:r w:rsidR="00687225">
        <w:rPr>
          <w:iCs/>
          <w:sz w:val="32"/>
          <w:szCs w:val="32"/>
        </w:rPr>
        <w:t xml:space="preserve">иментально определили параметры </w:t>
      </w:r>
      <w:r w:rsidR="00687225" w:rsidRPr="00687225">
        <w:rPr>
          <w:iCs/>
          <w:sz w:val="32"/>
          <w:szCs w:val="32"/>
        </w:rPr>
        <w:t>нагрузки. Исследовали режимы работы</w:t>
      </w:r>
      <w:r w:rsidR="00687225">
        <w:rPr>
          <w:iCs/>
          <w:sz w:val="32"/>
          <w:szCs w:val="32"/>
        </w:rPr>
        <w:t xml:space="preserve"> ЛЭП при изменении коэффициента </w:t>
      </w:r>
      <w:r w:rsidR="00687225" w:rsidRPr="00687225">
        <w:rPr>
          <w:iCs/>
          <w:sz w:val="32"/>
          <w:szCs w:val="32"/>
        </w:rPr>
        <w:t>мощности нагрузки. Были построены графики</w:t>
      </w:r>
      <w:r w:rsidR="00687225">
        <w:rPr>
          <w:iCs/>
          <w:sz w:val="32"/>
          <w:szCs w:val="32"/>
        </w:rPr>
        <w:t xml:space="preserve"> зависимостей n, I, P, </w:t>
      </w:r>
      <w:proofErr w:type="spellStart"/>
      <w:r w:rsidR="00687225">
        <w:rPr>
          <w:iCs/>
          <w:sz w:val="32"/>
          <w:szCs w:val="32"/>
        </w:rPr>
        <w:t>cos</w:t>
      </w:r>
      <w:proofErr w:type="spellEnd"/>
      <w:r w:rsidR="00687225">
        <w:rPr>
          <w:iCs/>
          <w:sz w:val="32"/>
          <w:szCs w:val="32"/>
        </w:rPr>
        <w:t xml:space="preserve">(ф2). </w:t>
      </w:r>
      <w:r w:rsidR="00687225" w:rsidRPr="00687225">
        <w:rPr>
          <w:iCs/>
          <w:sz w:val="32"/>
          <w:szCs w:val="32"/>
        </w:rPr>
        <w:t>Изменяя емкость С11, мы установили значе</w:t>
      </w:r>
      <w:r w:rsidR="00687225">
        <w:rPr>
          <w:iCs/>
          <w:sz w:val="32"/>
          <w:szCs w:val="32"/>
        </w:rPr>
        <w:t xml:space="preserve">ния резонанса при С11 = 16 мкФ. </w:t>
      </w:r>
      <w:r w:rsidR="00687225" w:rsidRPr="00687225">
        <w:rPr>
          <w:iCs/>
          <w:sz w:val="32"/>
          <w:szCs w:val="32"/>
        </w:rPr>
        <w:t>В этом можно убедиться по значениям силы тока I</w:t>
      </w:r>
      <w:r w:rsidR="00687225">
        <w:rPr>
          <w:iCs/>
          <w:sz w:val="32"/>
          <w:szCs w:val="32"/>
        </w:rPr>
        <w:t xml:space="preserve"> в</w:t>
      </w:r>
      <w:bookmarkStart w:id="0" w:name="_GoBack"/>
      <w:bookmarkEnd w:id="0"/>
      <w:r w:rsidR="00687225" w:rsidRPr="00687225">
        <w:rPr>
          <w:iCs/>
          <w:sz w:val="32"/>
          <w:szCs w:val="32"/>
        </w:rPr>
        <w:t xml:space="preserve"> момент резонанса</w:t>
      </w:r>
      <w:r w:rsidR="00687225" w:rsidRPr="00687225">
        <w:rPr>
          <w:iCs/>
          <w:sz w:val="32"/>
          <w:szCs w:val="32"/>
        </w:rPr>
        <w:cr/>
      </w:r>
    </w:p>
    <w:p w:rsidR="00E4454B" w:rsidRPr="00E4454B" w:rsidRDefault="00E4454B" w:rsidP="00E4454B">
      <w:pPr>
        <w:rPr>
          <w:b/>
          <w:sz w:val="28"/>
        </w:rPr>
      </w:pPr>
    </w:p>
    <w:p w:rsidR="00E4454B" w:rsidRPr="00E4454B" w:rsidRDefault="00E4454B" w:rsidP="00E4454B">
      <w:pPr>
        <w:jc w:val="center"/>
        <w:rPr>
          <w:sz w:val="32"/>
          <w:szCs w:val="32"/>
        </w:rPr>
      </w:pPr>
    </w:p>
    <w:p w:rsidR="00E4454B" w:rsidRPr="00E4454B" w:rsidRDefault="00E4454B" w:rsidP="00E4454B">
      <w:pPr>
        <w:ind w:left="900"/>
        <w:jc w:val="both"/>
        <w:rPr>
          <w:sz w:val="28"/>
        </w:rPr>
      </w:pPr>
    </w:p>
    <w:p w:rsidR="00E4454B" w:rsidRPr="00760691" w:rsidRDefault="00E4454B" w:rsidP="00E4454B">
      <w:pPr>
        <w:pStyle w:val="aa"/>
        <w:rPr>
          <w:b/>
          <w:bCs/>
          <w:color w:val="000000"/>
          <w:sz w:val="27"/>
          <w:szCs w:val="27"/>
          <w:lang w:val="ru-RU"/>
        </w:rPr>
      </w:pPr>
      <w:r w:rsidRPr="00E4454B">
        <w:rPr>
          <w:sz w:val="28"/>
          <w:lang w:val="ru-RU"/>
        </w:rPr>
        <w:br w:type="page"/>
      </w:r>
      <w:r w:rsidRPr="00760691">
        <w:rPr>
          <w:b/>
          <w:bCs/>
          <w:color w:val="000000"/>
          <w:sz w:val="28"/>
          <w:szCs w:val="28"/>
          <w:lang w:val="ru-RU"/>
        </w:rPr>
        <w:lastRenderedPageBreak/>
        <w:t>Ответы на вопросы:</w:t>
      </w:r>
    </w:p>
    <w:p w:rsidR="00E4454B" w:rsidRDefault="00E4454B" w:rsidP="00E4454B">
      <w:pPr>
        <w:pStyle w:val="aa"/>
        <w:numPr>
          <w:ilvl w:val="0"/>
          <w:numId w:val="4"/>
        </w:numPr>
        <w:rPr>
          <w:color w:val="000000"/>
          <w:sz w:val="27"/>
          <w:szCs w:val="27"/>
          <w:lang w:val="ru-RU"/>
        </w:rPr>
      </w:pPr>
      <w:r w:rsidRPr="005002AB">
        <w:rPr>
          <w:color w:val="000000"/>
          <w:sz w:val="27"/>
          <w:szCs w:val="27"/>
          <w:lang w:val="ru-RU"/>
        </w:rPr>
        <w:t>Что такое резонанс?</w:t>
      </w:r>
    </w:p>
    <w:p w:rsidR="00E4454B" w:rsidRPr="00760691" w:rsidRDefault="00E4454B" w:rsidP="00E4454B">
      <w:pPr>
        <w:pStyle w:val="aa"/>
        <w:rPr>
          <w:color w:val="000000"/>
          <w:sz w:val="27"/>
          <w:szCs w:val="27"/>
          <w:lang w:val="ru-RU"/>
        </w:rPr>
      </w:pPr>
      <w:r w:rsidRPr="00760691">
        <w:rPr>
          <w:b/>
          <w:bCs/>
          <w:color w:val="000000"/>
          <w:sz w:val="27"/>
          <w:szCs w:val="27"/>
          <w:lang w:val="ru-RU"/>
        </w:rPr>
        <w:t>Резонанс</w:t>
      </w:r>
      <w:r w:rsidRPr="00760691">
        <w:rPr>
          <w:color w:val="000000"/>
          <w:sz w:val="27"/>
          <w:szCs w:val="27"/>
          <w:lang w:val="ru-RU"/>
        </w:rPr>
        <w:t xml:space="preserve"> (фр. </w:t>
      </w:r>
      <w:proofErr w:type="spellStart"/>
      <w:r w:rsidRPr="00760691">
        <w:rPr>
          <w:color w:val="000000"/>
          <w:sz w:val="27"/>
          <w:szCs w:val="27"/>
          <w:lang w:val="ru-RU"/>
        </w:rPr>
        <w:t>resonance</w:t>
      </w:r>
      <w:proofErr w:type="spellEnd"/>
      <w:r w:rsidRPr="00760691">
        <w:rPr>
          <w:color w:val="000000"/>
          <w:sz w:val="27"/>
          <w:szCs w:val="27"/>
          <w:lang w:val="ru-RU"/>
        </w:rPr>
        <w:t xml:space="preserve">, от лат. </w:t>
      </w:r>
      <w:proofErr w:type="spellStart"/>
      <w:r w:rsidRPr="00760691">
        <w:rPr>
          <w:color w:val="000000"/>
          <w:sz w:val="27"/>
          <w:szCs w:val="27"/>
          <w:lang w:val="ru-RU"/>
        </w:rPr>
        <w:t>resono</w:t>
      </w:r>
      <w:proofErr w:type="spellEnd"/>
      <w:r w:rsidRPr="00760691">
        <w:rPr>
          <w:color w:val="000000"/>
          <w:sz w:val="27"/>
          <w:szCs w:val="27"/>
          <w:lang w:val="ru-RU"/>
        </w:rPr>
        <w:t xml:space="preserve"> «откликаюсь») — явление, при котором амплитуда вынужденных колебаний имеет максимум при некотором значении частоты вынуждающей силы. Часто это значение близко к частоте собственных колебаний, фактически может совпадать, но это не всегда так и не является причиной </w:t>
      </w:r>
      <w:r w:rsidRPr="00760691">
        <w:rPr>
          <w:b/>
          <w:bCs/>
          <w:color w:val="000000"/>
          <w:sz w:val="27"/>
          <w:szCs w:val="27"/>
          <w:lang w:val="ru-RU"/>
        </w:rPr>
        <w:t>резонанса</w:t>
      </w:r>
      <w:r w:rsidRPr="00760691">
        <w:rPr>
          <w:color w:val="000000"/>
          <w:sz w:val="27"/>
          <w:szCs w:val="27"/>
          <w:lang w:val="ru-RU"/>
        </w:rPr>
        <w:t>.</w:t>
      </w:r>
    </w:p>
    <w:p w:rsidR="00E4454B" w:rsidRPr="005002AB" w:rsidRDefault="00E4454B" w:rsidP="00E4454B">
      <w:pPr>
        <w:pStyle w:val="aa"/>
        <w:rPr>
          <w:color w:val="000000"/>
          <w:sz w:val="27"/>
          <w:szCs w:val="27"/>
          <w:lang w:val="ru-RU"/>
        </w:rPr>
      </w:pPr>
      <w:r w:rsidRPr="00760691">
        <w:rPr>
          <w:color w:val="000000"/>
          <w:sz w:val="27"/>
          <w:szCs w:val="27"/>
          <w:lang w:val="ru-RU"/>
        </w:rPr>
        <w:t>Резонанс напряжений - резонанс, происходящий в последовательном колебательном контуре при его подключении к источнику напряжения, частота которого совпадает с собственной частотой контура.</w:t>
      </w:r>
    </w:p>
    <w:p w:rsidR="00E4454B" w:rsidRPr="005002AB" w:rsidRDefault="00E4454B" w:rsidP="00E4454B">
      <w:pPr>
        <w:pStyle w:val="aa"/>
        <w:rPr>
          <w:color w:val="000000"/>
          <w:sz w:val="27"/>
          <w:szCs w:val="27"/>
          <w:lang w:val="ru-RU"/>
        </w:rPr>
      </w:pPr>
      <w:r w:rsidRPr="005002AB">
        <w:rPr>
          <w:color w:val="000000"/>
          <w:sz w:val="27"/>
          <w:szCs w:val="27"/>
          <w:lang w:val="ru-RU"/>
        </w:rPr>
        <w:t>2. Что общего и чем отличаются резонанс токов и напряжений?</w:t>
      </w:r>
    </w:p>
    <w:p w:rsidR="00E4454B" w:rsidRPr="005002AB" w:rsidRDefault="00E4454B" w:rsidP="00E4454B">
      <w:pPr>
        <w:pStyle w:val="aa"/>
        <w:rPr>
          <w:color w:val="000000"/>
          <w:sz w:val="27"/>
          <w:szCs w:val="27"/>
          <w:lang w:val="ru-RU"/>
        </w:rPr>
      </w:pPr>
      <w:r w:rsidRPr="005002AB">
        <w:rPr>
          <w:color w:val="000000"/>
          <w:sz w:val="27"/>
          <w:szCs w:val="27"/>
          <w:lang w:val="ru-RU"/>
        </w:rPr>
        <w:t xml:space="preserve">Условием возникновения резонанса является равенство частоты источника питания резонансной частоте </w:t>
      </w:r>
      <w:r>
        <w:rPr>
          <w:color w:val="000000"/>
          <w:sz w:val="27"/>
          <w:szCs w:val="27"/>
        </w:rPr>
        <w:t>w</w:t>
      </w:r>
      <w:r w:rsidRPr="005002AB">
        <w:rPr>
          <w:color w:val="000000"/>
          <w:sz w:val="27"/>
          <w:szCs w:val="27"/>
          <w:lang w:val="ru-RU"/>
        </w:rPr>
        <w:t>=</w:t>
      </w:r>
      <w:proofErr w:type="spellStart"/>
      <w:r>
        <w:rPr>
          <w:color w:val="000000"/>
          <w:sz w:val="27"/>
          <w:szCs w:val="27"/>
        </w:rPr>
        <w:t>wp</w:t>
      </w:r>
      <w:proofErr w:type="spellEnd"/>
      <w:r w:rsidRPr="005002AB">
        <w:rPr>
          <w:color w:val="000000"/>
          <w:sz w:val="27"/>
          <w:szCs w:val="27"/>
          <w:lang w:val="ru-RU"/>
        </w:rPr>
        <w:t xml:space="preserve"> (в обоих случаях).</w:t>
      </w:r>
    </w:p>
    <w:p w:rsidR="00E4454B" w:rsidRDefault="00E4454B" w:rsidP="00E4454B">
      <w:pPr>
        <w:pStyle w:val="aa"/>
        <w:rPr>
          <w:color w:val="000000"/>
          <w:sz w:val="27"/>
          <w:szCs w:val="27"/>
          <w:lang w:val="ru-RU"/>
        </w:rPr>
      </w:pPr>
      <w:r w:rsidRPr="005002AB">
        <w:rPr>
          <w:color w:val="000000"/>
          <w:sz w:val="27"/>
          <w:szCs w:val="27"/>
          <w:lang w:val="ru-RU"/>
        </w:rPr>
        <w:t xml:space="preserve">В случае резонанса напряжений: Резонанс напряжений возникает в последовательной </w:t>
      </w:r>
      <w:r>
        <w:rPr>
          <w:color w:val="000000"/>
          <w:sz w:val="27"/>
          <w:szCs w:val="27"/>
        </w:rPr>
        <w:t>RLC</w:t>
      </w:r>
      <w:r w:rsidRPr="005002AB">
        <w:rPr>
          <w:color w:val="000000"/>
          <w:sz w:val="27"/>
          <w:szCs w:val="27"/>
          <w:lang w:val="ru-RU"/>
        </w:rPr>
        <w:t xml:space="preserve">-цепи. Условием возникновения является равенство частот (выше) и равенство индуктивного и емкостного сопротивлений </w:t>
      </w:r>
      <w:r>
        <w:rPr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  <w:vertAlign w:val="subscript"/>
        </w:rPr>
        <w:t>L</w:t>
      </w:r>
      <w:r w:rsidRPr="005002AB">
        <w:rPr>
          <w:color w:val="000000"/>
          <w:sz w:val="27"/>
          <w:szCs w:val="27"/>
          <w:lang w:val="ru-RU"/>
        </w:rPr>
        <w:t xml:space="preserve"> = </w:t>
      </w:r>
      <w:r>
        <w:rPr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  <w:vertAlign w:val="subscript"/>
        </w:rPr>
        <w:t>C</w:t>
      </w:r>
      <w:r w:rsidRPr="005002AB">
        <w:rPr>
          <w:color w:val="000000"/>
          <w:sz w:val="27"/>
          <w:szCs w:val="27"/>
          <w:lang w:val="ru-RU"/>
        </w:rPr>
        <w:t xml:space="preserve">. Напряжения на катушке </w:t>
      </w:r>
      <w:r>
        <w:rPr>
          <w:color w:val="000000"/>
          <w:sz w:val="27"/>
          <w:szCs w:val="27"/>
        </w:rPr>
        <w:t>UL</w:t>
      </w:r>
      <w:r w:rsidRPr="005002AB">
        <w:rPr>
          <w:color w:val="000000"/>
          <w:sz w:val="27"/>
          <w:szCs w:val="27"/>
          <w:lang w:val="ru-RU"/>
        </w:rPr>
        <w:t xml:space="preserve"> и на конденсаторе </w:t>
      </w:r>
      <w:r>
        <w:rPr>
          <w:color w:val="000000"/>
          <w:sz w:val="27"/>
          <w:szCs w:val="27"/>
        </w:rPr>
        <w:t>UC</w:t>
      </w:r>
      <w:r w:rsidRPr="005002AB">
        <w:rPr>
          <w:color w:val="000000"/>
          <w:sz w:val="27"/>
          <w:szCs w:val="27"/>
          <w:lang w:val="ru-RU"/>
        </w:rPr>
        <w:t xml:space="preserve"> будет противоположны по фазе и компенсировать друг друга. Полное сопротивление цепи при этом будет равно активному сопротивлению </w:t>
      </w:r>
      <w:r>
        <w:rPr>
          <w:color w:val="000000"/>
          <w:sz w:val="27"/>
          <w:szCs w:val="27"/>
        </w:rPr>
        <w:t>R</w:t>
      </w:r>
      <w:r w:rsidRPr="005002AB">
        <w:rPr>
          <w:color w:val="000000"/>
          <w:sz w:val="27"/>
          <w:szCs w:val="27"/>
          <w:lang w:val="ru-RU"/>
        </w:rPr>
        <w:t xml:space="preserve">, что в свою очередь вызывает увеличение тока в цепи, а, следовательно, и напряжение на элементах. </w:t>
      </w:r>
      <w:r>
        <w:rPr>
          <w:color w:val="000000"/>
          <w:sz w:val="27"/>
          <w:szCs w:val="27"/>
        </w:rPr>
        <w:t>UC</w:t>
      </w:r>
      <w:r w:rsidRPr="005002AB">
        <w:rPr>
          <w:color w:val="000000"/>
          <w:sz w:val="27"/>
          <w:szCs w:val="27"/>
          <w:lang w:val="ru-RU"/>
        </w:rPr>
        <w:t xml:space="preserve"> и </w:t>
      </w:r>
      <w:r>
        <w:rPr>
          <w:color w:val="000000"/>
          <w:sz w:val="27"/>
          <w:szCs w:val="27"/>
        </w:rPr>
        <w:t>UL</w:t>
      </w:r>
      <w:r w:rsidRPr="005002AB">
        <w:rPr>
          <w:color w:val="000000"/>
          <w:sz w:val="27"/>
          <w:szCs w:val="27"/>
          <w:lang w:val="ru-RU"/>
        </w:rPr>
        <w:t xml:space="preserve"> могут быть намного больше, чем напряжение источника, что опасно для цепи. В момент времени, когда частота источника будет равна резонансной, они будут равны, а полное сопротивление цепи </w:t>
      </w:r>
      <w:r>
        <w:rPr>
          <w:color w:val="000000"/>
          <w:sz w:val="27"/>
          <w:szCs w:val="27"/>
        </w:rPr>
        <w:t>Z</w:t>
      </w:r>
      <w:r w:rsidRPr="005002AB">
        <w:rPr>
          <w:color w:val="000000"/>
          <w:sz w:val="27"/>
          <w:szCs w:val="27"/>
          <w:lang w:val="ru-RU"/>
        </w:rPr>
        <w:t xml:space="preserve"> будет наименьшим. Следовательно, ток в цепи будет максимальным.</w:t>
      </w:r>
    </w:p>
    <w:p w:rsidR="00E4454B" w:rsidRPr="005002AB" w:rsidRDefault="00E4454B" w:rsidP="00E4454B">
      <w:pPr>
        <w:pStyle w:val="aa"/>
        <w:rPr>
          <w:color w:val="000000"/>
          <w:sz w:val="27"/>
          <w:szCs w:val="27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979231" cy="3213735"/>
            <wp:effectExtent l="0" t="0" r="254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90" cy="3223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54B" w:rsidRDefault="00E4454B" w:rsidP="00E4454B">
      <w:pPr>
        <w:pStyle w:val="aa"/>
        <w:rPr>
          <w:color w:val="000000"/>
          <w:sz w:val="27"/>
          <w:szCs w:val="27"/>
          <w:lang w:val="ru-RU"/>
        </w:rPr>
      </w:pPr>
      <w:r w:rsidRPr="005002AB">
        <w:rPr>
          <w:color w:val="000000"/>
          <w:sz w:val="27"/>
          <w:szCs w:val="27"/>
          <w:lang w:val="ru-RU"/>
        </w:rPr>
        <w:lastRenderedPageBreak/>
        <w:t xml:space="preserve">В случае резонанса токов: Резонанс токов возникает в цепи с параллельно соединёнными катушкой, резистором и конденсатором. Условием является равенство частот (выше) и проводимости </w:t>
      </w:r>
      <w:r>
        <w:rPr>
          <w:color w:val="000000"/>
          <w:sz w:val="27"/>
          <w:szCs w:val="27"/>
        </w:rPr>
        <w:t>BL</w:t>
      </w:r>
      <w:r w:rsidRPr="005002AB">
        <w:rPr>
          <w:color w:val="000000"/>
          <w:sz w:val="27"/>
          <w:szCs w:val="27"/>
          <w:lang w:val="ru-RU"/>
        </w:rPr>
        <w:t xml:space="preserve"> = </w:t>
      </w:r>
      <w:r>
        <w:rPr>
          <w:color w:val="000000"/>
          <w:sz w:val="27"/>
          <w:szCs w:val="27"/>
        </w:rPr>
        <w:t>BC</w:t>
      </w:r>
      <w:r w:rsidRPr="005002AB">
        <w:rPr>
          <w:color w:val="000000"/>
          <w:sz w:val="27"/>
          <w:szCs w:val="27"/>
          <w:lang w:val="ru-RU"/>
        </w:rPr>
        <w:t xml:space="preserve">. В момент, когда частота равна резонансной, сопротивление </w:t>
      </w:r>
      <w:r>
        <w:rPr>
          <w:color w:val="000000"/>
          <w:sz w:val="27"/>
          <w:szCs w:val="27"/>
        </w:rPr>
        <w:t>Z</w:t>
      </w:r>
      <w:r w:rsidRPr="005002AB">
        <w:rPr>
          <w:color w:val="000000"/>
          <w:sz w:val="27"/>
          <w:szCs w:val="27"/>
          <w:lang w:val="ru-RU"/>
        </w:rPr>
        <w:t xml:space="preserve"> максимально, следовательно, ток в цепи принимает наименьшее значение и равен активной составляющей.</w:t>
      </w:r>
    </w:p>
    <w:p w:rsidR="00E4454B" w:rsidRPr="005002AB" w:rsidRDefault="00E4454B" w:rsidP="00E4454B">
      <w:pPr>
        <w:pStyle w:val="aa"/>
        <w:rPr>
          <w:color w:val="000000"/>
          <w:sz w:val="27"/>
          <w:szCs w:val="27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436620" cy="45415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454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54B" w:rsidRPr="005002AB" w:rsidRDefault="00E4454B" w:rsidP="00E4454B">
      <w:pPr>
        <w:pStyle w:val="aa"/>
        <w:rPr>
          <w:color w:val="000000"/>
          <w:sz w:val="27"/>
          <w:szCs w:val="27"/>
          <w:lang w:val="ru-RU"/>
        </w:rPr>
      </w:pPr>
      <w:r w:rsidRPr="005002AB">
        <w:rPr>
          <w:color w:val="000000"/>
          <w:sz w:val="27"/>
          <w:szCs w:val="27"/>
          <w:lang w:val="ru-RU"/>
        </w:rPr>
        <w:t>То есть, резонансная частота определяется, как и в случае с резонансом напряжений.</w:t>
      </w:r>
    </w:p>
    <w:p w:rsidR="00E4454B" w:rsidRPr="005002AB" w:rsidRDefault="00E4454B" w:rsidP="00E4454B">
      <w:pPr>
        <w:pStyle w:val="aa"/>
        <w:rPr>
          <w:color w:val="000000"/>
          <w:sz w:val="27"/>
          <w:szCs w:val="27"/>
          <w:lang w:val="ru-RU"/>
        </w:rPr>
      </w:pPr>
      <w:r w:rsidRPr="005002AB">
        <w:rPr>
          <w:color w:val="000000"/>
          <w:sz w:val="27"/>
          <w:szCs w:val="27"/>
          <w:lang w:val="ru-RU"/>
        </w:rPr>
        <w:t>3. Чем опасен режим резонанса в электрической цепи?</w:t>
      </w:r>
    </w:p>
    <w:p w:rsidR="00E4454B" w:rsidRPr="005002AB" w:rsidRDefault="00E4454B" w:rsidP="00E4454B">
      <w:pPr>
        <w:pStyle w:val="aa"/>
        <w:rPr>
          <w:color w:val="000000"/>
          <w:sz w:val="27"/>
          <w:szCs w:val="27"/>
          <w:lang w:val="ru-RU"/>
        </w:rPr>
      </w:pPr>
      <w:r w:rsidRPr="005002AB">
        <w:rPr>
          <w:color w:val="000000"/>
          <w:sz w:val="27"/>
          <w:szCs w:val="27"/>
          <w:lang w:val="ru-RU"/>
        </w:rPr>
        <w:t>Явление резонанса может привести к скачкам напряжения или тока в цепи, что в свою очередь приводит к аварии.</w:t>
      </w:r>
    </w:p>
    <w:p w:rsidR="00E4454B" w:rsidRPr="005002AB" w:rsidRDefault="00E4454B" w:rsidP="00E4454B">
      <w:pPr>
        <w:pStyle w:val="aa"/>
        <w:rPr>
          <w:color w:val="000000"/>
          <w:sz w:val="27"/>
          <w:szCs w:val="27"/>
          <w:lang w:val="ru-RU"/>
        </w:rPr>
      </w:pPr>
      <w:r w:rsidRPr="005002AB">
        <w:rPr>
          <w:color w:val="000000"/>
          <w:sz w:val="27"/>
          <w:szCs w:val="27"/>
          <w:lang w:val="ru-RU"/>
        </w:rPr>
        <w:t>4. Как определить частоту, при которой в цепи с последовательным, параллельным, смешанным соединением катушки, конденсатора и резистора в цепи произойдет резонанс.</w:t>
      </w:r>
    </w:p>
    <w:p w:rsidR="00E4454B" w:rsidRDefault="00E4454B" w:rsidP="00E4454B">
      <w:pPr>
        <w:pStyle w:val="aa"/>
        <w:rPr>
          <w:color w:val="000000"/>
          <w:sz w:val="27"/>
          <w:szCs w:val="27"/>
          <w:lang w:val="ru-RU"/>
        </w:rPr>
      </w:pPr>
      <w:r w:rsidRPr="005002AB">
        <w:rPr>
          <w:color w:val="000000"/>
          <w:sz w:val="27"/>
          <w:szCs w:val="27"/>
          <w:lang w:val="ru-RU"/>
        </w:rPr>
        <w:t>Так как резонансная частота в случаях резонанса напряжений и резонанса токов совпадает, ее можно вычислить по следующей формуле:</w:t>
      </w:r>
      <w:r>
        <w:rPr>
          <w:color w:val="000000"/>
          <w:sz w:val="27"/>
          <w:szCs w:val="27"/>
          <w:lang w:val="ru-RU"/>
        </w:rPr>
        <w:t xml:space="preserve"> </w:t>
      </w:r>
    </w:p>
    <w:p w:rsidR="00E4454B" w:rsidRPr="005002AB" w:rsidRDefault="00E4454B" w:rsidP="00E4454B">
      <w:pPr>
        <w:pStyle w:val="aa"/>
        <w:rPr>
          <w:color w:val="000000"/>
          <w:sz w:val="27"/>
          <w:szCs w:val="27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1028700" cy="944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54B" w:rsidRPr="005002AB" w:rsidRDefault="00E4454B" w:rsidP="00E4454B">
      <w:pPr>
        <w:pStyle w:val="aa"/>
        <w:rPr>
          <w:color w:val="000000"/>
          <w:sz w:val="27"/>
          <w:szCs w:val="27"/>
          <w:lang w:val="ru-RU"/>
        </w:rPr>
      </w:pPr>
      <w:r w:rsidRPr="005002AB">
        <w:rPr>
          <w:color w:val="000000"/>
          <w:sz w:val="27"/>
          <w:szCs w:val="27"/>
          <w:lang w:val="ru-RU"/>
        </w:rPr>
        <w:t>5. Признаки резонанса.</w:t>
      </w:r>
    </w:p>
    <w:p w:rsidR="00E4454B" w:rsidRPr="005002AB" w:rsidRDefault="00E4454B" w:rsidP="00E4454B">
      <w:pPr>
        <w:pStyle w:val="aa"/>
        <w:rPr>
          <w:color w:val="000000"/>
          <w:sz w:val="27"/>
          <w:szCs w:val="27"/>
          <w:lang w:val="ru-RU"/>
        </w:rPr>
      </w:pPr>
      <w:r w:rsidRPr="005002AB">
        <w:rPr>
          <w:color w:val="000000"/>
          <w:sz w:val="27"/>
          <w:szCs w:val="27"/>
          <w:lang w:val="ru-RU"/>
        </w:rPr>
        <w:t>1. Ток и напряжение, приложенное к цепи, совпадают по фазе;</w:t>
      </w:r>
    </w:p>
    <w:p w:rsidR="00E4454B" w:rsidRPr="005002AB" w:rsidRDefault="00E4454B" w:rsidP="00E4454B">
      <w:pPr>
        <w:pStyle w:val="aa"/>
        <w:rPr>
          <w:color w:val="000000"/>
          <w:sz w:val="27"/>
          <w:szCs w:val="27"/>
          <w:lang w:val="ru-RU"/>
        </w:rPr>
      </w:pPr>
      <w:r w:rsidRPr="005002AB">
        <w:rPr>
          <w:color w:val="000000"/>
          <w:sz w:val="27"/>
          <w:szCs w:val="27"/>
          <w:lang w:val="ru-RU"/>
        </w:rPr>
        <w:t>2. Сопротивление контура минимальное и чисто активное;</w:t>
      </w:r>
    </w:p>
    <w:p w:rsidR="00E4454B" w:rsidRPr="005002AB" w:rsidRDefault="00E4454B" w:rsidP="00E4454B">
      <w:pPr>
        <w:pStyle w:val="aa"/>
        <w:rPr>
          <w:color w:val="000000"/>
          <w:sz w:val="27"/>
          <w:szCs w:val="27"/>
          <w:lang w:val="ru-RU"/>
        </w:rPr>
      </w:pPr>
      <w:r w:rsidRPr="005002AB">
        <w:rPr>
          <w:color w:val="000000"/>
          <w:sz w:val="27"/>
          <w:szCs w:val="27"/>
          <w:lang w:val="ru-RU"/>
        </w:rPr>
        <w:t>3. Ток в цепи максимален;</w:t>
      </w:r>
    </w:p>
    <w:p w:rsidR="00E4454B" w:rsidRPr="005002AB" w:rsidRDefault="00E4454B" w:rsidP="00E4454B">
      <w:pPr>
        <w:pStyle w:val="aa"/>
        <w:rPr>
          <w:color w:val="000000"/>
          <w:sz w:val="27"/>
          <w:szCs w:val="27"/>
          <w:lang w:val="ru-RU"/>
        </w:rPr>
      </w:pPr>
      <w:r w:rsidRPr="005002AB">
        <w:rPr>
          <w:color w:val="000000"/>
          <w:sz w:val="27"/>
          <w:szCs w:val="27"/>
          <w:lang w:val="ru-RU"/>
        </w:rPr>
        <w:t>4. Падение напряжения на активном сопротивлении равно приложенному к контуру напряжению;</w:t>
      </w:r>
    </w:p>
    <w:p w:rsidR="00E4454B" w:rsidRPr="005002AB" w:rsidRDefault="00E4454B" w:rsidP="00E4454B">
      <w:pPr>
        <w:pStyle w:val="aa"/>
        <w:rPr>
          <w:color w:val="000000"/>
          <w:sz w:val="27"/>
          <w:szCs w:val="27"/>
          <w:lang w:val="ru-RU"/>
        </w:rPr>
      </w:pPr>
      <w:r w:rsidRPr="005002AB">
        <w:rPr>
          <w:color w:val="000000"/>
          <w:sz w:val="27"/>
          <w:szCs w:val="27"/>
          <w:lang w:val="ru-RU"/>
        </w:rPr>
        <w:t>5. Падения напряжений на индуктивности и ёмкости равны по амплитуде, противоположны по фазе и больше (или значительно больше) приложенного напряжения</w:t>
      </w:r>
    </w:p>
    <w:p w:rsidR="00137968" w:rsidRDefault="00137968"/>
    <w:sectPr w:rsidR="00137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7E22" w:rsidRDefault="00F97E22" w:rsidP="00E4454B">
      <w:r>
        <w:separator/>
      </w:r>
    </w:p>
  </w:endnote>
  <w:endnote w:type="continuationSeparator" w:id="0">
    <w:p w:rsidR="00F97E22" w:rsidRDefault="00F97E22" w:rsidP="00E445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7E22" w:rsidRDefault="00F97E22" w:rsidP="00E4454B">
      <w:r>
        <w:separator/>
      </w:r>
    </w:p>
  </w:footnote>
  <w:footnote w:type="continuationSeparator" w:id="0">
    <w:p w:rsidR="00F97E22" w:rsidRDefault="00F97E22" w:rsidP="00E445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E4291"/>
    <w:multiLevelType w:val="hybridMultilevel"/>
    <w:tmpl w:val="D8942E40"/>
    <w:lvl w:ilvl="0" w:tplc="1CEE495E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15461FA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4F2C9E3A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C8225BD8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FFF4EB92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C682F2EC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EAAC72C6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AE86EBCE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C6F6717E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 w15:restartNumberingAfterBreak="0">
    <w:nsid w:val="59BF3EF0"/>
    <w:multiLevelType w:val="hybridMultilevel"/>
    <w:tmpl w:val="0068F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0143A4"/>
    <w:multiLevelType w:val="hybridMultilevel"/>
    <w:tmpl w:val="489C131C"/>
    <w:lvl w:ilvl="0" w:tplc="7ECE0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63CF98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B8E30B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D14AA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8EE2A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8227C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7107F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32CE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632BDD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85479AB"/>
    <w:multiLevelType w:val="hybridMultilevel"/>
    <w:tmpl w:val="21CABCBA"/>
    <w:lvl w:ilvl="0" w:tplc="FDBCC99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7F041DDC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F46E9DA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FCBEBFD0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30E8544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D5A831E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AAAE88E2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E1E822F4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5EF42510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FBA"/>
    <w:rsid w:val="00137968"/>
    <w:rsid w:val="00276FBA"/>
    <w:rsid w:val="00687225"/>
    <w:rsid w:val="00E4454B"/>
    <w:rsid w:val="00F9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C16D8"/>
  <w15:chartTrackingRefBased/>
  <w15:docId w15:val="{FF83BBBE-7D19-42DE-AC29-DF54CF80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5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E4454B"/>
    <w:pPr>
      <w:keepNext/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link w:val="30"/>
    <w:qFormat/>
    <w:rsid w:val="00E4454B"/>
    <w:pPr>
      <w:keepNext/>
      <w:jc w:val="center"/>
      <w:outlineLvl w:val="2"/>
    </w:pPr>
    <w:rPr>
      <w:b/>
      <w:bCs/>
      <w:sz w:val="28"/>
      <w:u w:val="single"/>
    </w:rPr>
  </w:style>
  <w:style w:type="paragraph" w:styleId="6">
    <w:name w:val="heading 6"/>
    <w:basedOn w:val="a"/>
    <w:next w:val="a"/>
    <w:link w:val="60"/>
    <w:qFormat/>
    <w:rsid w:val="00E4454B"/>
    <w:pPr>
      <w:keepNext/>
      <w:spacing w:line="360" w:lineRule="auto"/>
      <w:outlineLvl w:val="5"/>
    </w:pPr>
    <w:rPr>
      <w:sz w:val="28"/>
      <w:szCs w:val="28"/>
    </w:rPr>
  </w:style>
  <w:style w:type="paragraph" w:styleId="7">
    <w:name w:val="heading 7"/>
    <w:basedOn w:val="a"/>
    <w:next w:val="a"/>
    <w:link w:val="70"/>
    <w:qFormat/>
    <w:rsid w:val="00E4454B"/>
    <w:pPr>
      <w:keepNext/>
      <w:spacing w:line="360" w:lineRule="auto"/>
      <w:ind w:firstLine="5040"/>
      <w:outlineLvl w:val="6"/>
    </w:pPr>
    <w:rPr>
      <w:sz w:val="28"/>
      <w:szCs w:val="28"/>
    </w:rPr>
  </w:style>
  <w:style w:type="paragraph" w:styleId="8">
    <w:name w:val="heading 8"/>
    <w:basedOn w:val="a"/>
    <w:next w:val="a"/>
    <w:link w:val="80"/>
    <w:qFormat/>
    <w:rsid w:val="00E4454B"/>
    <w:pPr>
      <w:keepNext/>
      <w:framePr w:hSpace="180" w:wrap="around" w:vAnchor="page" w:hAnchor="margin" w:xAlign="right" w:y="2700"/>
      <w:jc w:val="center"/>
      <w:outlineLvl w:val="7"/>
    </w:pPr>
    <w:rPr>
      <w:b/>
      <w:sz w:val="28"/>
    </w:rPr>
  </w:style>
  <w:style w:type="paragraph" w:styleId="9">
    <w:name w:val="heading 9"/>
    <w:basedOn w:val="a"/>
    <w:next w:val="a"/>
    <w:link w:val="90"/>
    <w:qFormat/>
    <w:rsid w:val="00E4454B"/>
    <w:pPr>
      <w:keepNext/>
      <w:ind w:left="6372" w:right="306"/>
      <w:jc w:val="right"/>
      <w:outlineLvl w:val="8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4454B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E4454B"/>
    <w:rPr>
      <w:rFonts w:ascii="Times New Roman" w:eastAsia="Times New Roman" w:hAnsi="Times New Roman" w:cs="Times New Roman"/>
      <w:b/>
      <w:bCs/>
      <w:sz w:val="28"/>
      <w:szCs w:val="24"/>
      <w:u w:val="single"/>
      <w:lang w:eastAsia="ru-RU"/>
    </w:rPr>
  </w:style>
  <w:style w:type="character" w:customStyle="1" w:styleId="60">
    <w:name w:val="Заголовок 6 Знак"/>
    <w:basedOn w:val="a0"/>
    <w:link w:val="6"/>
    <w:rsid w:val="00E4454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rsid w:val="00E4454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rsid w:val="00E4454B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E4454B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3">
    <w:name w:val="Body Text Indent"/>
    <w:basedOn w:val="a"/>
    <w:link w:val="a4"/>
    <w:rsid w:val="00E4454B"/>
    <w:pPr>
      <w:ind w:firstLine="540"/>
      <w:jc w:val="both"/>
    </w:pPr>
    <w:rPr>
      <w:sz w:val="28"/>
    </w:rPr>
  </w:style>
  <w:style w:type="character" w:customStyle="1" w:styleId="a4">
    <w:name w:val="Основной текст с отступом Знак"/>
    <w:basedOn w:val="a0"/>
    <w:link w:val="a3"/>
    <w:rsid w:val="00E4454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Title"/>
    <w:basedOn w:val="a"/>
    <w:link w:val="a6"/>
    <w:qFormat/>
    <w:rsid w:val="00E4454B"/>
    <w:pPr>
      <w:spacing w:line="360" w:lineRule="auto"/>
      <w:jc w:val="center"/>
    </w:pPr>
    <w:rPr>
      <w:sz w:val="28"/>
      <w:szCs w:val="28"/>
    </w:rPr>
  </w:style>
  <w:style w:type="character" w:customStyle="1" w:styleId="a6">
    <w:name w:val="Заголовок Знак"/>
    <w:basedOn w:val="a0"/>
    <w:link w:val="a5"/>
    <w:rsid w:val="00E4454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7">
    <w:name w:val="caption"/>
    <w:basedOn w:val="a"/>
    <w:next w:val="a"/>
    <w:qFormat/>
    <w:rsid w:val="00E4454B"/>
    <w:pPr>
      <w:jc w:val="center"/>
    </w:pPr>
    <w:rPr>
      <w:bCs/>
      <w:sz w:val="28"/>
    </w:rPr>
  </w:style>
  <w:style w:type="paragraph" w:styleId="a8">
    <w:name w:val="Body Text"/>
    <w:basedOn w:val="a"/>
    <w:link w:val="a9"/>
    <w:rsid w:val="00E4454B"/>
    <w:pPr>
      <w:tabs>
        <w:tab w:val="left" w:pos="9477"/>
      </w:tabs>
      <w:ind w:right="666"/>
      <w:jc w:val="right"/>
    </w:pPr>
    <w:rPr>
      <w:b/>
      <w:sz w:val="28"/>
    </w:rPr>
  </w:style>
  <w:style w:type="character" w:customStyle="1" w:styleId="a9">
    <w:name w:val="Основной текст Знак"/>
    <w:basedOn w:val="a0"/>
    <w:link w:val="a8"/>
    <w:rsid w:val="00E4454B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aa">
    <w:name w:val="Normal (Web)"/>
    <w:basedOn w:val="a"/>
    <w:uiPriority w:val="99"/>
    <w:semiHidden/>
    <w:unhideWhenUsed/>
    <w:rsid w:val="00E4454B"/>
    <w:pPr>
      <w:spacing w:before="100" w:beforeAutospacing="1" w:after="100" w:afterAutospacing="1"/>
    </w:pPr>
    <w:rPr>
      <w:lang w:val="en-US" w:eastAsia="en-US"/>
    </w:rPr>
  </w:style>
  <w:style w:type="paragraph" w:styleId="ab">
    <w:name w:val="header"/>
    <w:basedOn w:val="a"/>
    <w:link w:val="ac"/>
    <w:uiPriority w:val="99"/>
    <w:unhideWhenUsed/>
    <w:rsid w:val="00E4454B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E4454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E4454B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E4454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jpeg"/><Relationship Id="rId55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6.png"/><Relationship Id="rId5" Type="http://schemas.openxmlformats.org/officeDocument/2006/relationships/footnotes" Target="footnotes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8" Type="http://schemas.openxmlformats.org/officeDocument/2006/relationships/image" Target="media/image2.wmf"/><Relationship Id="rId51" Type="http://schemas.openxmlformats.org/officeDocument/2006/relationships/image" Target="media/image24.png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9</Pages>
  <Words>1242</Words>
  <Characters>7084</Characters>
  <Application>Microsoft Office Word</Application>
  <DocSecurity>0</DocSecurity>
  <Lines>59</Lines>
  <Paragraphs>16</Paragraphs>
  <ScaleCrop>false</ScaleCrop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500a5 `</dc:creator>
  <cp:keywords/>
  <dc:description/>
  <cp:lastModifiedBy>500a5 `</cp:lastModifiedBy>
  <cp:revision>4</cp:revision>
  <dcterms:created xsi:type="dcterms:W3CDTF">2020-05-12T15:21:00Z</dcterms:created>
  <dcterms:modified xsi:type="dcterms:W3CDTF">2020-05-12T17:49:00Z</dcterms:modified>
</cp:coreProperties>
</file>