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4450" w:rsidRDefault="00702A60">
      <w:pPr>
        <w:pStyle w:val="normal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:rsidR="00954450" w:rsidRDefault="00702A60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Объектная декомпозиция</w:t>
      </w:r>
    </w:p>
    <w:p w:rsidR="00954450" w:rsidRDefault="00702A60">
      <w:pPr>
        <w:pStyle w:val="normal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навыков выполнения объектной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декомпозиции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ыявления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объектов и отношений между ними в заданной предметной области.</w:t>
      </w:r>
    </w:p>
    <w:p w:rsidR="00954450" w:rsidRDefault="00702A60">
      <w:pPr>
        <w:pStyle w:val="normal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указанных в варианте заданий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табл. 1) выполнить объектную декомпозицию, построить диаграмму взаимодействия объектов.</w:t>
      </w:r>
    </w:p>
    <w:p w:rsidR="00954450" w:rsidRDefault="00702A60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 отчета: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Тема, цель работы, вариант задания.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Рисунок диаграммы взаимодействия объектов.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 Подробное описание выя</w:t>
      </w:r>
      <w:r>
        <w:rPr>
          <w:rFonts w:ascii="Times New Roman" w:eastAsia="Times New Roman" w:hAnsi="Times New Roman" w:cs="Times New Roman"/>
          <w:sz w:val="28"/>
          <w:szCs w:val="28"/>
        </w:rPr>
        <w:t>вленных в предметной области объектов, отношений между ними и способов их взаимодействия между собой.</w:t>
      </w:r>
    </w:p>
    <w:p w:rsidR="00954450" w:rsidRDefault="00702A60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1. Что такое объект?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2. Что такое объектная декомпозиция?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Отличия объектной декомпозиции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алгоритмической.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 Как объекты взаимо</w:t>
      </w:r>
      <w:r>
        <w:rPr>
          <w:rFonts w:ascii="Times New Roman" w:eastAsia="Times New Roman" w:hAnsi="Times New Roman" w:cs="Times New Roman"/>
          <w:sz w:val="28"/>
          <w:szCs w:val="28"/>
        </w:rPr>
        <w:t>действуют друг с другом?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5. Виды отношений между объектами.</w:t>
      </w:r>
    </w:p>
    <w:p w:rsidR="00954450" w:rsidRDefault="00954450">
      <w:pPr>
        <w:pStyle w:val="normal"/>
        <w:jc w:val="both"/>
      </w:pP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Простейший графический редактор.</w:t>
      </w:r>
    </w:p>
    <w:p w:rsidR="00954450" w:rsidRDefault="00702A60">
      <w:pPr>
        <w:pStyle w:val="normal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Выполним объектную декомпозицию программы, которая по запросу пользователя рисует одну из двух фигур: квадрат или круг. При желании пользователь должен им</w:t>
      </w:r>
      <w:r>
        <w:rPr>
          <w:rFonts w:ascii="Times New Roman" w:eastAsia="Times New Roman" w:hAnsi="Times New Roman" w:cs="Times New Roman"/>
          <w:sz w:val="28"/>
          <w:szCs w:val="28"/>
        </w:rPr>
        <w:t>еть возможность изменить цвет контура, размер фигуры и координаты ее центра.</w:t>
      </w:r>
    </w:p>
    <w:p w:rsidR="00954450" w:rsidRDefault="00702A60">
      <w:pPr>
        <w:pStyle w:val="normal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объектной декомпозиции необходимо проанализировать все происходящие в имитируемой системе процессы и выделить элементы, обладающие собственным поведением, воздейств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ующие на другие элементы и/или являющиеся объектами такого воздействия. Основной процесс системы - процесс управления рисованием фигур, указанных пользователем. Все команды пользователя должны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интерпретироваться, и в результате интерпретации должны формиро</w:t>
      </w:r>
      <w:r>
        <w:rPr>
          <w:rFonts w:ascii="Times New Roman" w:eastAsia="Times New Roman" w:hAnsi="Times New Roman" w:cs="Times New Roman"/>
          <w:sz w:val="28"/>
          <w:szCs w:val="28"/>
        </w:rPr>
        <w:t>ваться команды на рисование или изменение параметров фигур. Эти процессы можно моделировать, используя три объекта: Монитор (блок управления, который получает и интерпретирует команды пользователя) и два объекта фигуры, каждый со своими параметрами.</w:t>
      </w:r>
    </w:p>
    <w:p w:rsidR="00954450" w:rsidRDefault="00702A60">
      <w:pPr>
        <w:pStyle w:val="normal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Диагра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мма объектов представлена на рисунке: </w:t>
      </w:r>
    </w:p>
    <w:p w:rsidR="00954450" w:rsidRDefault="00702A60">
      <w:pPr>
        <w:pStyle w:val="normal"/>
        <w:jc w:val="both"/>
      </w:pPr>
      <w:r>
        <w:rPr>
          <w:noProof/>
        </w:rPr>
        <w:drawing>
          <wp:inline distT="0" distB="0" distL="0" distR="0">
            <wp:extent cx="5932805" cy="21139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1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450" w:rsidRDefault="00702A60">
      <w:pPr>
        <w:pStyle w:val="normal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Фигуры получают следующие сообщения: «Нарисовать», «Изменить цвет контура», «Изменить размер», «Изменить координаты». Все эти сообщения инициируются Монитором в соответствии с командой пользователя. Получив от польз</w:t>
      </w:r>
      <w:r>
        <w:rPr>
          <w:rFonts w:ascii="Times New Roman" w:eastAsia="Times New Roman" w:hAnsi="Times New Roman" w:cs="Times New Roman"/>
          <w:sz w:val="28"/>
          <w:szCs w:val="28"/>
        </w:rPr>
        <w:t>ователя команду «Завершить», Монитор прекращает выполнение программы.</w:t>
      </w:r>
    </w:p>
    <w:p w:rsidR="00954450" w:rsidRDefault="00702A60">
      <w:pPr>
        <w:pStyle w:val="normal"/>
        <w:jc w:val="both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Табл. 1</w:t>
      </w:r>
    </w:p>
    <w:tbl>
      <w:tblPr>
        <w:tblStyle w:val="10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4"/>
        <w:gridCol w:w="4536"/>
        <w:gridCol w:w="4501"/>
      </w:tblGrid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 1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 2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игры в морской бой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успеваемости студентов в ВУЗе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игры в шахматы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денежных сре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дств в б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анке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движения транспорта в населенном пункте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воспроизведения музыкальных файлов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книг в библиотеке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</w:t>
            </w:r>
          </w:p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расстановки мебели в помещении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построения графиков функций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 деятельности работы автозаправочной станции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моделирования расстановки мебели в помещении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расчета раскроя кровельной системы дома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учета успеваемости студентов в ВУЗе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«Игра на бирже»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«Адресная книга»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«Автодиспетчер»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денежных сре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дств в б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анке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«Видеоплеер»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воспроизведения музыкальных файлов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Компьютерная игра в жанре «Стратегия» с произвольным заданием концепции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«Календарь» (учет и планирования личного времени)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Компьютерная игра в жанре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 с произвольным заданием концепции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учета торговых операций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тип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FireWall</w:t>
            </w:r>
            <w:proofErr w:type="spellEnd"/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обмена сообщениями по локальной сети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Антивирусная программа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«Сапер»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«социальная сеть»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составления спецификации на персональный компьютер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веб-форум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Пинбол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кулинарного рецепта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«Редактор графов»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Программа, формирующая модель «Умного дома»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документооборота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моделирования «Аквариума»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«Червы»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ведение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пацинтов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54450">
        <w:tc>
          <w:tcPr>
            <w:tcW w:w="534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536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Игра «Косынка»</w:t>
            </w:r>
          </w:p>
        </w:tc>
        <w:tc>
          <w:tcPr>
            <w:tcW w:w="4501" w:type="dxa"/>
          </w:tcPr>
          <w:p w:rsidR="00954450" w:rsidRDefault="00702A60">
            <w:pPr>
              <w:pStyle w:val="normal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Программа 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бально-рейтинговой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системы в вузе</w:t>
            </w:r>
          </w:p>
        </w:tc>
      </w:tr>
    </w:tbl>
    <w:p w:rsidR="00954450" w:rsidRDefault="00954450">
      <w:pPr>
        <w:pStyle w:val="normal"/>
        <w:jc w:val="both"/>
      </w:pPr>
    </w:p>
    <w:sectPr w:rsidR="00954450" w:rsidSect="00954450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isplayBackgroundShape/>
  <w:proofState w:spelling="clean" w:grammar="clean"/>
  <w:defaultTabStop w:val="720"/>
  <w:characterSpacingControl w:val="doNotCompress"/>
  <w:savePreviewPicture/>
  <w:compat/>
  <w:rsids>
    <w:rsidRoot w:val="00954450"/>
    <w:rsid w:val="00702A60"/>
    <w:rsid w:val="0095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5445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5445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5445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5445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954450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95445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54450"/>
  </w:style>
  <w:style w:type="table" w:customStyle="1" w:styleId="TableNormal">
    <w:name w:val="Table Normal"/>
    <w:rsid w:val="009544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5445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9544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rsid w:val="009544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3187</Characters>
  <Application>Microsoft Office Word</Application>
  <DocSecurity>0</DocSecurity>
  <Lines>26</Lines>
  <Paragraphs>7</Paragraphs>
  <ScaleCrop>false</ScaleCrop>
  <Company>Microsoft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2016-02-18T12:45:00Z</dcterms:created>
  <dcterms:modified xsi:type="dcterms:W3CDTF">2016-02-18T12:46:00Z</dcterms:modified>
</cp:coreProperties>
</file>