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C0" w:rsidRDefault="002008C0" w:rsidP="007A65D1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5E78CF">
        <w:rPr>
          <w:b/>
          <w:sz w:val="36"/>
          <w:szCs w:val="36"/>
        </w:rPr>
        <w:t>7</w:t>
      </w:r>
    </w:p>
    <w:p w:rsidR="002008C0" w:rsidRPr="002008C0" w:rsidRDefault="005E78CF" w:rsidP="002008C0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Освещение</w:t>
      </w:r>
      <w:r w:rsidR="005324B8">
        <w:rPr>
          <w:b/>
          <w:sz w:val="36"/>
          <w:szCs w:val="36"/>
        </w:rPr>
        <w:t xml:space="preserve"> в</w:t>
      </w:r>
      <w:r w:rsidR="002008C0">
        <w:rPr>
          <w:b/>
          <w:sz w:val="36"/>
          <w:szCs w:val="36"/>
        </w:rPr>
        <w:t xml:space="preserve"> </w:t>
      </w:r>
      <w:r w:rsidR="002008C0">
        <w:rPr>
          <w:b/>
          <w:sz w:val="36"/>
          <w:szCs w:val="36"/>
          <w:lang w:val="en-US"/>
        </w:rPr>
        <w:t>OpenGL</w:t>
      </w:r>
    </w:p>
    <w:p w:rsidR="002008C0" w:rsidRDefault="002008C0" w:rsidP="002008C0">
      <w:pPr>
        <w:spacing w:before="120" w:after="120"/>
        <w:ind w:firstLine="567"/>
        <w:jc w:val="both"/>
      </w:pPr>
      <w:r>
        <w:t xml:space="preserve">Цель работы: изучение функций </w:t>
      </w:r>
      <w:r>
        <w:rPr>
          <w:lang w:val="en-US"/>
        </w:rPr>
        <w:t>OpenGL</w:t>
      </w:r>
      <w:r w:rsidRPr="002008C0">
        <w:t xml:space="preserve"> </w:t>
      </w:r>
      <w:r>
        <w:t xml:space="preserve">для </w:t>
      </w:r>
      <w:r w:rsidR="005E78CF">
        <w:t>создания простейшего освещения</w:t>
      </w:r>
      <w:r>
        <w:t xml:space="preserve"> </w:t>
      </w:r>
      <w:r w:rsidR="005E78CF">
        <w:t>с использованием среды разработки</w:t>
      </w:r>
      <w:r>
        <w:t xml:space="preserve"> </w:t>
      </w:r>
      <w:r>
        <w:rPr>
          <w:lang w:val="en-US"/>
        </w:rPr>
        <w:t>Qt</w:t>
      </w:r>
      <w:r w:rsidRPr="002008C0">
        <w:t xml:space="preserve"> </w:t>
      </w:r>
      <w:r>
        <w:rPr>
          <w:lang w:val="en-US"/>
        </w:rPr>
        <w:t>Creator</w:t>
      </w:r>
      <w:r>
        <w:t>.</w:t>
      </w:r>
    </w:p>
    <w:p w:rsidR="002008C0" w:rsidRDefault="002008C0" w:rsidP="002008C0">
      <w:pPr>
        <w:spacing w:after="120" w:line="240" w:lineRule="auto"/>
        <w:ind w:firstLine="567"/>
        <w:jc w:val="center"/>
      </w:pPr>
      <w:r>
        <w:t>Порядок выполнения работы</w:t>
      </w:r>
    </w:p>
    <w:p w:rsidR="002008C0" w:rsidRPr="002008C0" w:rsidRDefault="002008C0" w:rsidP="002008C0">
      <w:pPr>
        <w:pStyle w:val="a5"/>
        <w:numPr>
          <w:ilvl w:val="0"/>
          <w:numId w:val="1"/>
        </w:numPr>
        <w:spacing w:after="120" w:line="240" w:lineRule="auto"/>
        <w:ind w:left="357" w:hanging="357"/>
        <w:jc w:val="both"/>
      </w:pPr>
      <w:r w:rsidRPr="002008C0">
        <w:t xml:space="preserve">Изучить функции </w:t>
      </w:r>
      <w:r w:rsidRPr="002008C0">
        <w:rPr>
          <w:lang w:val="en-US"/>
        </w:rPr>
        <w:t>OpenGL</w:t>
      </w:r>
      <w:r w:rsidRPr="002008C0">
        <w:t xml:space="preserve"> для </w:t>
      </w:r>
      <w:r w:rsidR="005E78CF">
        <w:t>создания освещения</w:t>
      </w:r>
      <w:r w:rsidRPr="002008C0">
        <w:t>.</w:t>
      </w:r>
    </w:p>
    <w:p w:rsidR="005E78CF" w:rsidRPr="005E78CF" w:rsidRDefault="005E78CF" w:rsidP="005E78CF">
      <w:pPr>
        <w:pStyle w:val="a3"/>
        <w:widowControl/>
        <w:numPr>
          <w:ilvl w:val="0"/>
          <w:numId w:val="1"/>
        </w:numPr>
        <w:spacing w:after="120"/>
        <w:ind w:left="357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выбранной в предыдущей лабораторной работе предметной областью, добавить к разрабатываемой программе освещение. </w:t>
      </w:r>
    </w:p>
    <w:p w:rsidR="005E78CF" w:rsidRDefault="005E78CF" w:rsidP="007A65D1">
      <w:pPr>
        <w:spacing w:after="120" w:line="240" w:lineRule="auto"/>
        <w:jc w:val="center"/>
      </w:pPr>
    </w:p>
    <w:p w:rsidR="002008C0" w:rsidRDefault="002008C0" w:rsidP="007A65D1">
      <w:pPr>
        <w:spacing w:after="120" w:line="240" w:lineRule="auto"/>
        <w:jc w:val="center"/>
      </w:pPr>
      <w:r>
        <w:t>Требования к программе</w:t>
      </w:r>
    </w:p>
    <w:p w:rsidR="005E78CF" w:rsidRDefault="005E78CF" w:rsidP="007A65D1">
      <w:pPr>
        <w:pStyle w:val="a5"/>
        <w:numPr>
          <w:ilvl w:val="0"/>
          <w:numId w:val="2"/>
        </w:numPr>
        <w:ind w:left="426" w:hanging="426"/>
        <w:jc w:val="both"/>
      </w:pPr>
      <w:r>
        <w:t>Сцена должна содержать источники света следующих типов: точечн</w:t>
      </w:r>
      <w:r w:rsidR="0056659A">
        <w:t>ые</w:t>
      </w:r>
      <w:r>
        <w:t>, направленн</w:t>
      </w:r>
      <w:r w:rsidR="0056659A">
        <w:t>ые</w:t>
      </w:r>
      <w:r>
        <w:t xml:space="preserve">, прожектор. </w:t>
      </w:r>
      <w:r w:rsidR="0056659A">
        <w:t>Также необходимо реализовать рассеянное освещение.</w:t>
      </w:r>
    </w:p>
    <w:p w:rsidR="005E78CF" w:rsidRDefault="005E78CF" w:rsidP="007A65D1">
      <w:pPr>
        <w:pStyle w:val="a5"/>
        <w:numPr>
          <w:ilvl w:val="0"/>
          <w:numId w:val="2"/>
        </w:numPr>
        <w:ind w:left="426" w:hanging="426"/>
        <w:jc w:val="both"/>
      </w:pPr>
      <w:r>
        <w:t xml:space="preserve">Добавить на сцену не менее 3 источников точечного света, 2 </w:t>
      </w:r>
      <w:r w:rsidR="00101382">
        <w:t>источников</w:t>
      </w:r>
      <w:r>
        <w:t xml:space="preserve"> направленного</w:t>
      </w:r>
      <w:r w:rsidR="00101382">
        <w:t xml:space="preserve"> света и</w:t>
      </w:r>
      <w:r>
        <w:t xml:space="preserve"> 1 прожектор. Пользователь должен иметь возможность изменять цвет </w:t>
      </w:r>
      <w:r w:rsidR="005324B8">
        <w:t xml:space="preserve">всех </w:t>
      </w:r>
      <w:r>
        <w:t>источников света, включать</w:t>
      </w:r>
      <w:r w:rsidR="0056659A">
        <w:t xml:space="preserve"> или</w:t>
      </w:r>
      <w:r>
        <w:t xml:space="preserve"> отключать их </w:t>
      </w:r>
      <w:r w:rsidR="0056659A">
        <w:t xml:space="preserve">по </w:t>
      </w:r>
      <w:r>
        <w:t>выбору (например, клавишами).</w:t>
      </w:r>
    </w:p>
    <w:p w:rsidR="0056659A" w:rsidRDefault="0056659A" w:rsidP="007A65D1">
      <w:pPr>
        <w:pStyle w:val="a5"/>
        <w:numPr>
          <w:ilvl w:val="0"/>
          <w:numId w:val="2"/>
        </w:numPr>
        <w:ind w:left="426" w:hanging="426"/>
        <w:jc w:val="both"/>
      </w:pPr>
      <w:r>
        <w:t>Для точечных источников света необходимо показать их положение в пространстве, например, нарисовать на их месте сферу</w:t>
      </w:r>
      <w:r w:rsidR="00101382">
        <w:t>.</w:t>
      </w:r>
      <w:r w:rsidR="002D3A7E">
        <w:t xml:space="preserve"> </w:t>
      </w:r>
      <w:r w:rsidR="002D3A7E">
        <w:t xml:space="preserve">Сфера должна быть закрашена тем же цветом, какой собственный цвет </w:t>
      </w:r>
      <w:r w:rsidR="009F3F06">
        <w:t xml:space="preserve">имеет </w:t>
      </w:r>
      <w:r w:rsidR="002D3A7E">
        <w:t>источник света.</w:t>
      </w:r>
      <w:r w:rsidR="002D3A7E">
        <w:t xml:space="preserve"> Требуется </w:t>
      </w:r>
      <w:r w:rsidR="00101382">
        <w:t xml:space="preserve">предоставить </w:t>
      </w:r>
      <w:r w:rsidR="002D3A7E">
        <w:t xml:space="preserve">пользователю </w:t>
      </w:r>
      <w:r w:rsidR="00101382">
        <w:t>возможность передвигать</w:t>
      </w:r>
      <w:r w:rsidR="009F3F06">
        <w:t xml:space="preserve"> (например, клавишами)</w:t>
      </w:r>
      <w:r w:rsidR="00101382">
        <w:t xml:space="preserve"> точечные источники </w:t>
      </w:r>
      <w:r w:rsidR="002D3A7E">
        <w:t xml:space="preserve">света </w:t>
      </w:r>
      <w:r w:rsidR="00101382">
        <w:t>по сцене</w:t>
      </w:r>
      <w:r>
        <w:t xml:space="preserve">. </w:t>
      </w:r>
    </w:p>
    <w:p w:rsidR="002008C0" w:rsidRDefault="002008C0" w:rsidP="002008C0">
      <w:pPr>
        <w:spacing w:after="0" w:line="240" w:lineRule="auto"/>
        <w:jc w:val="center"/>
      </w:pPr>
      <w:r>
        <w:t>Содержание отчёта</w:t>
      </w:r>
    </w:p>
    <w:p w:rsidR="002008C0" w:rsidRDefault="00A14A08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Название темы,</w:t>
      </w:r>
    </w:p>
    <w:p w:rsidR="002008C0" w:rsidRDefault="002008C0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Цель работы</w:t>
      </w:r>
      <w:r w:rsidR="00A14A08">
        <w:t>,</w:t>
      </w:r>
    </w:p>
    <w:p w:rsidR="00A14A08" w:rsidRDefault="00A14A08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Порядок выполнения работы,</w:t>
      </w:r>
    </w:p>
    <w:p w:rsidR="002008C0" w:rsidRDefault="005E78CF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Список и тип источни</w:t>
      </w:r>
      <w:bookmarkStart w:id="0" w:name="_GoBack"/>
      <w:bookmarkEnd w:id="0"/>
      <w:r>
        <w:t>ков света, используемых в программе</w:t>
      </w:r>
      <w:r w:rsidR="00A14A08">
        <w:t>,</w:t>
      </w:r>
    </w:p>
    <w:p w:rsidR="002008C0" w:rsidRDefault="00A14A08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Текст программы,</w:t>
      </w:r>
    </w:p>
    <w:p w:rsidR="002008C0" w:rsidRDefault="002008C0" w:rsidP="002008C0">
      <w:pPr>
        <w:pStyle w:val="a5"/>
        <w:numPr>
          <w:ilvl w:val="0"/>
          <w:numId w:val="3"/>
        </w:numPr>
        <w:ind w:left="905" w:hanging="362"/>
        <w:jc w:val="both"/>
      </w:pPr>
      <w:r>
        <w:t>Результат работы программы (снимки экрана).</w:t>
      </w:r>
    </w:p>
    <w:p w:rsidR="002F1B60" w:rsidRDefault="002F1B60"/>
    <w:sectPr w:rsidR="002F1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D00" w:rsidRDefault="007E2D00" w:rsidP="00550ABA">
      <w:pPr>
        <w:spacing w:after="0" w:line="240" w:lineRule="auto"/>
      </w:pPr>
      <w:r>
        <w:separator/>
      </w:r>
    </w:p>
  </w:endnote>
  <w:endnote w:type="continuationSeparator" w:id="0">
    <w:p w:rsidR="007E2D00" w:rsidRDefault="007E2D00" w:rsidP="00550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D00" w:rsidRDefault="007E2D00" w:rsidP="00550ABA">
      <w:pPr>
        <w:spacing w:after="0" w:line="240" w:lineRule="auto"/>
      </w:pPr>
      <w:r>
        <w:separator/>
      </w:r>
    </w:p>
  </w:footnote>
  <w:footnote w:type="continuationSeparator" w:id="0">
    <w:p w:rsidR="007E2D00" w:rsidRDefault="007E2D00" w:rsidP="00550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288E"/>
    <w:multiLevelType w:val="hybridMultilevel"/>
    <w:tmpl w:val="6082B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A5F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BF37C4"/>
    <w:multiLevelType w:val="hybridMultilevel"/>
    <w:tmpl w:val="1276A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738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AC67D1E"/>
    <w:multiLevelType w:val="hybridMultilevel"/>
    <w:tmpl w:val="967E0072"/>
    <w:lvl w:ilvl="0" w:tplc="CC66DF3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C3447F2"/>
    <w:multiLevelType w:val="multilevel"/>
    <w:tmpl w:val="BC800AF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B1"/>
    <w:rsid w:val="00101382"/>
    <w:rsid w:val="00157057"/>
    <w:rsid w:val="001B3445"/>
    <w:rsid w:val="001D68C6"/>
    <w:rsid w:val="001F588C"/>
    <w:rsid w:val="002008C0"/>
    <w:rsid w:val="002632C2"/>
    <w:rsid w:val="00285C05"/>
    <w:rsid w:val="002D3A7E"/>
    <w:rsid w:val="002F1B60"/>
    <w:rsid w:val="003E0305"/>
    <w:rsid w:val="003E6846"/>
    <w:rsid w:val="003F7DC6"/>
    <w:rsid w:val="005324B8"/>
    <w:rsid w:val="00550ABA"/>
    <w:rsid w:val="00562FAB"/>
    <w:rsid w:val="0056659A"/>
    <w:rsid w:val="005A4B3B"/>
    <w:rsid w:val="005B7090"/>
    <w:rsid w:val="005E78CF"/>
    <w:rsid w:val="006106A6"/>
    <w:rsid w:val="00626ABF"/>
    <w:rsid w:val="006D26F9"/>
    <w:rsid w:val="006D53F3"/>
    <w:rsid w:val="00736D0F"/>
    <w:rsid w:val="00757342"/>
    <w:rsid w:val="00762CB1"/>
    <w:rsid w:val="00774499"/>
    <w:rsid w:val="00786FF8"/>
    <w:rsid w:val="007908CC"/>
    <w:rsid w:val="007A65D1"/>
    <w:rsid w:val="007B0C7F"/>
    <w:rsid w:val="007E2D00"/>
    <w:rsid w:val="008452B8"/>
    <w:rsid w:val="0085499F"/>
    <w:rsid w:val="008966B8"/>
    <w:rsid w:val="008B4992"/>
    <w:rsid w:val="009F3F06"/>
    <w:rsid w:val="00A06B51"/>
    <w:rsid w:val="00A14A08"/>
    <w:rsid w:val="00A27010"/>
    <w:rsid w:val="00A27E7B"/>
    <w:rsid w:val="00AB6FAD"/>
    <w:rsid w:val="00B01485"/>
    <w:rsid w:val="00B31046"/>
    <w:rsid w:val="00B4634D"/>
    <w:rsid w:val="00B84616"/>
    <w:rsid w:val="00BC6C6F"/>
    <w:rsid w:val="00BF2A12"/>
    <w:rsid w:val="00C926CD"/>
    <w:rsid w:val="00CB5678"/>
    <w:rsid w:val="00CC7518"/>
    <w:rsid w:val="00D214AF"/>
    <w:rsid w:val="00D52B9F"/>
    <w:rsid w:val="00DE7F90"/>
    <w:rsid w:val="00DF108D"/>
    <w:rsid w:val="00F2314F"/>
    <w:rsid w:val="00FC4158"/>
    <w:rsid w:val="00F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A4F4"/>
  <w15:chartTrackingRefBased/>
  <w15:docId w15:val="{2B8676CD-7A80-424E-8692-926E5F76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8C0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2008C0"/>
    <w:pPr>
      <w:widowControl w:val="0"/>
      <w:spacing w:after="0" w:line="240" w:lineRule="auto"/>
      <w:jc w:val="center"/>
    </w:pPr>
    <w:rPr>
      <w:rFonts w:eastAsia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2008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008C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50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0ABA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550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0AB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2019-11-26T04:25:00Z</dcterms:created>
  <dcterms:modified xsi:type="dcterms:W3CDTF">2019-12-10T06:34:00Z</dcterms:modified>
</cp:coreProperties>
</file>