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9A" w:rsidRDefault="00A8569A" w:rsidP="00A8569A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8569A" w:rsidRPr="00422B60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 Г. Шухова)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5</w:t>
      </w:r>
    </w:p>
    <w:p w:rsidR="00A8569A" w:rsidRPr="00422B60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«Архитектура вычислительных систем»</w:t>
      </w:r>
    </w:p>
    <w:p w:rsidR="00A8569A" w:rsidRPr="00362141" w:rsidRDefault="00A8569A" w:rsidP="00A856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362141">
        <w:rPr>
          <w:rFonts w:ascii="Times New Roman" w:hAnsi="Times New Roman" w:cs="Times New Roman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Pr="00AF3D8D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A8569A" w:rsidRDefault="00A8569A" w:rsidP="00A856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 В.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A8569A" w:rsidRDefault="00A8569A" w:rsidP="00A856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569A" w:rsidRDefault="00A8569A" w:rsidP="00A8569A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635FE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</w:t>
      </w:r>
      <w:r w:rsidRPr="00F635FE">
        <w:rPr>
          <w:rFonts w:ascii="Times New Roman" w:hAnsi="Times New Roman" w:cs="Times New Roman"/>
          <w:color w:val="000000"/>
          <w:sz w:val="24"/>
          <w:szCs w:val="24"/>
        </w:rPr>
        <w:t>: изучение команд сопроцессора для выполнения арифметических операций.</w:t>
      </w:r>
    </w:p>
    <w:p w:rsidR="00A8569A" w:rsidRDefault="00A8569A" w:rsidP="00A8569A">
      <w:pPr>
        <w:spacing w:after="0" w:line="240" w:lineRule="atLeast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A8569A" w:rsidRPr="009821AD" w:rsidRDefault="00A8569A" w:rsidP="00A8569A">
      <w:pPr>
        <w:spacing w:after="0" w:line="240" w:lineRule="atLeast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A8569A" w:rsidRDefault="00A8569A" w:rsidP="00A8569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177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7F1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 быть произвольными, в том числе отрицательными. Рассмотреть случаи</w:t>
      </w:r>
      <w:r w:rsidRPr="00D919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</w:t>
      </w:r>
      <w:r w:rsidRPr="007A14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sz w:val="24"/>
          <w:szCs w:val="24"/>
        </w:rPr>
        <w:t>=</w:t>
      </w:r>
      <w:r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и/или </w:t>
      </w:r>
      <w:r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sz w:val="24"/>
          <w:szCs w:val="24"/>
        </w:rPr>
        <w:t>=</w:t>
      </w:r>
      <w:r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>
        <w:rPr>
          <w:rFonts w:ascii="Times New Roman" w:hAnsi="Times New Roman" w:cs="Times New Roman"/>
          <w:sz w:val="24"/>
          <w:szCs w:val="24"/>
        </w:rPr>
        <w:t xml:space="preserve">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7010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менее 10</w:t>
      </w:r>
      <w:r w:rsidRPr="0070101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B44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B44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46F8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совпадают</w:t>
      </w:r>
      <w:r w:rsidRPr="00B44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отчёт включить текст программы, блок-схему алгоритма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B44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:rsidR="00A8569A" w:rsidRDefault="00A8569A" w:rsidP="00A8569A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856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3680" cy="5341620"/>
            <wp:effectExtent l="0" t="0" r="7620" b="0"/>
            <wp:docPr id="3" name="Рисунок 3" descr="C:\Users\500a5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9A" w:rsidRDefault="00A8569A" w:rsidP="00A8569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pow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 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SUB ESP, 116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выделяем память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FSAVE [ESP] 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записать состояние сопроцессора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FLD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qword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[ESP+4+116]</w:t>
      </w:r>
      <w:r w:rsidRPr="0013677E">
        <w:rPr>
          <w:rFonts w:ascii="Courier New" w:hAnsi="Courier New" w:cs="Courier New"/>
          <w:sz w:val="24"/>
          <w:szCs w:val="24"/>
        </w:rPr>
        <w:tab/>
        <w:t xml:space="preserve">; помещаем на вершину стека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exp</w:t>
      </w:r>
      <w:proofErr w:type="spellEnd"/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FLD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qword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[ESP+12+116]; помещаем на вершину стека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base</w:t>
      </w:r>
      <w:proofErr w:type="spellEnd"/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lastRenderedPageBreak/>
        <w:t xml:space="preserve">    FLDZ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>; помещаем на вершину стека 0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FCOMIP </w:t>
      </w:r>
      <w:proofErr w:type="gramStart"/>
      <w:r w:rsidRPr="0013677E">
        <w:rPr>
          <w:rFonts w:ascii="Courier New" w:hAnsi="Courier New" w:cs="Courier New"/>
          <w:sz w:val="24"/>
          <w:szCs w:val="24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</w:rPr>
        <w:t>0), ST(1)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сравнить основание с нулем, вытолкнуть ST(0)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JE baseIs0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если основание 0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JA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baseIsNeg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 xml:space="preserve">; если основание </w:t>
      </w:r>
      <w:proofErr w:type="gramStart"/>
      <w:r w:rsidRPr="0013677E">
        <w:rPr>
          <w:rFonts w:ascii="Courier New" w:hAnsi="Courier New" w:cs="Courier New"/>
          <w:sz w:val="24"/>
          <w:szCs w:val="24"/>
        </w:rPr>
        <w:t>&lt; 0</w:t>
      </w:r>
      <w:proofErr w:type="gramEnd"/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MOV EAX, 0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EAX = 0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processing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>: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FYL2X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>; помещаем на вершину стека логарифм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FLD1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1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 </w:t>
      </w:r>
      <w:proofErr w:type="gramStart"/>
      <w:r w:rsidRPr="0013677E">
        <w:rPr>
          <w:rFonts w:ascii="Courier New" w:hAnsi="Courier New" w:cs="Courier New"/>
          <w:sz w:val="24"/>
          <w:szCs w:val="24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</w:rPr>
        <w:t>1)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копию ST(1)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FPREM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 xml:space="preserve">; вычисляем остаток от деления d в </w:t>
      </w:r>
      <w:proofErr w:type="gramStart"/>
      <w:r w:rsidRPr="0013677E">
        <w:rPr>
          <w:rFonts w:ascii="Courier New" w:hAnsi="Courier New" w:cs="Courier New"/>
          <w:sz w:val="24"/>
          <w:szCs w:val="24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</w:rPr>
        <w:t>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F2XM1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 xml:space="preserve">; вычисление 2^x - 1, результат в </w:t>
      </w:r>
      <w:proofErr w:type="gramStart"/>
      <w:r w:rsidRPr="0013677E">
        <w:rPr>
          <w:rFonts w:ascii="Courier New" w:hAnsi="Courier New" w:cs="Courier New"/>
          <w:sz w:val="24"/>
          <w:szCs w:val="24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</w:rPr>
        <w:t>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A98">
        <w:rPr>
          <w:rFonts w:ascii="Courier New" w:hAnsi="Courier New" w:cs="Courier New"/>
          <w:sz w:val="24"/>
          <w:szCs w:val="24"/>
        </w:rPr>
        <w:t xml:space="preserve">      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FADDP </w:t>
      </w:r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1),ST(0); ST(1) += ST(0), </w:t>
      </w:r>
      <w:r w:rsidRPr="0013677E">
        <w:rPr>
          <w:rFonts w:ascii="Courier New" w:hAnsi="Courier New" w:cs="Courier New"/>
          <w:sz w:val="24"/>
          <w:szCs w:val="24"/>
        </w:rPr>
        <w:t>выталкивание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FSCALE</w:t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CMP EAX, 1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JE </w:t>
      </w:r>
      <w:proofErr w:type="spellStart"/>
      <w:r w:rsidRPr="0013677E">
        <w:rPr>
          <w:rFonts w:ascii="Courier New" w:hAnsi="Courier New" w:cs="Courier New"/>
          <w:sz w:val="24"/>
          <w:szCs w:val="24"/>
          <w:lang w:val="en-US"/>
        </w:rPr>
        <w:t>changeSign</w:t>
      </w:r>
      <w:proofErr w:type="spellEnd"/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endProc</w:t>
      </w:r>
      <w:proofErr w:type="spellEnd"/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13677E">
        <w:rPr>
          <w:rFonts w:ascii="Courier New" w:hAnsi="Courier New" w:cs="Courier New"/>
          <w:sz w:val="24"/>
          <w:szCs w:val="24"/>
        </w:rPr>
        <w:t xml:space="preserve">FSTP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qword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[ESP+108]</w:t>
      </w:r>
      <w:r w:rsidRPr="0013677E">
        <w:rPr>
          <w:rFonts w:ascii="Courier New" w:hAnsi="Courier New" w:cs="Courier New"/>
          <w:sz w:val="24"/>
          <w:szCs w:val="24"/>
        </w:rPr>
        <w:tab/>
        <w:t>; Сохранение вещественного числа из вершины стека в память</w:t>
      </w:r>
    </w:p>
    <w:p w:rsidR="00A8569A" w:rsidRPr="0013677E" w:rsidRDefault="00A8569A" w:rsidP="00A8569A">
      <w:pPr>
        <w:pStyle w:val="a3"/>
        <w:ind w:left="360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FRSTOR [ESP]</w:t>
      </w:r>
      <w:r w:rsidRPr="0013677E">
        <w:rPr>
          <w:rFonts w:ascii="Courier New" w:hAnsi="Courier New" w:cs="Courier New"/>
          <w:sz w:val="24"/>
          <w:szCs w:val="24"/>
        </w:rPr>
        <w:tab/>
      </w:r>
      <w:proofErr w:type="gramStart"/>
      <w:r w:rsidRPr="0013677E">
        <w:rPr>
          <w:rFonts w:ascii="Courier New" w:hAnsi="Courier New" w:cs="Courier New"/>
          <w:sz w:val="24"/>
          <w:szCs w:val="24"/>
        </w:rPr>
        <w:tab/>
        <w:t>;Восстанавливаем</w:t>
      </w:r>
      <w:proofErr w:type="gramEnd"/>
      <w:r w:rsidRPr="0013677E">
        <w:rPr>
          <w:rFonts w:ascii="Courier New" w:hAnsi="Courier New" w:cs="Courier New"/>
          <w:sz w:val="24"/>
          <w:szCs w:val="24"/>
        </w:rPr>
        <w:t xml:space="preserve"> состояние сопроцессора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qword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[ESP+108]</w:t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результат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ADD ESP, 116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Освобожаем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память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RET 16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changeSign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>: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FLDZ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0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FLD1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1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FSUBP </w:t>
      </w:r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  <w:t xml:space="preserve">; ST(1) -= ST(0), </w:t>
      </w:r>
      <w:r w:rsidRPr="0013677E">
        <w:rPr>
          <w:rFonts w:ascii="Courier New" w:hAnsi="Courier New" w:cs="Courier New"/>
          <w:sz w:val="24"/>
          <w:szCs w:val="24"/>
        </w:rPr>
        <w:t>выталкивание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из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стека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FMULP </w:t>
      </w:r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1),ST(0)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; ST(1) *= ST(0), </w:t>
      </w:r>
      <w:r w:rsidRPr="0013677E">
        <w:rPr>
          <w:rFonts w:ascii="Courier New" w:hAnsi="Courier New" w:cs="Courier New"/>
          <w:sz w:val="24"/>
          <w:szCs w:val="24"/>
        </w:rPr>
        <w:t>выталкивание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из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стека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13677E">
        <w:rPr>
          <w:rFonts w:ascii="Courier New" w:hAnsi="Courier New" w:cs="Courier New"/>
          <w:sz w:val="24"/>
          <w:szCs w:val="24"/>
        </w:rPr>
        <w:t xml:space="preserve">JMP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endProc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Переход на возврат результата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baseIsNeg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>: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MOV EAX, 1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EAX = 1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FLDZ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помещаем на вершину стека -1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</w:t>
      </w:r>
      <w:r w:rsidRPr="0013677E">
        <w:rPr>
          <w:rFonts w:ascii="Courier New" w:hAnsi="Courier New" w:cs="Courier New"/>
          <w:sz w:val="24"/>
          <w:szCs w:val="24"/>
          <w:lang w:val="en-US"/>
        </w:rPr>
        <w:t>FLD1</w:t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FSUBP </w:t>
      </w:r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     FMULP </w:t>
      </w:r>
      <w:proofErr w:type="gramStart"/>
      <w:r w:rsidRPr="0013677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1),ST(0)        </w:t>
      </w:r>
      <w:r w:rsidRPr="0013677E">
        <w:rPr>
          <w:rFonts w:ascii="Courier New" w:hAnsi="Courier New" w:cs="Courier New"/>
          <w:sz w:val="24"/>
          <w:szCs w:val="24"/>
          <w:lang w:val="en-US"/>
        </w:rPr>
        <w:tab/>
        <w:t xml:space="preserve">; ST(1) *= ST(0), </w:t>
      </w:r>
      <w:r w:rsidRPr="0013677E">
        <w:rPr>
          <w:rFonts w:ascii="Courier New" w:hAnsi="Courier New" w:cs="Courier New"/>
          <w:sz w:val="24"/>
          <w:szCs w:val="24"/>
        </w:rPr>
        <w:t>выталкивание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из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677E">
        <w:rPr>
          <w:rFonts w:ascii="Courier New" w:hAnsi="Courier New" w:cs="Courier New"/>
          <w:sz w:val="24"/>
          <w:szCs w:val="24"/>
        </w:rPr>
        <w:t>стека</w:t>
      </w:r>
      <w:r w:rsidRPr="0013677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3B10F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B10F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3B10FE">
        <w:rPr>
          <w:rFonts w:ascii="Courier New" w:hAnsi="Courier New" w:cs="Courier New"/>
          <w:sz w:val="24"/>
          <w:szCs w:val="24"/>
        </w:rPr>
        <w:t xml:space="preserve">JMP </w:t>
      </w:r>
      <w:proofErr w:type="spellStart"/>
      <w:r w:rsidRPr="003B10FE">
        <w:rPr>
          <w:rFonts w:ascii="Courier New" w:hAnsi="Courier New" w:cs="Courier New"/>
          <w:sz w:val="24"/>
          <w:szCs w:val="24"/>
        </w:rPr>
        <w:t>processing</w:t>
      </w:r>
      <w:proofErr w:type="spellEnd"/>
      <w:r w:rsidRPr="003B10FE">
        <w:rPr>
          <w:rFonts w:ascii="Courier New" w:hAnsi="Courier New" w:cs="Courier New"/>
          <w:sz w:val="24"/>
          <w:szCs w:val="24"/>
        </w:rPr>
        <w:tab/>
      </w:r>
      <w:r w:rsidRPr="003B10FE">
        <w:rPr>
          <w:rFonts w:ascii="Courier New" w:hAnsi="Courier New" w:cs="Courier New"/>
          <w:sz w:val="24"/>
          <w:szCs w:val="24"/>
        </w:rPr>
        <w:tab/>
        <w:t>; Переход на вычисление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baseIs0: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FLDZ</w:t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Заталкиваем на вершину 0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    JMP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endProc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</w:r>
      <w:r w:rsidRPr="0013677E">
        <w:rPr>
          <w:rFonts w:ascii="Courier New" w:hAnsi="Courier New" w:cs="Courier New"/>
          <w:sz w:val="24"/>
          <w:szCs w:val="24"/>
        </w:rPr>
        <w:tab/>
        <w:t>; Переходим на вывод</w:t>
      </w:r>
    </w:p>
    <w:p w:rsidR="00A8569A" w:rsidRPr="0013677E" w:rsidRDefault="00A8569A" w:rsidP="00A8569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3677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pow</w:t>
      </w:r>
      <w:proofErr w:type="spellEnd"/>
      <w:r w:rsidRPr="001367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677E">
        <w:rPr>
          <w:rFonts w:ascii="Courier New" w:hAnsi="Courier New" w:cs="Courier New"/>
          <w:sz w:val="24"/>
          <w:szCs w:val="24"/>
        </w:rPr>
        <w:t>endp</w:t>
      </w:r>
      <w:proofErr w:type="spellEnd"/>
    </w:p>
    <w:p w:rsidR="00A8569A" w:rsidRPr="00F3495D" w:rsidRDefault="00A8569A" w:rsidP="00A8569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569A" w:rsidRDefault="00A8569A" w:rsidP="00A8569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6E2C">
        <w:rPr>
          <w:rFonts w:ascii="Times New Roman" w:hAnsi="Times New Roman" w:cs="Times New Roman"/>
          <w:sz w:val="24"/>
          <w:szCs w:val="24"/>
        </w:rPr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r w:rsidRPr="00F46E2C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F46E2C">
        <w:rPr>
          <w:rFonts w:ascii="Times New Roman" w:hAnsi="Times New Roman" w:cs="Times New Roman"/>
          <w:sz w:val="24"/>
          <w:szCs w:val="24"/>
        </w:rPr>
        <w:t xml:space="preserve">. В отчёт включить текст программы и значения суммы ряда при </w:t>
      </w:r>
      <w:r w:rsidRPr="00F46E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46E2C">
        <w:rPr>
          <w:rFonts w:ascii="Times New Roman" w:hAnsi="Times New Roman" w:cs="Times New Roman"/>
          <w:sz w:val="24"/>
          <w:szCs w:val="24"/>
        </w:rPr>
        <w:t xml:space="preserve"> от 1 до 50. Вывести результат на экран в виде:</w:t>
      </w:r>
    </w:p>
    <w:p w:rsidR="00A8569A" w:rsidRPr="00F3495D" w:rsidRDefault="00A8569A" w:rsidP="00A856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569A" w:rsidRPr="00F3495D" w:rsidRDefault="00A8569A" w:rsidP="00A856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95D">
        <w:rPr>
          <w:noProof/>
          <w:lang w:eastAsia="ru-RU"/>
        </w:rPr>
        <w:drawing>
          <wp:inline distT="0" distB="0" distL="0" distR="0" wp14:anchorId="5A527881" wp14:editId="28E5DA69">
            <wp:extent cx="2964180" cy="59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110" cy="6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9A" w:rsidRPr="00C51AF7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log2(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log2(10)</m:t>
                      </m:r>
                    </m:den>
                  </m:f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</m:oMath>
      </m:oMathPara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>.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686 ;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Тип процессора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.</w:t>
      </w:r>
      <w:r w:rsidRPr="00CF51DE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flat</w:t>
      </w:r>
      <w:r w:rsidRPr="00CF51D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; Модель памяти и стиль вызова подпрограмм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option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casemap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: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none</w:t>
      </w:r>
      <w:r w:rsidRPr="00CF51DE">
        <w:rPr>
          <w:rFonts w:ascii="Courier New" w:hAnsi="Courier New" w:cs="Courier New"/>
          <w:sz w:val="24"/>
          <w:szCs w:val="24"/>
        </w:rPr>
        <w:t xml:space="preserve"> ; Чувствительность к регистру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>; --- Подключение файлов с кодом, макросами, константами, прототипами функций и т.д.</w:t>
      </w:r>
    </w:p>
    <w:p w:rsidR="009821AD" w:rsidRPr="009821AD" w:rsidRDefault="00A8569A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821AD"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9821AD" w:rsidRPr="009821A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="009821AD"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c:\masm32\include\windows.inc</w:t>
      </w:r>
    </w:p>
    <w:p w:rsidR="009821AD" w:rsidRP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c:\masm32\include\kernel32.inc</w:t>
      </w:r>
    </w:p>
    <w:p w:rsidR="009821AD" w:rsidRP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c:\masm32\include\user32.inc</w:t>
      </w:r>
    </w:p>
    <w:p w:rsid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c:\masm32\include\msvcrt.inc</w:t>
      </w:r>
    </w:p>
    <w:p w:rsid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; ---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Подключаемые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библиотеки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---</w:t>
      </w:r>
    </w:p>
    <w:p w:rsidR="009821AD" w:rsidRP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c:\masm32\lib\user32.lib</w:t>
      </w:r>
    </w:p>
    <w:p w:rsidR="009821AD" w:rsidRP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c:\masm32\lib\kernel32.lib</w:t>
      </w:r>
    </w:p>
    <w:p w:rsid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21AD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proofErr w:type="gramEnd"/>
      <w:r w:rsidRPr="009821AD">
        <w:rPr>
          <w:rFonts w:ascii="Courier New" w:hAnsi="Courier New" w:cs="Courier New"/>
          <w:sz w:val="24"/>
          <w:szCs w:val="24"/>
          <w:lang w:val="en-US"/>
        </w:rPr>
        <w:t xml:space="preserve"> c:\masm32\lib\msvcrt.lib</w:t>
      </w:r>
    </w:p>
    <w:p w:rsidR="009821AD" w:rsidRDefault="009821AD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9821A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; ---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Сегмент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---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>.DATA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fout</w:t>
      </w:r>
      <w:proofErr w:type="spellEnd"/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"n = %d, S = %f", 10, 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maxN</w:t>
      </w:r>
      <w:proofErr w:type="spellEnd"/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50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two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2.0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q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>.CODE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>START:</w:t>
      </w:r>
    </w:p>
    <w:p w:rsidR="00A8569A" w:rsidRPr="00377938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XOR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</w:p>
    <w:p w:rsidR="00A8569A" w:rsidRPr="00377938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FLDPI</w:t>
      </w:r>
      <w:r w:rsidRPr="00377938">
        <w:rPr>
          <w:rFonts w:ascii="Courier New" w:hAnsi="Courier New" w:cs="Courier New"/>
          <w:sz w:val="24"/>
          <w:szCs w:val="24"/>
          <w:lang w:val="en-US"/>
        </w:rPr>
        <w:tab/>
      </w:r>
      <w:r w:rsidRPr="00377938">
        <w:rPr>
          <w:rFonts w:ascii="Courier New" w:hAnsi="Courier New" w:cs="Courier New"/>
          <w:sz w:val="24"/>
          <w:szCs w:val="24"/>
          <w:lang w:val="en-US"/>
        </w:rPr>
        <w:tab/>
      </w:r>
      <w:r w:rsidRPr="00377938">
        <w:rPr>
          <w:rFonts w:ascii="Courier New" w:hAnsi="Courier New" w:cs="Courier New"/>
          <w:sz w:val="24"/>
          <w:szCs w:val="24"/>
          <w:lang w:val="en-US"/>
        </w:rPr>
        <w:tab/>
      </w:r>
      <w:r w:rsidRPr="00377938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CF51DE">
        <w:rPr>
          <w:rFonts w:ascii="Courier New" w:hAnsi="Courier New" w:cs="Courier New"/>
          <w:sz w:val="24"/>
          <w:szCs w:val="24"/>
        </w:rPr>
        <w:t>помещаем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>на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>вершину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>стека</w:t>
      </w: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pi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7793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FLDPI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помещаем на вершину стека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pi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FMULP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 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pi^2, ST(0)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FSTP q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; q = pi^2,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FLDZ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>; помещаем на вершину стека 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MOV ECX, 1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ECX =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1 ;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Это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n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solve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CMP ECX,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maxN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ECX ==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maxN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=&gt;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JG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endCycle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>; =&gt; то конец цикла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PUSH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0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PUSH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</w:t>
      </w:r>
      <w:r w:rsidRPr="00CF51DE">
        <w:rPr>
          <w:rFonts w:ascii="Courier New" w:hAnsi="Courier New" w:cs="Courier New"/>
          <w:sz w:val="24"/>
          <w:szCs w:val="24"/>
        </w:rPr>
        <w:t>1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 xml:space="preserve">; помещаем на вершину стека 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1 ;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Нужно далее для команды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FYL</w:t>
      </w:r>
      <w:r w:rsidRPr="00CF51DE">
        <w:rPr>
          <w:rFonts w:ascii="Courier New" w:hAnsi="Courier New" w:cs="Courier New"/>
          <w:sz w:val="24"/>
          <w:szCs w:val="24"/>
        </w:rPr>
        <w:t>2</w:t>
      </w:r>
      <w:r w:rsidRPr="00CF51DE">
        <w:rPr>
          <w:rFonts w:ascii="Courier New" w:hAnsi="Courier New" w:cs="Courier New"/>
          <w:sz w:val="24"/>
          <w:szCs w:val="24"/>
          <w:lang w:val="en-US"/>
        </w:rPr>
        <w:t>X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FILD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] ;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помещаем на вершину стека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; Собираем знаменатель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>0)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помещаем на вершину стека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; 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FMULP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n^2;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two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  <w:t>; помещаем на вершину стека 2.0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FMULP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1),ST(0) 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2*n^2;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</w:t>
      </w:r>
      <w:r w:rsidRPr="00CF51DE">
        <w:rPr>
          <w:rFonts w:ascii="Courier New" w:hAnsi="Courier New" w:cs="Courier New"/>
          <w:sz w:val="24"/>
          <w:szCs w:val="24"/>
        </w:rPr>
        <w:t>1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>; помещаем на вершину стека 1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FSUBP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2*n^2 - 1;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E7A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FILD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proofErr w:type="gramStart"/>
      <w:r w:rsidRPr="00CF51DE">
        <w:rPr>
          <w:rFonts w:ascii="Courier New" w:hAnsi="Courier New" w:cs="Courier New"/>
          <w:sz w:val="24"/>
          <w:szCs w:val="24"/>
        </w:rPr>
        <w:t>] ;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помещаем на вершину стека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; Собираем числитель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two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  <w:t>; помещаем на вершину стека 2.0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FMULP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1),ST(0) 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2*n;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</w:t>
      </w:r>
      <w:r w:rsidRPr="00CF51DE">
        <w:rPr>
          <w:rFonts w:ascii="Courier New" w:hAnsi="Courier New" w:cs="Courier New"/>
          <w:sz w:val="24"/>
          <w:szCs w:val="24"/>
        </w:rPr>
        <w:t>1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>; помещаем на вершину стека 1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FADDP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2*n + 1;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FDIVRP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(2*n + 1) / (2*n^2 - 1);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</w:t>
      </w:r>
      <w:r w:rsidRPr="00CF51DE">
        <w:rPr>
          <w:rFonts w:ascii="Courier New" w:hAnsi="Courier New" w:cs="Courier New"/>
          <w:sz w:val="24"/>
          <w:szCs w:val="24"/>
        </w:rPr>
        <w:t>1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>; помещаем на вершину стека 1</w:t>
      </w:r>
    </w:p>
    <w:p w:rsidR="00A8569A" w:rsidRPr="005E7A98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FCOM</w:t>
      </w:r>
    </w:p>
    <w:p w:rsidR="00A8569A" w:rsidRPr="005E7A98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E7A98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FSTSW</w:t>
      </w:r>
      <w:r w:rsidRPr="005E7A98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AX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E7A98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SAHF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JBE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isNegLg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</w:rPr>
        <w:tab/>
        <w:t>; если 1 &lt;= (2*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+ 1) / (2*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>^2 - 1), то не выводим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FSUBRP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1),ST(0)  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1 - (2*n + 1) / (2*n^2 - 1);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FYL2X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1) = 1 * LOG_2(1 - (2*n + 1) / (2*n^2 - 1));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FLDL2T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Помещаем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0) LOG_2(10)    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FDIVP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>; ST(1) = LOG_2(1 - (2*n + 1) / (2*n^2 - 1)) / LOG_2(10)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SUB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, 16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>; Помещаем на вершину стека число, возводимое в степень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FILD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+16]</w:t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Помещаем на вершину стека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 Показатель степени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FSTP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]</w:t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 xml:space="preserve">; Загружаем в стек из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>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FSTP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+8]</w:t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Загружаем в стек из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>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pow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Выталкиваем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ST(1) и ST(0); ST(0) =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q^n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FLD</w:t>
      </w:r>
      <w:r w:rsidRPr="00CF51DE">
        <w:rPr>
          <w:rFonts w:ascii="Courier New" w:hAnsi="Courier New" w:cs="Courier New"/>
          <w:sz w:val="24"/>
          <w:szCs w:val="24"/>
        </w:rPr>
        <w:t>1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>; Помещаем на вершину стека 1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FDIVRP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1 /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q^n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FADDP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ST(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1),ST(0)</w:t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  <w:t xml:space="preserve">; ST(1) = LOG_2(1 - (2*n + 1) / (2*n^2 - 1)) / LOG_2(10) + 1 /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q^n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вытолкнули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ST(0)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FADDP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>1),</w:t>
      </w:r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(0)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>; Сумма текущей итерации с предыдущими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SUB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, 8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Выделяем место для результата в </w:t>
      </w:r>
      <w:proofErr w:type="spellStart"/>
      <w:r w:rsidRPr="00CF51DE">
        <w:rPr>
          <w:rFonts w:ascii="Courier New" w:hAnsi="Courier New" w:cs="Courier New"/>
          <w:sz w:val="24"/>
          <w:szCs w:val="24"/>
        </w:rPr>
        <w:t>стэке</w:t>
      </w:r>
      <w:proofErr w:type="spell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FST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qword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[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]</w:t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Помещаем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  <w:r w:rsidRPr="00CF51DE">
        <w:rPr>
          <w:rFonts w:ascii="Courier New" w:hAnsi="Courier New" w:cs="Courier New"/>
          <w:sz w:val="24"/>
          <w:szCs w:val="24"/>
        </w:rPr>
        <w:t>(</w:t>
      </w:r>
      <w:proofErr w:type="gramEnd"/>
      <w:r w:rsidRPr="00CF51DE">
        <w:rPr>
          <w:rFonts w:ascii="Courier New" w:hAnsi="Courier New" w:cs="Courier New"/>
          <w:sz w:val="24"/>
          <w:szCs w:val="24"/>
        </w:rPr>
        <w:t xml:space="preserve">0) в </w:t>
      </w:r>
      <w:proofErr w:type="spellStart"/>
      <w:r w:rsidRPr="00CF51DE">
        <w:rPr>
          <w:rFonts w:ascii="Courier New" w:hAnsi="Courier New" w:cs="Courier New"/>
          <w:sz w:val="24"/>
          <w:szCs w:val="24"/>
        </w:rPr>
        <w:t>стэк</w:t>
      </w:r>
      <w:proofErr w:type="spell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PUSH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Помещаем в стек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PUSH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offset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fout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ab/>
        <w:t>; Формат помещаем в стек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CALL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Выводим на экран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= %</w:t>
      </w:r>
      <w:r w:rsidRPr="00CF51DE">
        <w:rPr>
          <w:rFonts w:ascii="Courier New" w:hAnsi="Courier New" w:cs="Courier New"/>
          <w:sz w:val="24"/>
          <w:szCs w:val="24"/>
          <w:lang w:val="en-US"/>
        </w:rPr>
        <w:t>d</w:t>
      </w:r>
      <w:r w:rsidRPr="00CF51DE">
        <w:rPr>
          <w:rFonts w:ascii="Courier New" w:hAnsi="Courier New" w:cs="Courier New"/>
          <w:sz w:val="24"/>
          <w:szCs w:val="24"/>
        </w:rPr>
        <w:t xml:space="preserve">,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</w:t>
      </w:r>
      <w:r w:rsidRPr="00CF51DE">
        <w:rPr>
          <w:rFonts w:ascii="Courier New" w:hAnsi="Courier New" w:cs="Courier New"/>
          <w:sz w:val="24"/>
          <w:szCs w:val="24"/>
        </w:rPr>
        <w:t xml:space="preserve"> = %</w:t>
      </w:r>
      <w:r w:rsidRPr="00CF51DE">
        <w:rPr>
          <w:rFonts w:ascii="Courier New" w:hAnsi="Courier New" w:cs="Courier New"/>
          <w:sz w:val="24"/>
          <w:szCs w:val="24"/>
          <w:lang w:val="en-US"/>
        </w:rPr>
        <w:t>f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ADD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, 4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Очищаем стек после </w:t>
      </w:r>
      <w:proofErr w:type="spellStart"/>
      <w:r w:rsidRPr="00CF51DE">
        <w:rPr>
          <w:rFonts w:ascii="Courier New" w:hAnsi="Courier New" w:cs="Courier New"/>
          <w:sz w:val="24"/>
          <w:szCs w:val="24"/>
        </w:rPr>
        <w:t>принта</w:t>
      </w:r>
      <w:proofErr w:type="spellEnd"/>
      <w:r w:rsidRPr="00CF51DE">
        <w:rPr>
          <w:rFonts w:ascii="Courier New" w:hAnsi="Courier New" w:cs="Courier New"/>
          <w:sz w:val="24"/>
          <w:szCs w:val="24"/>
        </w:rPr>
        <w:t xml:space="preserve"> (Но в стеке остается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CF51DE">
        <w:rPr>
          <w:rFonts w:ascii="Courier New" w:hAnsi="Courier New" w:cs="Courier New"/>
          <w:sz w:val="24"/>
          <w:szCs w:val="24"/>
        </w:rPr>
        <w:t>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POP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Восстанавливаем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CF51DE">
        <w:rPr>
          <w:rFonts w:ascii="Courier New" w:hAnsi="Courier New" w:cs="Courier New"/>
          <w:sz w:val="24"/>
          <w:szCs w:val="24"/>
        </w:rPr>
        <w:t xml:space="preserve"> (текущее значение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>)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getNextSolve</w:t>
      </w:r>
      <w:proofErr w:type="spellEnd"/>
      <w:proofErr w:type="gramEnd"/>
      <w:r w:rsidRPr="00CF51DE">
        <w:rPr>
          <w:rFonts w:ascii="Courier New" w:hAnsi="Courier New" w:cs="Courier New"/>
          <w:sz w:val="24"/>
          <w:szCs w:val="24"/>
        </w:rPr>
        <w:t>: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INC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ECX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</w:t>
      </w:r>
      <w:r w:rsidRPr="00CF51DE">
        <w:rPr>
          <w:rFonts w:ascii="Courier New" w:hAnsi="Courier New" w:cs="Courier New"/>
          <w:sz w:val="24"/>
          <w:szCs w:val="24"/>
          <w:lang w:val="en-US"/>
        </w:rPr>
        <w:t>n</w:t>
      </w:r>
      <w:r w:rsidRPr="00CF51DE">
        <w:rPr>
          <w:rFonts w:ascii="Courier New" w:hAnsi="Courier New" w:cs="Courier New"/>
          <w:sz w:val="24"/>
          <w:szCs w:val="24"/>
        </w:rPr>
        <w:t xml:space="preserve"> += 1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ADD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, 16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>; Чистим мусор из стека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JMP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solve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>; Новая итерация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isNegLg</w:t>
      </w:r>
      <w:proofErr w:type="spellEnd"/>
      <w:proofErr w:type="gramEnd"/>
      <w:r w:rsidRPr="00CF51DE">
        <w:rPr>
          <w:rFonts w:ascii="Courier New" w:hAnsi="Courier New" w:cs="Courier New"/>
          <w:sz w:val="24"/>
          <w:szCs w:val="24"/>
        </w:rPr>
        <w:t>:</w:t>
      </w:r>
      <w:r w:rsidRPr="00CF51DE">
        <w:rPr>
          <w:rFonts w:ascii="Courier New" w:hAnsi="Courier New" w:cs="Courier New"/>
          <w:sz w:val="24"/>
          <w:szCs w:val="24"/>
        </w:rPr>
        <w:tab/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SUB</w:t>
      </w:r>
      <w:r w:rsidRPr="00CF51DE">
        <w:rPr>
          <w:rFonts w:ascii="Courier New" w:hAnsi="Courier New" w:cs="Courier New"/>
          <w:sz w:val="24"/>
          <w:szCs w:val="24"/>
        </w:rPr>
        <w:t xml:space="preserve"> </w:t>
      </w:r>
      <w:r w:rsidRPr="00CF51DE">
        <w:rPr>
          <w:rFonts w:ascii="Courier New" w:hAnsi="Courier New" w:cs="Courier New"/>
          <w:sz w:val="24"/>
          <w:szCs w:val="24"/>
          <w:lang w:val="en-US"/>
        </w:rPr>
        <w:t>ESP</w:t>
      </w:r>
      <w:r w:rsidRPr="00CF51DE">
        <w:rPr>
          <w:rFonts w:ascii="Courier New" w:hAnsi="Courier New" w:cs="Courier New"/>
          <w:sz w:val="24"/>
          <w:szCs w:val="24"/>
        </w:rPr>
        <w:t>, 8</w:t>
      </w:r>
      <w:r w:rsidRPr="00CF51DE">
        <w:rPr>
          <w:rFonts w:ascii="Courier New" w:hAnsi="Courier New" w:cs="Courier New"/>
          <w:sz w:val="24"/>
          <w:szCs w:val="24"/>
        </w:rPr>
        <w:tab/>
      </w:r>
      <w:r w:rsidRPr="00CF51DE">
        <w:rPr>
          <w:rFonts w:ascii="Courier New" w:hAnsi="Courier New" w:cs="Courier New"/>
          <w:sz w:val="24"/>
          <w:szCs w:val="24"/>
        </w:rPr>
        <w:tab/>
        <w:t xml:space="preserve">; Выделяем буфер для очистки </w:t>
      </w:r>
      <w:r w:rsidRPr="00CF51DE">
        <w:rPr>
          <w:rFonts w:ascii="Courier New" w:hAnsi="Courier New" w:cs="Courier New"/>
          <w:sz w:val="24"/>
          <w:szCs w:val="24"/>
          <w:lang w:val="en-US"/>
        </w:rPr>
        <w:t>ST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</w:rPr>
        <w:t xml:space="preserve">      </w:t>
      </w: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FSTP qword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[ESP]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  FSTP qword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[ESP]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  FSTP qword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[ESP]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  JMP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getNextSolve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  <w:r w:rsidRPr="00CF51DE">
        <w:rPr>
          <w:rFonts w:ascii="Courier New" w:hAnsi="Courier New" w:cs="Courier New"/>
          <w:sz w:val="24"/>
          <w:szCs w:val="24"/>
          <w:lang w:val="en-US"/>
        </w:rPr>
        <w:tab/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endCycle</w:t>
      </w:r>
      <w:proofErr w:type="spellEnd"/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CF51DE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1DE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CF51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1DE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1DE">
        <w:rPr>
          <w:rFonts w:ascii="Courier New" w:hAnsi="Courier New" w:cs="Courier New"/>
          <w:sz w:val="24"/>
          <w:szCs w:val="24"/>
          <w:lang w:val="en-US"/>
        </w:rPr>
        <w:t>END START</w:t>
      </w: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F51DE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8569A" w:rsidRPr="00C51AF7" w:rsidRDefault="00A8569A" w:rsidP="00A8569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82492" w:rsidRDefault="00F82492"/>
    <w:sectPr w:rsidR="00F82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7C5"/>
    <w:multiLevelType w:val="hybridMultilevel"/>
    <w:tmpl w:val="C95C4E3C"/>
    <w:lvl w:ilvl="0" w:tplc="BAB2D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92"/>
    <w:rsid w:val="009821AD"/>
    <w:rsid w:val="00A8569A"/>
    <w:rsid w:val="00F8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B1B5"/>
  <w15:chartTrackingRefBased/>
  <w15:docId w15:val="{A25A3276-DA6C-4FBB-872E-5F2B4293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6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569A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A8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2020-11-22T21:52:00Z</dcterms:created>
  <dcterms:modified xsi:type="dcterms:W3CDTF">2020-11-22T22:08:00Z</dcterms:modified>
</cp:coreProperties>
</file>