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63" w:rsidRPr="0058668F" w:rsidRDefault="009D2763" w:rsidP="009D27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:rsidR="009D2763" w:rsidRPr="0058668F" w:rsidRDefault="009D2763" w:rsidP="009D27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9D2763" w:rsidRDefault="009D2763" w:rsidP="009D2763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68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9D276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9D2763" w:rsidRPr="0058668F" w:rsidRDefault="009D2763" w:rsidP="009D27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33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роектирование и управление сетями</w:t>
      </w:r>
      <w:r w:rsidRPr="0058668F">
        <w:rPr>
          <w:rFonts w:ascii="Times New Roman" w:hAnsi="Times New Roman" w:cs="Times New Roman"/>
          <w:sz w:val="28"/>
          <w:szCs w:val="28"/>
        </w:rPr>
        <w:t>»</w:t>
      </w:r>
    </w:p>
    <w:p w:rsidR="009D2763" w:rsidRPr="0058668F" w:rsidRDefault="009D2763" w:rsidP="009D2763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MPLS</w:t>
      </w:r>
      <w:r w:rsidRPr="0058668F">
        <w:rPr>
          <w:rFonts w:ascii="Times New Roman" w:hAnsi="Times New Roman" w:cs="Times New Roman"/>
          <w:sz w:val="28"/>
          <w:szCs w:val="28"/>
        </w:rPr>
        <w:t>»</w:t>
      </w: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9D2763" w:rsidRPr="000865EE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ВТ-4</w:t>
      </w:r>
      <w:r w:rsidRPr="000865EE">
        <w:rPr>
          <w:rFonts w:ascii="Times New Roman" w:hAnsi="Times New Roman" w:cs="Times New Roman"/>
          <w:sz w:val="28"/>
          <w:szCs w:val="28"/>
        </w:rPr>
        <w:t>2</w:t>
      </w:r>
    </w:p>
    <w:p w:rsidR="009D2763" w:rsidRPr="000865EE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Воскобойников И. С.</w:t>
      </w:r>
    </w:p>
    <w:p w:rsidR="009D2763" w:rsidRPr="0058668F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:rsidR="009D2763" w:rsidRPr="00333B78" w:rsidRDefault="009D2763" w:rsidP="009D2763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Гвоздевский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И.Н.</w:t>
      </w: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58668F" w:rsidRDefault="009D2763" w:rsidP="009D2763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2763" w:rsidRPr="009D2763" w:rsidRDefault="009D2763" w:rsidP="009D27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</w:t>
      </w:r>
      <w:r w:rsidRPr="00333B78">
        <w:rPr>
          <w:rFonts w:ascii="Times New Roman" w:hAnsi="Times New Roman" w:cs="Times New Roman"/>
          <w:sz w:val="28"/>
          <w:szCs w:val="28"/>
        </w:rPr>
        <w:t>1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lastRenderedPageBreak/>
        <w:t>MPLS (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Multiprotocol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label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switching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) является протоколом для ускорения и формирования потоков сетевого трафика, что, по сути, означает сортировку MPLS и расстановку приоритетов в ваших пакетах данных на основе их класс обслуживания (например, IP-телефон, видео или данные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Skype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>). При использовании протоколов MPLS доступная используемая пропускная способность увеличивается, а критически важные приложения, такие как передача голоса и видео, гарантируют 100% бесперебойную работу.</w:t>
      </w:r>
    </w:p>
    <w:p w:rsidR="009D2763" w:rsidRPr="000129B1" w:rsidRDefault="009D2763" w:rsidP="009D276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9D2763" w:rsidRPr="000129B1" w:rsidRDefault="009D2763" w:rsidP="009D276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работает MPLS?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MPLS это метод маркировки пакетов, который устанавливает приоритетность данных. Большинство соединений сети должны анализировать каждый пакет данных на каждом маршрутизаторе, чтобы точно понимать его маршрут следования.</w:t>
      </w:r>
    </w:p>
    <w:p w:rsidR="009D2763" w:rsidRPr="000129B1" w:rsidRDefault="009D2763" w:rsidP="009D276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9D2763" w:rsidRPr="000129B1" w:rsidRDefault="009D2763" w:rsidP="009D276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Виды маршрутизаторов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CE маршрутизатор</w:t>
      </w:r>
      <w:r w:rsidRPr="000129B1">
        <w:rPr>
          <w:rFonts w:ascii="Times New Roman" w:eastAsia="Times New Roman" w:hAnsi="Times New Roman" w:cs="Times New Roman"/>
          <w:lang w:eastAsia="ru-RU"/>
        </w:rPr>
        <w:t>, используемый со стороны узла клиента, который непосредственно подключается к маршрутизатору оператора.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CE взаимодействует с маршрутизатором со стороны оператора (PE) и обменивается маршрутами внутри PE. Используемый протокол маршрутизации может быть статическим или динамическим (протокол внутреннего шлюза, такой как OSPF, или протокол внешнего шлюза, такой как BGP).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 xml:space="preserve">Раскроем не понятные аббревиатуры - маршрутизатор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Customer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Edge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(CE)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 подключается к маршрутизатору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Provider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Edge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(PE)</w:t>
      </w:r>
      <w:r w:rsidRPr="000129B1">
        <w:rPr>
          <w:rFonts w:ascii="Times New Roman" w:eastAsia="Times New Roman" w:hAnsi="Times New Roman" w:cs="Times New Roman"/>
          <w:lang w:eastAsia="ru-RU"/>
        </w:rPr>
        <w:t>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PE маршрутизатор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 - граничный маршрутизатор со стороны оператора (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MPLS домена</w:t>
      </w:r>
      <w:r w:rsidRPr="000129B1">
        <w:rPr>
          <w:rFonts w:ascii="Times New Roman" w:eastAsia="Times New Roman" w:hAnsi="Times New Roman" w:cs="Times New Roman"/>
          <w:lang w:eastAsia="ru-RU"/>
        </w:rPr>
        <w:t>), к которому подключаются устройства CE. Приставка PE к маршрутизатору, означает то, что он охватывает оборудование, способное к работе с широким диапазоном протоколов маршрутизации, в частности:</w:t>
      </w:r>
    </w:p>
    <w:p w:rsidR="009D2763" w:rsidRPr="000129B1" w:rsidRDefault="009D2763" w:rsidP="009D2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Протокол пограничного шлюза (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BGP</w:t>
      </w:r>
      <w:r w:rsidRPr="000129B1">
        <w:rPr>
          <w:rFonts w:ascii="Times New Roman" w:eastAsia="Times New Roman" w:hAnsi="Times New Roman" w:cs="Times New Roman"/>
          <w:lang w:eastAsia="ru-RU"/>
        </w:rPr>
        <w:t>) (связь PE-PE или PE-CE);</w:t>
      </w:r>
    </w:p>
    <w:p w:rsidR="009D2763" w:rsidRPr="000129B1" w:rsidRDefault="009D2763" w:rsidP="009D2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Протокол динамической маршрутизации (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OSPF</w:t>
      </w:r>
      <w:r w:rsidRPr="000129B1">
        <w:rPr>
          <w:rFonts w:ascii="Times New Roman" w:eastAsia="Times New Roman" w:hAnsi="Times New Roman" w:cs="Times New Roman"/>
          <w:lang w:eastAsia="ru-RU"/>
        </w:rPr>
        <w:t>) (связь между маршрутизатором и PE);</w:t>
      </w:r>
    </w:p>
    <w:p w:rsidR="009D2763" w:rsidRPr="000129B1" w:rsidRDefault="009D2763" w:rsidP="009D2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Многопротокольная коммутация по меткам (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MPLS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) (связь между маршрутизатором PE и P. Что такое P –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маршутизатор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поговорим дальше.);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Некоторые маршрутизаторы PE также выполняют маркировку трафика.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P - маршрутизатор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 - внутренний маршрутизатор сети оператора (провайдера) MPLS домена. В многопротокольной коммутации по меткам (MPLS) маршрутизатор P функционирует как транзитный маршрутизатор базовой сети. Маршрутизатор P обычно подключен к одному или нескольким маршрутизаторам PE.</w:t>
      </w:r>
    </w:p>
    <w:p w:rsidR="009D2763" w:rsidRPr="000129B1" w:rsidRDefault="009D2763" w:rsidP="009D276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9D2763" w:rsidRPr="000129B1" w:rsidRDefault="009D2763" w:rsidP="009D276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Принципы работы MPLS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 xml:space="preserve">Входной маршрутизатор с MPLS (напомним,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multiprotocol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label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switching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, с английского) будет помечать пакеты данных при входе в сеть 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расставляя метки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, поэтому, маршрутизаторы будут </w:t>
      </w:r>
      <w:r w:rsidRPr="000129B1">
        <w:rPr>
          <w:rFonts w:ascii="Times New Roman" w:eastAsia="Times New Roman" w:hAnsi="Times New Roman" w:cs="Times New Roman"/>
          <w:lang w:eastAsia="ru-RU"/>
        </w:rPr>
        <w:lastRenderedPageBreak/>
        <w:t>точно понимать, куда направляются данные, без необходимости снова и снова анализировать пакет с данными.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Чтобы понять принцип работы методики MPLS следует отметить, что в традиционной IP-сети каждому маршрутизатору приходится выполнять поиск IP, путем постоянного поиска его в таблицах с пакетами данных с последующей пересылкой на следующий уровень пока пакеты данных не достигнут нужного пункта назначения.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MPLS технология присваивает метку всем IP-пакетам, а тем временем уже сами маршрутизаторы принимают решение о передаче пакета далее на следующее устройство благодаря нужному значению метки. Метка добавляется в составе MPLS заголовка, который добавляется между заголовком кадра (второй уровень OSI) и заголовком пакета (третий уровень OSI) и, по сути, в дальнейшем идет их наложение друг на друга.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74"/>
        <w:gridCol w:w="2713"/>
        <w:gridCol w:w="872"/>
      </w:tblGrid>
      <w:tr w:rsidR="009D2763" w:rsidRPr="000129B1" w:rsidTr="00E831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3" w:rsidRPr="000129B1" w:rsidRDefault="009D2763" w:rsidP="00E8312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129B1">
              <w:rPr>
                <w:rFonts w:ascii="Times New Roman" w:eastAsia="Times New Roman" w:hAnsi="Times New Roman" w:cs="Times New Roman"/>
                <w:lang w:eastAsia="ru-RU"/>
              </w:rPr>
              <w:t>Хедер (заголовок) фрейма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3" w:rsidRPr="000129B1" w:rsidRDefault="009D2763" w:rsidP="00E8312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129B1">
              <w:rPr>
                <w:rFonts w:ascii="Times New Roman" w:eastAsia="Times New Roman" w:hAnsi="Times New Roman" w:cs="Times New Roman"/>
                <w:lang w:eastAsia="ru-RU"/>
              </w:rPr>
              <w:t>MPLS хедер (заголовок)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3" w:rsidRPr="000129B1" w:rsidRDefault="009D2763" w:rsidP="00E8312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129B1">
              <w:rPr>
                <w:rFonts w:ascii="Times New Roman" w:eastAsia="Times New Roman" w:hAnsi="Times New Roman" w:cs="Times New Roman"/>
                <w:lang w:eastAsia="ru-RU"/>
              </w:rPr>
              <w:t>Хедер (заголовок) IP пакета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763" w:rsidRPr="000129B1" w:rsidRDefault="009D2763" w:rsidP="00E83126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129B1">
              <w:rPr>
                <w:rFonts w:ascii="Times New Roman" w:eastAsia="Times New Roman" w:hAnsi="Times New Roman" w:cs="Times New Roman"/>
                <w:lang w:eastAsia="ru-RU"/>
              </w:rPr>
              <w:t>IP пакет</w:t>
            </w:r>
          </w:p>
        </w:tc>
      </w:tr>
    </w:tbl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Методика MPLS вместо этого выполняет "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коммутацию меток</w:t>
      </w:r>
      <w:r w:rsidRPr="000129B1">
        <w:rPr>
          <w:rFonts w:ascii="Times New Roman" w:eastAsia="Times New Roman" w:hAnsi="Times New Roman" w:cs="Times New Roman"/>
          <w:lang w:eastAsia="ru-RU"/>
        </w:rPr>
        <w:t>", когда первое устройство выполняет поиск маршрутизации, как и прежде, но вместо поиска следующего перехода он находит конечный маршрутизатор назначения по заранее заданному маршруту. Маршрутизатор определяет метку на основе информации, которую будут использовать маршрутизаторы для дальнейшей маршрутизации трафика без необходимости каких-либо дополнительных поисков IP адресов, по достижению конечного маршрутизатора метка удаляется и пакет доставляется с помощью обычной IP маршрутизацией.</w:t>
      </w:r>
    </w:p>
    <w:p w:rsidR="009D2763" w:rsidRPr="000129B1" w:rsidRDefault="009D2763" w:rsidP="009D276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9D2763" w:rsidRPr="000129B1" w:rsidRDefault="009D2763" w:rsidP="009D276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В чем преимущество переключения меток по методу MPLS?</w:t>
      </w:r>
    </w:p>
    <w:p w:rsidR="009D2763" w:rsidRPr="000129B1" w:rsidRDefault="009D2763" w:rsidP="009D2763">
      <w:pPr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noProof/>
          <w:color w:val="0000FF"/>
          <w:lang w:eastAsia="ru-RU"/>
        </w:rPr>
        <w:drawing>
          <wp:inline distT="0" distB="0" distL="0" distR="0" wp14:anchorId="41E5EA8C" wp14:editId="2C63C16C">
            <wp:extent cx="5940425" cy="3423285"/>
            <wp:effectExtent l="0" t="0" r="3175" b="5715"/>
            <wp:docPr id="1" name="Рисунок 1" descr="Схема с примером использования MPLS в сети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хема с примером использования MPLS в сети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763" w:rsidRPr="000129B1" w:rsidRDefault="009D2763" w:rsidP="009D2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Система меток значительно снижает время необходимое на поиск IP-маршрутизации.</w:t>
      </w:r>
    </w:p>
    <w:p w:rsidR="009D2763" w:rsidRPr="000129B1" w:rsidRDefault="009D2763" w:rsidP="009D2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Позволяет осуществлять точный поиск совпадений с самым длинным префиксом, что снижает ресурс обращения к памяти для маршрутизации одного пакета.</w:t>
      </w:r>
    </w:p>
    <w:p w:rsidR="009D2763" w:rsidRPr="000129B1" w:rsidRDefault="009D2763" w:rsidP="009D2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lastRenderedPageBreak/>
        <w:t>Точные совпадения на основе меток намного проще реализовать в оборудовании при меньшей нагрузке на него.</w:t>
      </w:r>
    </w:p>
    <w:p w:rsidR="009D2763" w:rsidRPr="000129B1" w:rsidRDefault="009D2763" w:rsidP="009D2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Дает возможность контролировать, где и как трафик распределен в сети, чтобы управлять пропускной способностью, расставлять приоритеты для различных сервисов и предотвращать перегрузку оборудования.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Для работы MPLS используют протоколы маршрутизации распространения меток (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LDP</w:t>
      </w:r>
      <w:r w:rsidRPr="000129B1">
        <w:rPr>
          <w:rFonts w:ascii="Times New Roman" w:eastAsia="Times New Roman" w:hAnsi="Times New Roman" w:cs="Times New Roman"/>
          <w:lang w:eastAsia="ru-RU"/>
        </w:rPr>
        <w:t>), простой неограниченный протокол (без поддержки трафика), протокол резервирования ресурсов с проектированием трафика (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RSVP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-TE). На практике же обычно используют протокол распространения меток (LDP), однако протокол RSVP-TE необходим для функций организации трафика и в сложных сетях фактически не обойтись без этих двух протоколов с настройкой LDP для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туннелирования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внутри протокола RSVP.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 xml:space="preserve">Передача и управление трафиков происходит за счёт технологии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Traffic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Engineering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, которая осуществляет передачу трафика по каналам по наиболее оптимальному маршруту, но с некоторыми ограничениями благодаря технологии 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CSPF (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Constrained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Shortest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Path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First</w:t>
      </w:r>
      <w:proofErr w:type="spellEnd"/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)</w:t>
      </w:r>
      <w:r w:rsidRPr="000129B1">
        <w:rPr>
          <w:rFonts w:ascii="Times New Roman" w:eastAsia="Times New Roman" w:hAnsi="Times New Roman" w:cs="Times New Roman"/>
          <w:lang w:eastAsia="ru-RU"/>
        </w:rPr>
        <w:t>, которая выбирает пути не только пользуясь критерием, основанном на его оптимальной длине маршрута, но еще и учитывает загрузку маршрутов. Используемые протоколы RSVP-TE позволяют резервировать полосы пропускания в сети.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Технология MPLS также имеет защиту от сбоев основываясь предварительном расчете путей резервного копирования для потенциальных сбоев канала или узла. При наличии сбоя в сети автоматически происходит расчет наилучшего пути, но при наличии одного сбоя расчет необходимого пути начинает происходить еще до обнаружения сбоя. Пути резервного копирования предварительно запрограммированы в FIB маршрутизатора в ожидании активации, которая может произойти в миллисекундах после обнаружения сбоя.</w:t>
      </w:r>
    </w:p>
    <w:p w:rsidR="009D2763" w:rsidRPr="000129B1" w:rsidRDefault="009D2763" w:rsidP="009D276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9D2763" w:rsidRPr="000129B1" w:rsidRDefault="009D2763" w:rsidP="009D276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Можно выделить следующие преимущества организации VPN на базе MPLS</w:t>
      </w:r>
    </w:p>
    <w:p w:rsidR="009D2763" w:rsidRPr="000129B1" w:rsidRDefault="009D2763" w:rsidP="009D2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возможность масштабируемости трафика в широких пределах;</w:t>
      </w:r>
    </w:p>
    <w:p w:rsidR="009D2763" w:rsidRPr="000129B1" w:rsidRDefault="009D2763" w:rsidP="009D2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 xml:space="preserve">возможность </w:t>
      </w: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пересечения адресных пространств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gramStart"/>
      <w:r w:rsidRPr="000129B1">
        <w:rPr>
          <w:rFonts w:ascii="Times New Roman" w:eastAsia="Times New Roman" w:hAnsi="Times New Roman" w:cs="Times New Roman"/>
          <w:lang w:eastAsia="ru-RU"/>
        </w:rPr>
        <w:t>узлов</w:t>
      </w:r>
      <w:proofErr w:type="gramEnd"/>
      <w:r w:rsidRPr="000129B1">
        <w:rPr>
          <w:rFonts w:ascii="Times New Roman" w:eastAsia="Times New Roman" w:hAnsi="Times New Roman" w:cs="Times New Roman"/>
          <w:lang w:eastAsia="ru-RU"/>
        </w:rPr>
        <w:t xml:space="preserve"> подключенных в различные VPN;</w:t>
      </w:r>
    </w:p>
    <w:p w:rsidR="009D2763" w:rsidRPr="000129B1" w:rsidRDefault="009D2763" w:rsidP="009D2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b/>
          <w:bCs/>
          <w:lang w:eastAsia="ru-RU"/>
        </w:rPr>
        <w:t>изолирование трафика VPN</w:t>
      </w:r>
      <w:r w:rsidRPr="000129B1">
        <w:rPr>
          <w:rFonts w:ascii="Times New Roman" w:eastAsia="Times New Roman" w:hAnsi="Times New Roman" w:cs="Times New Roman"/>
          <w:lang w:eastAsia="ru-RU"/>
        </w:rPr>
        <w:t xml:space="preserve"> друг от друга на втором уровне модели OSI.</w:t>
      </w:r>
    </w:p>
    <w:p w:rsidR="009D2763" w:rsidRPr="000129B1" w:rsidRDefault="009D2763" w:rsidP="009D276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129B1">
        <w:rPr>
          <w:rFonts w:ascii="Times New Roman" w:eastAsia="Times New Roman" w:hAnsi="Times New Roman" w:cs="Times New Roman"/>
          <w:lang w:eastAsia="ru-RU"/>
        </w:rPr>
        <w:t>В заключении следует отметить, что на практике MPLS в основном используется для пересылки единиц данных протокола IP (PDU, (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Protocol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Data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Unit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 xml:space="preserve">)) и трафика виртуальной частной локальной сети (VPLS) </w:t>
      </w:r>
      <w:proofErr w:type="spellStart"/>
      <w:r w:rsidRPr="000129B1">
        <w:rPr>
          <w:rFonts w:ascii="Times New Roman" w:eastAsia="Times New Roman" w:hAnsi="Times New Roman" w:cs="Times New Roman"/>
          <w:lang w:eastAsia="ru-RU"/>
        </w:rPr>
        <w:t>Ethernet</w:t>
      </w:r>
      <w:proofErr w:type="spellEnd"/>
      <w:r w:rsidRPr="000129B1">
        <w:rPr>
          <w:rFonts w:ascii="Times New Roman" w:eastAsia="Times New Roman" w:hAnsi="Times New Roman" w:cs="Times New Roman"/>
          <w:lang w:eastAsia="ru-RU"/>
        </w:rPr>
        <w:t>. Основными приложениями MPLS являются инженерия телекоммуникационного трафика и MPLS VPN.</w:t>
      </w:r>
    </w:p>
    <w:p w:rsidR="009D2763" w:rsidRDefault="009D2763" w:rsidP="009D2763"/>
    <w:p w:rsidR="004C2F1C" w:rsidRDefault="004C2F1C">
      <w:bookmarkStart w:id="0" w:name="_GoBack"/>
      <w:bookmarkEnd w:id="0"/>
    </w:p>
    <w:sectPr w:rsidR="004C2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A0A7C"/>
    <w:multiLevelType w:val="multilevel"/>
    <w:tmpl w:val="B248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7E4E"/>
    <w:multiLevelType w:val="multilevel"/>
    <w:tmpl w:val="8D90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60343"/>
    <w:multiLevelType w:val="multilevel"/>
    <w:tmpl w:val="9082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1C"/>
    <w:rsid w:val="004C2F1C"/>
    <w:rsid w:val="009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C79B"/>
  <w15:chartTrackingRefBased/>
  <w15:docId w15:val="{50835337-99F7-4278-B4BB-45384206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merionet.ru/images/mpls-kak-rabotaet-i-zachem-nuzhen/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2021-11-23T16:15:00Z</dcterms:created>
  <dcterms:modified xsi:type="dcterms:W3CDTF">2021-11-23T16:22:00Z</dcterms:modified>
</cp:coreProperties>
</file>