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Pr="005F179C" w:rsidRDefault="007649B5" w:rsidP="007649B5">
      <w:pPr>
        <w:pStyle w:val="Default"/>
        <w:jc w:val="center"/>
        <w:rPr>
          <w:szCs w:val="28"/>
        </w:rPr>
      </w:pPr>
      <w:r w:rsidRPr="00EB0546">
        <w:rPr>
          <w:szCs w:val="28"/>
        </w:rPr>
        <w:t>Лабораторная работа №1</w:t>
      </w:r>
    </w:p>
    <w:p w:rsidR="007649B5" w:rsidRPr="00EB0546" w:rsidRDefault="007649B5" w:rsidP="007649B5">
      <w:pPr>
        <w:pStyle w:val="Default"/>
        <w:jc w:val="center"/>
        <w:rPr>
          <w:szCs w:val="28"/>
        </w:rPr>
      </w:pPr>
      <w:r>
        <w:rPr>
          <w:szCs w:val="28"/>
        </w:rPr>
        <w:t>Д</w:t>
      </w:r>
      <w:r w:rsidRPr="00EB0546">
        <w:rPr>
          <w:szCs w:val="28"/>
        </w:rPr>
        <w:t xml:space="preserve">исциплина: </w:t>
      </w:r>
      <w:r w:rsidR="0010782A" w:rsidRPr="0010782A">
        <w:rPr>
          <w:szCs w:val="28"/>
        </w:rPr>
        <w:t>Проектирование и управление вычислительными сетями</w:t>
      </w:r>
    </w:p>
    <w:p w:rsidR="007649B5" w:rsidRPr="00EB0546" w:rsidRDefault="007649B5" w:rsidP="007649B5">
      <w:pPr>
        <w:pStyle w:val="Default"/>
        <w:ind w:left="-142"/>
        <w:jc w:val="center"/>
        <w:rPr>
          <w:szCs w:val="28"/>
        </w:rPr>
      </w:pPr>
      <w:proofErr w:type="gramStart"/>
      <w:r>
        <w:rPr>
          <w:szCs w:val="28"/>
        </w:rPr>
        <w:t>Тема:</w:t>
      </w:r>
      <w:r w:rsidRPr="00882AAA">
        <w:rPr>
          <w:szCs w:val="28"/>
        </w:rPr>
        <w:t>«</w:t>
      </w:r>
      <w:proofErr w:type="gramEnd"/>
      <w:r w:rsidR="0010782A" w:rsidRPr="0010782A">
        <w:t xml:space="preserve"> </w:t>
      </w:r>
      <w:r w:rsidR="0010782A">
        <w:t>OSPF</w:t>
      </w:r>
      <w:r w:rsidRPr="00EB0546">
        <w:rPr>
          <w:szCs w:val="28"/>
        </w:rPr>
        <w:t>»</w:t>
      </w: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jc w:val="right"/>
        <w:rPr>
          <w:sz w:val="24"/>
          <w:szCs w:val="28"/>
        </w:rPr>
      </w:pPr>
    </w:p>
    <w:p w:rsidR="007649B5" w:rsidRPr="005F179C" w:rsidRDefault="007649B5" w:rsidP="007649B5">
      <w:pPr>
        <w:pStyle w:val="Default"/>
        <w:ind w:left="4248" w:firstLine="708"/>
        <w:jc w:val="right"/>
        <w:rPr>
          <w:szCs w:val="28"/>
        </w:rPr>
      </w:pPr>
      <w:r w:rsidRPr="00EB0546">
        <w:rPr>
          <w:szCs w:val="28"/>
        </w:rPr>
        <w:t xml:space="preserve">Выполнил: ст. гр. </w:t>
      </w:r>
      <w:r>
        <w:rPr>
          <w:szCs w:val="28"/>
        </w:rPr>
        <w:t>ВТ</w:t>
      </w:r>
      <w:r w:rsidRPr="00EB0546">
        <w:rPr>
          <w:szCs w:val="28"/>
        </w:rPr>
        <w:t>-</w:t>
      </w:r>
      <w:r w:rsidR="005F179C">
        <w:rPr>
          <w:szCs w:val="28"/>
        </w:rPr>
        <w:t>4</w:t>
      </w:r>
      <w:r w:rsidR="005F179C" w:rsidRPr="005F179C">
        <w:rPr>
          <w:szCs w:val="28"/>
        </w:rPr>
        <w:t>2</w:t>
      </w:r>
    </w:p>
    <w:p w:rsidR="007649B5" w:rsidRPr="005F179C" w:rsidRDefault="005F179C" w:rsidP="007649B5">
      <w:pPr>
        <w:pStyle w:val="Default"/>
        <w:ind w:left="4956"/>
        <w:jc w:val="right"/>
        <w:rPr>
          <w:szCs w:val="28"/>
        </w:rPr>
      </w:pPr>
      <w:r>
        <w:rPr>
          <w:szCs w:val="28"/>
        </w:rPr>
        <w:t>Воскобойников И. С.</w:t>
      </w:r>
    </w:p>
    <w:p w:rsidR="007649B5" w:rsidRPr="00EB0546" w:rsidRDefault="007649B5" w:rsidP="007649B5">
      <w:pPr>
        <w:ind w:left="4248" w:firstLine="708"/>
        <w:jc w:val="right"/>
        <w:rPr>
          <w:sz w:val="24"/>
          <w:szCs w:val="28"/>
        </w:rPr>
      </w:pPr>
      <w:r w:rsidRPr="00EB0546">
        <w:rPr>
          <w:sz w:val="24"/>
          <w:szCs w:val="28"/>
        </w:rPr>
        <w:t>Проверил:</w:t>
      </w:r>
      <w:r>
        <w:rPr>
          <w:sz w:val="24"/>
          <w:szCs w:val="28"/>
        </w:rPr>
        <w:t xml:space="preserve"> </w:t>
      </w:r>
      <w:proofErr w:type="spellStart"/>
      <w:r w:rsidR="0010782A" w:rsidRPr="0010782A">
        <w:rPr>
          <w:sz w:val="24"/>
          <w:szCs w:val="28"/>
        </w:rPr>
        <w:t>Гвоздевский</w:t>
      </w:r>
      <w:proofErr w:type="spellEnd"/>
      <w:r w:rsidR="0010782A">
        <w:rPr>
          <w:sz w:val="24"/>
          <w:szCs w:val="28"/>
        </w:rPr>
        <w:t xml:space="preserve"> И. Н</w:t>
      </w:r>
      <w:r>
        <w:rPr>
          <w:sz w:val="24"/>
          <w:szCs w:val="28"/>
        </w:rPr>
        <w:t>.</w:t>
      </w: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5F179C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EB0546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Default="007649B5" w:rsidP="007649B5">
      <w:pPr>
        <w:jc w:val="center"/>
        <w:rPr>
          <w:sz w:val="24"/>
          <w:szCs w:val="28"/>
        </w:rPr>
      </w:pPr>
    </w:p>
    <w:p w:rsidR="005F179C" w:rsidRDefault="005F179C" w:rsidP="007649B5">
      <w:pPr>
        <w:jc w:val="center"/>
        <w:rPr>
          <w:sz w:val="24"/>
          <w:szCs w:val="28"/>
        </w:rPr>
      </w:pPr>
    </w:p>
    <w:p w:rsidR="005F179C" w:rsidRDefault="005F179C" w:rsidP="007649B5">
      <w:pPr>
        <w:jc w:val="center"/>
        <w:rPr>
          <w:sz w:val="24"/>
          <w:szCs w:val="28"/>
        </w:rPr>
      </w:pPr>
    </w:p>
    <w:p w:rsidR="005F179C" w:rsidRPr="00EB0546" w:rsidRDefault="005F179C" w:rsidP="007649B5">
      <w:pPr>
        <w:jc w:val="center"/>
        <w:rPr>
          <w:sz w:val="24"/>
          <w:szCs w:val="28"/>
        </w:rPr>
      </w:pPr>
    </w:p>
    <w:p w:rsidR="007649B5" w:rsidRPr="005F179C" w:rsidRDefault="005F179C" w:rsidP="007649B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sz w:val="24"/>
          <w:szCs w:val="28"/>
        </w:rPr>
        <w:t>Белгород 2021</w:t>
      </w:r>
    </w:p>
    <w:p w:rsidR="0010782A" w:rsidRDefault="00DE7806" w:rsidP="0010782A">
      <w:pPr>
        <w:pStyle w:val="1"/>
        <w:spacing w:before="273"/>
      </w:pPr>
      <w:r>
        <w:rPr>
          <w:rFonts w:cs="Times New Roman"/>
          <w:b/>
        </w:rPr>
        <w:br w:type="page"/>
      </w:r>
      <w:r w:rsidR="0010782A">
        <w:rPr>
          <w:u w:val="single"/>
        </w:rPr>
        <w:lastRenderedPageBreak/>
        <w:t>Цель</w:t>
      </w:r>
      <w:r w:rsidR="0010782A">
        <w:rPr>
          <w:spacing w:val="-9"/>
          <w:u w:val="single"/>
        </w:rPr>
        <w:t xml:space="preserve"> </w:t>
      </w:r>
      <w:r w:rsidR="0010782A">
        <w:rPr>
          <w:u w:val="single"/>
        </w:rPr>
        <w:t>работы</w:t>
      </w:r>
    </w:p>
    <w:p w:rsidR="0010782A" w:rsidRDefault="0010782A" w:rsidP="0010782A">
      <w:pPr>
        <w:pStyle w:val="ad"/>
        <w:spacing w:before="2"/>
        <w:ind w:left="0" w:firstLine="0"/>
        <w:jc w:val="left"/>
        <w:rPr>
          <w:b/>
          <w:sz w:val="21"/>
        </w:rPr>
      </w:pPr>
    </w:p>
    <w:p w:rsidR="0010782A" w:rsidRDefault="0010782A" w:rsidP="0010782A">
      <w:pPr>
        <w:pStyle w:val="ad"/>
        <w:spacing w:before="1" w:line="278" w:lineRule="auto"/>
        <w:ind w:left="101" w:right="138" w:firstLine="0"/>
      </w:pPr>
      <w:r>
        <w:t>Выработать</w:t>
      </w:r>
      <w:r>
        <w:rPr>
          <w:spacing w:val="23"/>
        </w:rPr>
        <w:t xml:space="preserve"> </w:t>
      </w:r>
      <w:r>
        <w:t>у</w:t>
      </w:r>
      <w:r>
        <w:rPr>
          <w:spacing w:val="14"/>
        </w:rPr>
        <w:t xml:space="preserve"> </w:t>
      </w:r>
      <w:r>
        <w:t>студента</w:t>
      </w:r>
      <w:r>
        <w:rPr>
          <w:spacing w:val="8"/>
        </w:rPr>
        <w:t xml:space="preserve"> </w:t>
      </w:r>
      <w:r>
        <w:t>устойчивые</w:t>
      </w:r>
      <w:r>
        <w:rPr>
          <w:spacing w:val="8"/>
        </w:rPr>
        <w:t xml:space="preserve"> </w:t>
      </w:r>
      <w:r>
        <w:t>практические</w:t>
      </w:r>
      <w:r>
        <w:rPr>
          <w:spacing w:val="8"/>
        </w:rPr>
        <w:t xml:space="preserve"> </w:t>
      </w:r>
      <w:r>
        <w:t>навыки</w:t>
      </w:r>
      <w:r>
        <w:rPr>
          <w:spacing w:val="7"/>
        </w:rPr>
        <w:t xml:space="preserve"> </w:t>
      </w:r>
      <w:r>
        <w:t>конфигурирования</w:t>
      </w:r>
      <w:r>
        <w:rPr>
          <w:spacing w:val="23"/>
        </w:rPr>
        <w:t xml:space="preserve"> </w:t>
      </w:r>
      <w:r>
        <w:t>оборудования</w:t>
      </w:r>
      <w:r>
        <w:rPr>
          <w:spacing w:val="23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работы</w:t>
      </w:r>
      <w:r>
        <w:rPr>
          <w:spacing w:val="-58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протоколом</w:t>
      </w:r>
      <w:r>
        <w:rPr>
          <w:spacing w:val="-11"/>
        </w:rPr>
        <w:t xml:space="preserve"> </w:t>
      </w:r>
      <w:r>
        <w:rPr>
          <w:spacing w:val="-2"/>
        </w:rPr>
        <w:t>динамической</w:t>
      </w:r>
      <w:r>
        <w:rPr>
          <w:spacing w:val="13"/>
        </w:rPr>
        <w:t xml:space="preserve"> </w:t>
      </w:r>
      <w:r>
        <w:rPr>
          <w:spacing w:val="-2"/>
        </w:rPr>
        <w:t>маршрутизации</w:t>
      </w:r>
      <w:r>
        <w:rPr>
          <w:spacing w:val="-4"/>
        </w:rPr>
        <w:t xml:space="preserve"> </w:t>
      </w:r>
      <w:r>
        <w:rPr>
          <w:spacing w:val="-2"/>
        </w:rPr>
        <w:t>OSPF,</w:t>
      </w:r>
      <w:r>
        <w:rPr>
          <w:spacing w:val="-21"/>
        </w:rPr>
        <w:t xml:space="preserve"> </w:t>
      </w:r>
      <w:r>
        <w:rPr>
          <w:spacing w:val="-2"/>
        </w:rPr>
        <w:t>выполнить</w:t>
      </w:r>
      <w:r>
        <w:rPr>
          <w:spacing w:val="29"/>
        </w:rPr>
        <w:t xml:space="preserve"> </w:t>
      </w:r>
      <w:r>
        <w:rPr>
          <w:spacing w:val="-2"/>
        </w:rPr>
        <w:t>настройку</w:t>
      </w:r>
      <w:r>
        <w:rPr>
          <w:spacing w:val="19"/>
        </w:rPr>
        <w:t xml:space="preserve"> </w:t>
      </w:r>
      <w:r>
        <w:rPr>
          <w:spacing w:val="-2"/>
        </w:rPr>
        <w:t>сети</w:t>
      </w:r>
      <w:r>
        <w:rPr>
          <w:spacing w:val="16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несколькими</w:t>
      </w:r>
      <w:r>
        <w:rPr>
          <w:spacing w:val="31"/>
        </w:rPr>
        <w:t xml:space="preserve"> </w:t>
      </w:r>
      <w:r>
        <w:rPr>
          <w:spacing w:val="-2"/>
        </w:rPr>
        <w:t>зонами.</w:t>
      </w:r>
    </w:p>
    <w:p w:rsidR="0010782A" w:rsidRDefault="0010782A" w:rsidP="0010782A">
      <w:pPr>
        <w:pStyle w:val="ad"/>
        <w:spacing w:before="200" w:line="271" w:lineRule="auto"/>
        <w:ind w:left="101" w:right="119" w:firstLine="0"/>
      </w:pPr>
      <w:r>
        <w:t>Работа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эмулятора</w:t>
      </w:r>
      <w:r>
        <w:rPr>
          <w:spacing w:val="1"/>
        </w:rPr>
        <w:t xml:space="preserve"> </w:t>
      </w:r>
      <w:r>
        <w:t>GNS3.</w:t>
      </w:r>
      <w:r>
        <w:rPr>
          <w:spacing w:val="1"/>
        </w:rPr>
        <w:t xml:space="preserve"> </w:t>
      </w:r>
      <w:r>
        <w:t>Предполагается,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знаком с теоретической частью, которая в данной работе не поясняется. Для повторения теоретического</w:t>
      </w:r>
      <w:r>
        <w:rPr>
          <w:spacing w:val="-57"/>
        </w:rPr>
        <w:t xml:space="preserve"> </w:t>
      </w:r>
      <w:r>
        <w:t>материала</w:t>
      </w:r>
      <w:r>
        <w:rPr>
          <w:spacing w:val="32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обратиться</w:t>
      </w:r>
      <w:r>
        <w:rPr>
          <w:spacing w:val="9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книгам</w:t>
      </w:r>
      <w:r>
        <w:rPr>
          <w:spacing w:val="26"/>
        </w:rPr>
        <w:t xml:space="preserve"> </w:t>
      </w:r>
      <w:r>
        <w:t xml:space="preserve">по курсу </w:t>
      </w:r>
      <w:proofErr w:type="spellStart"/>
      <w:r>
        <w:t>Cisco</w:t>
      </w:r>
      <w:proofErr w:type="spellEnd"/>
      <w:r>
        <w:rPr>
          <w:spacing w:val="-20"/>
        </w:rPr>
        <w:t xml:space="preserve"> </w:t>
      </w:r>
      <w:r>
        <w:t>CCNP</w:t>
      </w:r>
      <w:r>
        <w:rPr>
          <w:spacing w:val="-14"/>
        </w:rPr>
        <w:t xml:space="preserve"> </w:t>
      </w:r>
      <w:proofErr w:type="spellStart"/>
      <w:r>
        <w:t>Route</w:t>
      </w:r>
      <w:proofErr w:type="spellEnd"/>
      <w:r>
        <w:t>.</w:t>
      </w:r>
    </w:p>
    <w:p w:rsidR="0010782A" w:rsidRDefault="0010782A" w:rsidP="0010782A">
      <w:pPr>
        <w:pStyle w:val="1"/>
        <w:spacing w:before="206"/>
      </w:pPr>
      <w:r>
        <w:rPr>
          <w:u w:val="single"/>
        </w:rPr>
        <w:t>Описание</w:t>
      </w:r>
    </w:p>
    <w:p w:rsidR="0010782A" w:rsidRDefault="0010782A" w:rsidP="0010782A">
      <w:pPr>
        <w:pStyle w:val="ad"/>
        <w:spacing w:before="4"/>
        <w:ind w:left="0" w:firstLine="0"/>
        <w:jc w:val="left"/>
        <w:rPr>
          <w:b/>
          <w:sz w:val="21"/>
        </w:rPr>
      </w:pP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line="278" w:lineRule="auto"/>
        <w:ind w:left="461" w:right="117"/>
        <w:contextualSpacing w:val="0"/>
        <w:jc w:val="both"/>
        <w:rPr>
          <w:sz w:val="24"/>
        </w:rPr>
      </w:pPr>
      <w:r>
        <w:rPr>
          <w:sz w:val="24"/>
        </w:rPr>
        <w:t>Перерисуйте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доску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тетради</w:t>
      </w:r>
      <w:r>
        <w:rPr>
          <w:spacing w:val="1"/>
          <w:sz w:val="24"/>
        </w:rPr>
        <w:t xml:space="preserve"> </w:t>
      </w:r>
      <w:r>
        <w:rPr>
          <w:sz w:val="24"/>
        </w:rPr>
        <w:t>схему</w:t>
      </w:r>
      <w:r>
        <w:rPr>
          <w:spacing w:val="1"/>
          <w:sz w:val="24"/>
        </w:rPr>
        <w:t xml:space="preserve"> </w:t>
      </w:r>
      <w:r>
        <w:rPr>
          <w:sz w:val="24"/>
        </w:rPr>
        <w:t>зоны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сети,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рисунке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конце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лабораторной работы. Назначьте IP-адреса на все необходимые интерфейсы; определитесь с тем, на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каких маршрутизаторах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какие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loopback</w:t>
      </w:r>
      <w:proofErr w:type="spellEnd"/>
      <w:r>
        <w:rPr>
          <w:sz w:val="24"/>
        </w:rPr>
        <w:t>-интерфейсы</w:t>
      </w:r>
      <w:r>
        <w:rPr>
          <w:spacing w:val="18"/>
          <w:sz w:val="24"/>
        </w:rPr>
        <w:t xml:space="preserve"> </w:t>
      </w:r>
      <w:r>
        <w:rPr>
          <w:sz w:val="24"/>
        </w:rPr>
        <w:t>будут</w:t>
      </w:r>
      <w:r>
        <w:rPr>
          <w:spacing w:val="-26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9"/>
          <w:sz w:val="24"/>
        </w:rPr>
        <w:t xml:space="preserve"> </w:t>
      </w:r>
      <w:r>
        <w:rPr>
          <w:sz w:val="24"/>
        </w:rPr>
        <w:t>чего.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1" w:line="273" w:lineRule="auto"/>
        <w:ind w:left="461" w:right="114"/>
        <w:contextualSpacing w:val="0"/>
        <w:jc w:val="both"/>
        <w:rPr>
          <w:sz w:val="24"/>
        </w:rPr>
      </w:pPr>
      <w:r>
        <w:rPr>
          <w:sz w:val="24"/>
        </w:rPr>
        <w:t>С использованием маршрутизаторов 3640 или 7200 серий соберите в GNS3 схему зоны 0. Проведите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предварительную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настройку.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Включите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маршрутизаторах,</w:t>
      </w:r>
      <w:r>
        <w:rPr>
          <w:spacing w:val="1"/>
          <w:sz w:val="24"/>
        </w:rPr>
        <w:t xml:space="preserve"> </w:t>
      </w:r>
      <w:r>
        <w:rPr>
          <w:sz w:val="24"/>
        </w:rPr>
        <w:t>в ходящих в</w:t>
      </w:r>
      <w:r>
        <w:rPr>
          <w:spacing w:val="1"/>
          <w:sz w:val="24"/>
        </w:rPr>
        <w:t xml:space="preserve"> </w:t>
      </w:r>
      <w:r>
        <w:rPr>
          <w:sz w:val="24"/>
        </w:rPr>
        <w:t>зону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маршрутизации OSPF так, чтобы все внутренние интерфейсы относились к зоне 0. 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9"/>
          <w:sz w:val="24"/>
        </w:rPr>
        <w:t xml:space="preserve"> </w:t>
      </w:r>
      <w:r>
        <w:rPr>
          <w:sz w:val="24"/>
        </w:rPr>
        <w:t>можно</w:t>
      </w:r>
      <w:r>
        <w:rPr>
          <w:spacing w:val="28"/>
          <w:sz w:val="24"/>
        </w:rPr>
        <w:t xml:space="preserve"> </w:t>
      </w:r>
      <w:r>
        <w:rPr>
          <w:sz w:val="24"/>
        </w:rPr>
        <w:t>запросить</w:t>
      </w:r>
      <w:r>
        <w:rPr>
          <w:spacing w:val="2"/>
          <w:sz w:val="24"/>
        </w:rPr>
        <w:t xml:space="preserve"> </w:t>
      </w: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преподавателя,</w:t>
      </w:r>
      <w:r>
        <w:rPr>
          <w:spacing w:val="-7"/>
          <w:sz w:val="24"/>
        </w:rPr>
        <w:t xml:space="preserve"> </w:t>
      </w:r>
      <w:r>
        <w:rPr>
          <w:sz w:val="24"/>
        </w:rPr>
        <w:t>либо</w:t>
      </w:r>
      <w:r>
        <w:rPr>
          <w:spacing w:val="10"/>
          <w:sz w:val="24"/>
        </w:rPr>
        <w:t xml:space="preserve"> </w:t>
      </w:r>
      <w:r>
        <w:rPr>
          <w:sz w:val="24"/>
        </w:rPr>
        <w:t>найти</w:t>
      </w:r>
      <w:r>
        <w:rPr>
          <w:spacing w:val="21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1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глобальной</w:t>
      </w:r>
      <w:r>
        <w:rPr>
          <w:spacing w:val="3"/>
          <w:sz w:val="24"/>
        </w:rPr>
        <w:t xml:space="preserve"> </w:t>
      </w:r>
      <w:r>
        <w:rPr>
          <w:sz w:val="24"/>
        </w:rPr>
        <w:t>сети.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2" w:line="278" w:lineRule="auto"/>
        <w:ind w:left="461" w:right="137"/>
        <w:contextualSpacing w:val="0"/>
        <w:jc w:val="both"/>
        <w:rPr>
          <w:sz w:val="24"/>
        </w:rPr>
      </w:pPr>
      <w:r>
        <w:rPr>
          <w:sz w:val="24"/>
        </w:rPr>
        <w:t>Убедитесь,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все 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соседства установлены,</w:t>
      </w:r>
      <w:r>
        <w:rPr>
          <w:spacing w:val="1"/>
          <w:sz w:val="24"/>
        </w:rPr>
        <w:t xml:space="preserve"> </w:t>
      </w:r>
      <w:r>
        <w:rPr>
          <w:sz w:val="24"/>
        </w:rPr>
        <w:t>обмен маршрутами произошёл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успешно.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Изучите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содержимое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топологической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таблицы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OSPF;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выясните,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какие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LSA</w:t>
      </w:r>
      <w:r>
        <w:rPr>
          <w:spacing w:val="27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ней</w:t>
      </w:r>
      <w:r>
        <w:rPr>
          <w:spacing w:val="31"/>
          <w:sz w:val="24"/>
        </w:rPr>
        <w:t xml:space="preserve"> </w:t>
      </w:r>
      <w:r>
        <w:rPr>
          <w:spacing w:val="-1"/>
          <w:sz w:val="24"/>
        </w:rPr>
        <w:t>присутствуют.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1" w:line="278" w:lineRule="auto"/>
        <w:ind w:left="461" w:right="113"/>
        <w:contextualSpacing w:val="0"/>
        <w:jc w:val="both"/>
        <w:rPr>
          <w:sz w:val="24"/>
        </w:rPr>
      </w:pPr>
      <w:r>
        <w:rPr>
          <w:sz w:val="24"/>
        </w:rPr>
        <w:t>Выясните, какие маршрутизаторы выполняют функции DR и BDR в сегменте сети с коммутатором</w:t>
      </w:r>
      <w:r>
        <w:rPr>
          <w:spacing w:val="1"/>
          <w:sz w:val="24"/>
        </w:rPr>
        <w:t xml:space="preserve"> </w:t>
      </w:r>
      <w:r>
        <w:rPr>
          <w:sz w:val="24"/>
        </w:rPr>
        <w:t>SW1.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1" w:line="278" w:lineRule="auto"/>
        <w:ind w:left="461" w:right="127"/>
        <w:contextualSpacing w:val="0"/>
        <w:jc w:val="both"/>
        <w:rPr>
          <w:sz w:val="24"/>
        </w:rPr>
      </w:pPr>
      <w:r>
        <w:rPr>
          <w:sz w:val="24"/>
        </w:rPr>
        <w:t>К существующей схеме дорисуйте зону 1 стандартного типа. Распишите на схеме IP-адресацию в</w:t>
      </w:r>
      <w:r>
        <w:rPr>
          <w:spacing w:val="1"/>
          <w:sz w:val="24"/>
        </w:rPr>
        <w:t xml:space="preserve"> </w:t>
      </w:r>
      <w:r>
        <w:rPr>
          <w:sz w:val="24"/>
        </w:rPr>
        <w:t>новой</w:t>
      </w:r>
      <w:r>
        <w:rPr>
          <w:spacing w:val="11"/>
          <w:sz w:val="24"/>
        </w:rPr>
        <w:t xml:space="preserve"> </w:t>
      </w:r>
      <w:r>
        <w:rPr>
          <w:sz w:val="24"/>
        </w:rPr>
        <w:t>зоне.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line="257" w:lineRule="exact"/>
        <w:contextualSpacing w:val="0"/>
        <w:jc w:val="both"/>
        <w:rPr>
          <w:sz w:val="24"/>
        </w:rPr>
      </w:pPr>
      <w:r>
        <w:rPr>
          <w:sz w:val="24"/>
        </w:rPr>
        <w:t>Добавьте</w:t>
      </w:r>
      <w:r>
        <w:rPr>
          <w:spacing w:val="-7"/>
          <w:sz w:val="24"/>
        </w:rPr>
        <w:t xml:space="preserve"> </w:t>
      </w:r>
      <w:r>
        <w:rPr>
          <w:sz w:val="24"/>
        </w:rPr>
        <w:t>маршрутизаторы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6"/>
          <w:sz w:val="24"/>
        </w:rPr>
        <w:t xml:space="preserve"> </w:t>
      </w:r>
      <w:r>
        <w:rPr>
          <w:sz w:val="24"/>
        </w:rPr>
        <w:t>виртуальную сеть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GNS3 для</w:t>
      </w:r>
      <w:r>
        <w:rPr>
          <w:spacing w:val="9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-9"/>
          <w:sz w:val="24"/>
        </w:rPr>
        <w:t xml:space="preserve"> </w:t>
      </w:r>
      <w:r>
        <w:rPr>
          <w:sz w:val="24"/>
        </w:rPr>
        <w:t>зоны</w:t>
      </w:r>
      <w:r>
        <w:rPr>
          <w:spacing w:val="-2"/>
          <w:sz w:val="24"/>
        </w:rPr>
        <w:t xml:space="preserve"> </w:t>
      </w:r>
      <w:r>
        <w:rPr>
          <w:sz w:val="24"/>
        </w:rPr>
        <w:t>1. Настройте</w:t>
      </w:r>
      <w:r>
        <w:rPr>
          <w:spacing w:val="-7"/>
          <w:sz w:val="24"/>
        </w:rPr>
        <w:t xml:space="preserve"> </w:t>
      </w:r>
      <w:r>
        <w:rPr>
          <w:sz w:val="24"/>
        </w:rPr>
        <w:t>протокол</w:t>
      </w:r>
    </w:p>
    <w:p w:rsidR="0010782A" w:rsidRDefault="0010782A" w:rsidP="0010782A">
      <w:pPr>
        <w:pStyle w:val="ad"/>
        <w:spacing w:before="44"/>
        <w:ind w:firstLine="0"/>
        <w:jc w:val="left"/>
      </w:pPr>
      <w:r>
        <w:t>OSPF</w:t>
      </w:r>
      <w:r>
        <w:rPr>
          <w:spacing w:val="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зоне</w:t>
      </w:r>
      <w:r>
        <w:rPr>
          <w:spacing w:val="11"/>
        </w:rPr>
        <w:t xml:space="preserve"> </w:t>
      </w:r>
      <w:r>
        <w:t>1.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45" w:line="278" w:lineRule="auto"/>
        <w:ind w:left="461" w:right="131"/>
        <w:contextualSpacing w:val="0"/>
        <w:jc w:val="both"/>
        <w:rPr>
          <w:sz w:val="24"/>
        </w:rPr>
      </w:pPr>
      <w:r>
        <w:rPr>
          <w:sz w:val="24"/>
        </w:rPr>
        <w:t>Изучите</w:t>
      </w:r>
      <w:r>
        <w:rPr>
          <w:spacing w:val="1"/>
          <w:sz w:val="24"/>
        </w:rPr>
        <w:t xml:space="preserve"> </w:t>
      </w:r>
      <w:r>
        <w:rPr>
          <w:sz w:val="24"/>
        </w:rPr>
        <w:t>топологические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маршрутизаторов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зоне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зоне</w:t>
      </w:r>
      <w:r>
        <w:rPr>
          <w:spacing w:val="1"/>
          <w:sz w:val="24"/>
        </w:rPr>
        <w:t xml:space="preserve"> </w:t>
      </w: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>Внимательно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изучите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топологические таблицы граничных </w:t>
      </w:r>
      <w:r>
        <w:rPr>
          <w:sz w:val="24"/>
        </w:rPr>
        <w:t>маршрутизаторов (ABR). Разберитесь, какие LSA используются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8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10"/>
          <w:sz w:val="24"/>
        </w:rPr>
        <w:t xml:space="preserve"> </w:t>
      </w:r>
      <w:r>
        <w:rPr>
          <w:sz w:val="24"/>
        </w:rPr>
        <w:t>каких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сообщений.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line="278" w:lineRule="auto"/>
        <w:ind w:left="461" w:right="118"/>
        <w:contextualSpacing w:val="0"/>
        <w:jc w:val="both"/>
        <w:rPr>
          <w:sz w:val="24"/>
        </w:rPr>
      </w:pPr>
      <w:r>
        <w:rPr>
          <w:sz w:val="24"/>
        </w:rPr>
        <w:t xml:space="preserve">Выключите какой-либо интерфейс в зоне 1. С помощью команд </w:t>
      </w:r>
      <w:proofErr w:type="spellStart"/>
      <w:r>
        <w:rPr>
          <w:sz w:val="24"/>
        </w:rPr>
        <w:t>debug</w:t>
      </w:r>
      <w:proofErr w:type="spellEnd"/>
      <w:r>
        <w:rPr>
          <w:sz w:val="24"/>
        </w:rPr>
        <w:t>, а также встроенной в GNS3</w:t>
      </w:r>
      <w:r>
        <w:rPr>
          <w:spacing w:val="1"/>
          <w:sz w:val="24"/>
        </w:rPr>
        <w:t xml:space="preserve"> </w:t>
      </w:r>
      <w:r>
        <w:rPr>
          <w:sz w:val="24"/>
        </w:rPr>
        <w:t>утилиты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Wireshark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изучите обмен OSPF-сообщениями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зоне 1</w:t>
      </w:r>
      <w:r>
        <w:rPr>
          <w:spacing w:val="1"/>
          <w:sz w:val="24"/>
        </w:rPr>
        <w:t xml:space="preserve"> </w:t>
      </w:r>
      <w:r>
        <w:rPr>
          <w:sz w:val="24"/>
        </w:rPr>
        <w:t>и зоне 0.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Включите интерфейс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line="257" w:lineRule="exact"/>
        <w:contextualSpacing w:val="0"/>
        <w:jc w:val="both"/>
        <w:rPr>
          <w:sz w:val="24"/>
        </w:rPr>
      </w:pPr>
      <w:r>
        <w:rPr>
          <w:sz w:val="24"/>
        </w:rPr>
        <w:t>Дорисуйте</w:t>
      </w:r>
      <w:r>
        <w:rPr>
          <w:spacing w:val="-12"/>
          <w:sz w:val="24"/>
        </w:rPr>
        <w:t xml:space="preserve"> </w:t>
      </w:r>
      <w:r>
        <w:rPr>
          <w:sz w:val="24"/>
        </w:rPr>
        <w:t>зоны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назначьте</w:t>
      </w:r>
      <w:r>
        <w:rPr>
          <w:spacing w:val="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них</w:t>
      </w:r>
      <w:r>
        <w:rPr>
          <w:spacing w:val="1"/>
          <w:sz w:val="24"/>
        </w:rPr>
        <w:t xml:space="preserve"> </w:t>
      </w:r>
      <w:r>
        <w:rPr>
          <w:sz w:val="24"/>
        </w:rPr>
        <w:t>IP-адреса.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45" w:line="278" w:lineRule="auto"/>
        <w:ind w:left="461" w:right="120"/>
        <w:contextualSpacing w:val="0"/>
        <w:rPr>
          <w:sz w:val="24"/>
        </w:rPr>
      </w:pPr>
      <w:r>
        <w:rPr>
          <w:sz w:val="24"/>
        </w:rPr>
        <w:t>Добавьте</w:t>
      </w:r>
      <w:r>
        <w:rPr>
          <w:spacing w:val="14"/>
          <w:sz w:val="24"/>
        </w:rPr>
        <w:t xml:space="preserve"> </w:t>
      </w:r>
      <w:r>
        <w:rPr>
          <w:sz w:val="24"/>
        </w:rPr>
        <w:t>новые</w:t>
      </w:r>
      <w:r>
        <w:rPr>
          <w:spacing w:val="34"/>
          <w:sz w:val="24"/>
        </w:rPr>
        <w:t xml:space="preserve"> </w:t>
      </w:r>
      <w:r>
        <w:rPr>
          <w:sz w:val="24"/>
        </w:rPr>
        <w:t>маршрутизаторы</w:t>
      </w:r>
      <w:r>
        <w:rPr>
          <w:spacing w:val="20"/>
          <w:sz w:val="24"/>
        </w:rPr>
        <w:t xml:space="preserve"> </w:t>
      </w:r>
      <w:r>
        <w:rPr>
          <w:sz w:val="24"/>
        </w:rPr>
        <w:t>к</w:t>
      </w:r>
      <w:r>
        <w:rPr>
          <w:spacing w:val="24"/>
          <w:sz w:val="24"/>
        </w:rPr>
        <w:t xml:space="preserve"> </w:t>
      </w:r>
      <w:r>
        <w:rPr>
          <w:sz w:val="24"/>
        </w:rPr>
        <w:t>виртуальной</w:t>
      </w:r>
      <w:r>
        <w:rPr>
          <w:spacing w:val="11"/>
          <w:sz w:val="24"/>
        </w:rPr>
        <w:t xml:space="preserve"> </w:t>
      </w:r>
      <w:r>
        <w:rPr>
          <w:sz w:val="24"/>
        </w:rPr>
        <w:t>сети</w:t>
      </w:r>
      <w:r>
        <w:rPr>
          <w:spacing w:val="32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GNS3</w:t>
      </w:r>
      <w:r>
        <w:rPr>
          <w:spacing w:val="42"/>
          <w:sz w:val="24"/>
        </w:rPr>
        <w:t xml:space="preserve"> </w:t>
      </w:r>
      <w:r>
        <w:rPr>
          <w:sz w:val="24"/>
        </w:rPr>
        <w:t>для</w:t>
      </w:r>
      <w:r>
        <w:rPr>
          <w:spacing w:val="30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31"/>
          <w:sz w:val="24"/>
        </w:rPr>
        <w:t xml:space="preserve"> </w:t>
      </w:r>
      <w:r>
        <w:rPr>
          <w:sz w:val="24"/>
        </w:rPr>
        <w:t>зон</w:t>
      </w:r>
      <w:r>
        <w:rPr>
          <w:spacing w:val="12"/>
          <w:sz w:val="24"/>
        </w:rPr>
        <w:t xml:space="preserve"> </w:t>
      </w:r>
      <w:r>
        <w:rPr>
          <w:sz w:val="24"/>
        </w:rPr>
        <w:t>2</w:t>
      </w:r>
      <w:r>
        <w:rPr>
          <w:spacing w:val="41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3,</w:t>
      </w:r>
      <w:r>
        <w:rPr>
          <w:spacing w:val="4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7"/>
          <w:sz w:val="24"/>
        </w:rPr>
        <w:t xml:space="preserve"> </w:t>
      </w:r>
      <w:r>
        <w:rPr>
          <w:sz w:val="24"/>
        </w:rPr>
        <w:t>будут</w:t>
      </w:r>
      <w:r>
        <w:rPr>
          <w:spacing w:val="-26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-11"/>
          <w:sz w:val="24"/>
        </w:rPr>
        <w:t xml:space="preserve"> </w:t>
      </w:r>
      <w:r>
        <w:rPr>
          <w:sz w:val="24"/>
        </w:rPr>
        <w:t>тупиковой</w:t>
      </w:r>
      <w:r>
        <w:rPr>
          <w:spacing w:val="-3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20"/>
          <w:sz w:val="24"/>
        </w:rPr>
        <w:t xml:space="preserve"> </w:t>
      </w:r>
      <w:r>
        <w:rPr>
          <w:sz w:val="24"/>
        </w:rPr>
        <w:t>тупиковой</w:t>
      </w:r>
      <w:r>
        <w:rPr>
          <w:spacing w:val="-9"/>
          <w:sz w:val="24"/>
        </w:rPr>
        <w:t xml:space="preserve"> </w:t>
      </w:r>
      <w:r>
        <w:rPr>
          <w:sz w:val="24"/>
        </w:rPr>
        <w:t>соответственно.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1" w:line="240" w:lineRule="auto"/>
        <w:contextualSpacing w:val="0"/>
        <w:rPr>
          <w:sz w:val="24"/>
        </w:rPr>
      </w:pPr>
      <w:r>
        <w:rPr>
          <w:spacing w:val="-1"/>
          <w:sz w:val="24"/>
        </w:rPr>
        <w:t>Произведите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все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необходимые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настройки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маршрутизаторов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зонах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9"/>
          <w:sz w:val="24"/>
        </w:rPr>
        <w:t xml:space="preserve"> </w:t>
      </w:r>
      <w:r>
        <w:rPr>
          <w:sz w:val="24"/>
        </w:rPr>
        <w:t>также</w:t>
      </w:r>
      <w:r>
        <w:rPr>
          <w:spacing w:val="16"/>
          <w:sz w:val="24"/>
        </w:rPr>
        <w:t xml:space="preserve"> </w:t>
      </w:r>
      <w:r>
        <w:rPr>
          <w:sz w:val="24"/>
        </w:rPr>
        <w:t>ABR.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44" w:line="240" w:lineRule="auto"/>
        <w:contextualSpacing w:val="0"/>
        <w:rPr>
          <w:sz w:val="24"/>
        </w:rPr>
      </w:pPr>
      <w:r>
        <w:rPr>
          <w:spacing w:val="-1"/>
          <w:sz w:val="24"/>
        </w:rPr>
        <w:t>Изучите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топологические</w:t>
      </w:r>
      <w:r>
        <w:rPr>
          <w:spacing w:val="54"/>
          <w:sz w:val="24"/>
        </w:rPr>
        <w:t xml:space="preserve"> </w:t>
      </w:r>
      <w:r>
        <w:rPr>
          <w:spacing w:val="-1"/>
          <w:sz w:val="24"/>
        </w:rPr>
        <w:t>таблицы</w:t>
      </w:r>
      <w:r>
        <w:rPr>
          <w:spacing w:val="18"/>
          <w:sz w:val="24"/>
        </w:rPr>
        <w:t xml:space="preserve"> </w:t>
      </w:r>
      <w:r>
        <w:rPr>
          <w:sz w:val="24"/>
        </w:rPr>
        <w:t>маршрутизаторов</w:t>
      </w:r>
      <w:r>
        <w:rPr>
          <w:spacing w:val="-14"/>
          <w:sz w:val="24"/>
        </w:rPr>
        <w:t xml:space="preserve"> </w:t>
      </w:r>
      <w:r>
        <w:rPr>
          <w:sz w:val="24"/>
        </w:rPr>
        <w:t>зон</w:t>
      </w:r>
      <w:r>
        <w:rPr>
          <w:spacing w:val="-29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0"/>
          <w:sz w:val="24"/>
        </w:rPr>
        <w:t xml:space="preserve"> </w:t>
      </w:r>
      <w:r>
        <w:rPr>
          <w:sz w:val="24"/>
        </w:rPr>
        <w:t>3.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44" w:line="271" w:lineRule="auto"/>
        <w:ind w:left="461" w:right="98"/>
        <w:contextualSpacing w:val="0"/>
        <w:jc w:val="both"/>
        <w:rPr>
          <w:sz w:val="24"/>
        </w:rPr>
      </w:pPr>
      <w:r>
        <w:rPr>
          <w:sz w:val="24"/>
        </w:rPr>
        <w:t>К некоторым маршрутизаторам (R3 и R4 на схеме) подключите ещё один маршрутизатор (R12 на</w:t>
      </w:r>
      <w:r>
        <w:rPr>
          <w:spacing w:val="1"/>
          <w:sz w:val="24"/>
        </w:rPr>
        <w:t xml:space="preserve"> </w:t>
      </w:r>
      <w:r>
        <w:rPr>
          <w:sz w:val="24"/>
        </w:rPr>
        <w:t>схеме),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поддерживающий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другой</w:t>
      </w:r>
      <w:r>
        <w:rPr>
          <w:spacing w:val="1"/>
          <w:sz w:val="24"/>
        </w:rPr>
        <w:t xml:space="preserve"> </w:t>
      </w:r>
      <w:r>
        <w:rPr>
          <w:sz w:val="24"/>
        </w:rPr>
        <w:t>протокол</w:t>
      </w:r>
      <w:r>
        <w:rPr>
          <w:spacing w:val="1"/>
          <w:sz w:val="24"/>
        </w:rPr>
        <w:t xml:space="preserve"> </w:t>
      </w:r>
      <w:r>
        <w:rPr>
          <w:sz w:val="24"/>
        </w:rPr>
        <w:t>динамической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EIGRP).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32"/>
          <w:sz w:val="24"/>
        </w:rPr>
        <w:t xml:space="preserve"> </w:t>
      </w:r>
      <w:r>
        <w:rPr>
          <w:sz w:val="24"/>
        </w:rPr>
        <w:t>перераспределение</w:t>
      </w:r>
      <w:r>
        <w:rPr>
          <w:spacing w:val="12"/>
          <w:sz w:val="24"/>
        </w:rPr>
        <w:t xml:space="preserve"> </w:t>
      </w:r>
      <w:r>
        <w:rPr>
          <w:sz w:val="24"/>
        </w:rPr>
        <w:t>маршрутов</w:t>
      </w:r>
      <w:r>
        <w:rPr>
          <w:spacing w:val="-15"/>
          <w:sz w:val="24"/>
        </w:rPr>
        <w:t xml:space="preserve"> </w:t>
      </w:r>
      <w:r>
        <w:rPr>
          <w:sz w:val="24"/>
        </w:rPr>
        <w:t>из</w:t>
      </w:r>
      <w:r>
        <w:rPr>
          <w:spacing w:val="12"/>
          <w:sz w:val="24"/>
        </w:rPr>
        <w:t xml:space="preserve"> </w:t>
      </w:r>
      <w:r>
        <w:rPr>
          <w:sz w:val="24"/>
        </w:rPr>
        <w:t>EIGRP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7"/>
          <w:sz w:val="24"/>
        </w:rPr>
        <w:t xml:space="preserve"> </w:t>
      </w:r>
      <w:r>
        <w:rPr>
          <w:sz w:val="24"/>
        </w:rPr>
        <w:t>OSPF.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6" w:line="278" w:lineRule="auto"/>
        <w:ind w:left="461" w:right="106"/>
        <w:contextualSpacing w:val="0"/>
        <w:jc w:val="both"/>
        <w:rPr>
          <w:sz w:val="24"/>
        </w:rPr>
      </w:pPr>
      <w:r>
        <w:rPr>
          <w:sz w:val="24"/>
        </w:rPr>
        <w:t>Изучите</w:t>
      </w:r>
      <w:r>
        <w:rPr>
          <w:spacing w:val="1"/>
          <w:sz w:val="24"/>
        </w:rPr>
        <w:t xml:space="preserve"> </w:t>
      </w:r>
      <w:r>
        <w:rPr>
          <w:sz w:val="24"/>
        </w:rPr>
        <w:t>топологические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маршрутизаторов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зон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этого.</w:t>
      </w:r>
      <w:r>
        <w:rPr>
          <w:spacing w:val="1"/>
          <w:sz w:val="24"/>
        </w:rPr>
        <w:t xml:space="preserve"> </w:t>
      </w:r>
      <w:r>
        <w:rPr>
          <w:sz w:val="24"/>
        </w:rPr>
        <w:t>Какие</w:t>
      </w:r>
      <w:r>
        <w:rPr>
          <w:spacing w:val="1"/>
          <w:sz w:val="24"/>
        </w:rPr>
        <w:t xml:space="preserve"> </w:t>
      </w:r>
      <w:r>
        <w:rPr>
          <w:sz w:val="24"/>
        </w:rPr>
        <w:t>LSA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12"/>
          <w:sz w:val="24"/>
        </w:rPr>
        <w:t xml:space="preserve"> </w:t>
      </w:r>
      <w:r>
        <w:rPr>
          <w:sz w:val="24"/>
        </w:rPr>
        <w:t>для</w:t>
      </w:r>
      <w:r>
        <w:rPr>
          <w:spacing w:val="9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11"/>
          <w:sz w:val="24"/>
        </w:rPr>
        <w:t xml:space="preserve"> </w:t>
      </w:r>
      <w:r>
        <w:rPr>
          <w:sz w:val="24"/>
        </w:rPr>
        <w:t>перераспределённых</w:t>
      </w:r>
      <w:r>
        <w:rPr>
          <w:spacing w:val="19"/>
          <w:sz w:val="24"/>
        </w:rPr>
        <w:t xml:space="preserve"> </w:t>
      </w:r>
      <w:r>
        <w:rPr>
          <w:sz w:val="24"/>
        </w:rPr>
        <w:t>маршрутов?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line="278" w:lineRule="auto"/>
        <w:ind w:left="461" w:right="125"/>
        <w:contextualSpacing w:val="0"/>
        <w:jc w:val="both"/>
        <w:rPr>
          <w:sz w:val="24"/>
        </w:rPr>
      </w:pPr>
      <w:r>
        <w:rPr>
          <w:sz w:val="24"/>
        </w:rPr>
        <w:t>Добавьте на схему зоны 4 и 5; назначьте IP-адреса, где необходимо. Зоны должны быть следующих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типов:</w:t>
      </w:r>
      <w:r>
        <w:rPr>
          <w:spacing w:val="13"/>
          <w:sz w:val="24"/>
        </w:rPr>
        <w:t xml:space="preserve"> </w:t>
      </w:r>
      <w:r>
        <w:rPr>
          <w:sz w:val="24"/>
        </w:rPr>
        <w:t>NSSA</w:t>
      </w:r>
      <w:r>
        <w:rPr>
          <w:spacing w:val="27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Totally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NSSA.</w:t>
      </w:r>
    </w:p>
    <w:p w:rsidR="0010782A" w:rsidRDefault="0010782A" w:rsidP="0010782A">
      <w:pPr>
        <w:spacing w:line="278" w:lineRule="auto"/>
        <w:jc w:val="both"/>
        <w:rPr>
          <w:sz w:val="24"/>
        </w:rPr>
        <w:sectPr w:rsidR="0010782A" w:rsidSect="0010782A">
          <w:pgSz w:w="12240" w:h="15840"/>
          <w:pgMar w:top="500" w:right="440" w:bottom="280" w:left="820" w:header="720" w:footer="720" w:gutter="0"/>
          <w:cols w:space="720"/>
        </w:sectPr>
      </w:pP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77" w:line="278" w:lineRule="auto"/>
        <w:ind w:left="461" w:right="131"/>
        <w:contextualSpacing w:val="0"/>
        <w:rPr>
          <w:sz w:val="24"/>
        </w:rPr>
      </w:pPr>
      <w:r>
        <w:rPr>
          <w:sz w:val="24"/>
        </w:rPr>
        <w:lastRenderedPageBreak/>
        <w:t>Подключите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маршрутизаторам</w:t>
      </w:r>
      <w:r>
        <w:rPr>
          <w:spacing w:val="1"/>
          <w:sz w:val="24"/>
        </w:rPr>
        <w:t xml:space="preserve"> </w:t>
      </w:r>
      <w:r>
        <w:rPr>
          <w:sz w:val="24"/>
        </w:rPr>
        <w:t>вновь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зон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маршрутизаторы,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использующие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другие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динамические</w:t>
      </w:r>
      <w:r>
        <w:rPr>
          <w:spacing w:val="53"/>
          <w:sz w:val="24"/>
        </w:rPr>
        <w:t xml:space="preserve"> </w:t>
      </w:r>
      <w:r>
        <w:rPr>
          <w:spacing w:val="-1"/>
          <w:sz w:val="24"/>
        </w:rPr>
        <w:t>протоколы.</w:t>
      </w:r>
      <w:r>
        <w:rPr>
          <w:sz w:val="24"/>
        </w:rPr>
        <w:t xml:space="preserve"> </w:t>
      </w:r>
      <w:r>
        <w:rPr>
          <w:spacing w:val="-1"/>
          <w:sz w:val="24"/>
        </w:rPr>
        <w:t>Выполните</w:t>
      </w:r>
      <w:r>
        <w:rPr>
          <w:spacing w:val="33"/>
          <w:sz w:val="24"/>
        </w:rPr>
        <w:t xml:space="preserve"> </w:t>
      </w:r>
      <w:r>
        <w:rPr>
          <w:spacing w:val="-1"/>
          <w:sz w:val="24"/>
        </w:rPr>
        <w:t>перераспределение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маршрутов</w:t>
      </w:r>
      <w:r>
        <w:rPr>
          <w:spacing w:val="-15"/>
          <w:sz w:val="24"/>
        </w:rPr>
        <w:t xml:space="preserve"> </w:t>
      </w:r>
      <w:r>
        <w:rPr>
          <w:sz w:val="24"/>
        </w:rPr>
        <w:t>в OSPF.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line="240" w:lineRule="auto"/>
        <w:contextualSpacing w:val="0"/>
        <w:rPr>
          <w:sz w:val="24"/>
        </w:rPr>
      </w:pPr>
      <w:r>
        <w:rPr>
          <w:spacing w:val="-1"/>
          <w:sz w:val="24"/>
        </w:rPr>
        <w:t>Изучите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топологические</w:t>
      </w:r>
      <w:r>
        <w:rPr>
          <w:spacing w:val="54"/>
          <w:sz w:val="24"/>
        </w:rPr>
        <w:t xml:space="preserve"> </w:t>
      </w:r>
      <w:r>
        <w:rPr>
          <w:spacing w:val="-1"/>
          <w:sz w:val="24"/>
        </w:rPr>
        <w:t>таблицы</w:t>
      </w:r>
      <w:r>
        <w:rPr>
          <w:spacing w:val="19"/>
          <w:sz w:val="24"/>
        </w:rPr>
        <w:t xml:space="preserve"> </w:t>
      </w:r>
      <w:r>
        <w:rPr>
          <w:sz w:val="24"/>
        </w:rPr>
        <w:t>маршрутизаторов</w:t>
      </w:r>
      <w:r>
        <w:rPr>
          <w:spacing w:val="-15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-20"/>
          <w:sz w:val="24"/>
        </w:rPr>
        <w:t xml:space="preserve"> </w:t>
      </w:r>
      <w:r>
        <w:rPr>
          <w:sz w:val="24"/>
        </w:rPr>
        <w:t>зон</w:t>
      </w:r>
      <w:r>
        <w:rPr>
          <w:spacing w:val="-9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этом.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44" w:line="278" w:lineRule="auto"/>
        <w:ind w:left="461" w:right="118"/>
        <w:contextualSpacing w:val="0"/>
        <w:rPr>
          <w:sz w:val="24"/>
        </w:rPr>
      </w:pPr>
      <w:r>
        <w:rPr>
          <w:sz w:val="24"/>
        </w:rPr>
        <w:t>*Выполните фильтрацию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маршрутов</w:t>
      </w:r>
      <w:r>
        <w:rPr>
          <w:spacing w:val="1"/>
          <w:sz w:val="24"/>
        </w:rPr>
        <w:t xml:space="preserve"> </w:t>
      </w:r>
      <w:r>
        <w:rPr>
          <w:sz w:val="24"/>
        </w:rPr>
        <w:t>на ABR и ASBR</w:t>
      </w:r>
      <w:r>
        <w:rPr>
          <w:spacing w:val="1"/>
          <w:sz w:val="24"/>
        </w:rPr>
        <w:t xml:space="preserve"> </w:t>
      </w:r>
      <w:r>
        <w:rPr>
          <w:sz w:val="24"/>
        </w:rPr>
        <w:t>маршрутизаторах. Убедитесь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фильтрации.</w:t>
      </w:r>
    </w:p>
    <w:p w:rsidR="0010782A" w:rsidRDefault="0010782A" w:rsidP="0010782A">
      <w:pPr>
        <w:pStyle w:val="a5"/>
        <w:widowControl w:val="0"/>
        <w:numPr>
          <w:ilvl w:val="0"/>
          <w:numId w:val="14"/>
        </w:numPr>
        <w:tabs>
          <w:tab w:val="left" w:pos="462"/>
        </w:tabs>
        <w:autoSpaceDE w:val="0"/>
        <w:autoSpaceDN w:val="0"/>
        <w:spacing w:before="1" w:line="453" w:lineRule="auto"/>
        <w:ind w:left="101" w:right="2629" w:firstLine="0"/>
        <w:contextualSpacing w:val="0"/>
        <w:rPr>
          <w:sz w:val="24"/>
        </w:rPr>
      </w:pPr>
      <w:r>
        <w:rPr>
          <w:spacing w:val="-2"/>
          <w:sz w:val="24"/>
        </w:rPr>
        <w:t>*Настройте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аутентификацию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между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какими-либо</w:t>
      </w:r>
      <w:r>
        <w:rPr>
          <w:spacing w:val="34"/>
          <w:sz w:val="24"/>
        </w:rPr>
        <w:t xml:space="preserve"> </w:t>
      </w:r>
      <w:r>
        <w:rPr>
          <w:spacing w:val="-1"/>
          <w:sz w:val="24"/>
        </w:rPr>
        <w:t>двумя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маршрутизаторами.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Пункты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со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звёздочками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не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являются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обязательными.</w:t>
      </w:r>
    </w:p>
    <w:p w:rsidR="0010782A" w:rsidRDefault="0010782A" w:rsidP="0010782A">
      <w:pPr>
        <w:pStyle w:val="1"/>
        <w:spacing w:line="254" w:lineRule="exact"/>
      </w:pPr>
      <w:r>
        <w:rPr>
          <w:u w:val="single"/>
        </w:rPr>
        <w:t>Схема</w:t>
      </w:r>
      <w:r>
        <w:rPr>
          <w:spacing w:val="-14"/>
          <w:u w:val="single"/>
        </w:rPr>
        <w:t xml:space="preserve"> </w:t>
      </w:r>
      <w:r>
        <w:rPr>
          <w:u w:val="single"/>
        </w:rPr>
        <w:t>сети</w:t>
      </w:r>
    </w:p>
    <w:p w:rsidR="0010782A" w:rsidRDefault="0010782A" w:rsidP="0010782A">
      <w:pPr>
        <w:pStyle w:val="ad"/>
        <w:spacing w:before="3"/>
        <w:ind w:left="0" w:firstLine="0"/>
        <w:jc w:val="left"/>
        <w:rPr>
          <w:b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62F78F9" wp14:editId="4640E284">
            <wp:simplePos x="0" y="0"/>
            <wp:positionH relativeFrom="page">
              <wp:posOffset>952500</wp:posOffset>
            </wp:positionH>
            <wp:positionV relativeFrom="paragraph">
              <wp:posOffset>231214</wp:posOffset>
            </wp:positionV>
            <wp:extent cx="6042755" cy="4712589"/>
            <wp:effectExtent l="0" t="0" r="0" b="0"/>
            <wp:wrapTopAndBottom/>
            <wp:docPr id="1" name="image1.png" descr="E:\Documents\MIPT\Ростелеком\Визуализация\Корпоративные и офисные сети\OSPF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755" cy="471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BCA" w:rsidRPr="0007102B" w:rsidRDefault="00250BCA" w:rsidP="0010782A">
      <w:pPr>
        <w:spacing w:line="23" w:lineRule="atLeast"/>
        <w:jc w:val="center"/>
        <w:rPr>
          <w:b/>
          <w:bCs/>
        </w:rPr>
      </w:pPr>
    </w:p>
    <w:p w:rsidR="00550DB4" w:rsidRDefault="00550DB4" w:rsidP="00936C95">
      <w:pPr>
        <w:rPr>
          <w:b/>
          <w:bCs/>
        </w:rPr>
      </w:pPr>
    </w:p>
    <w:p w:rsidR="0010782A" w:rsidRDefault="0010782A" w:rsidP="00936C95">
      <w:pPr>
        <w:rPr>
          <w:b/>
          <w:bCs/>
        </w:rPr>
      </w:pPr>
    </w:p>
    <w:p w:rsidR="0010782A" w:rsidRDefault="0010782A" w:rsidP="00936C95">
      <w:pPr>
        <w:rPr>
          <w:b/>
          <w:bCs/>
        </w:rPr>
      </w:pPr>
    </w:p>
    <w:p w:rsidR="0010782A" w:rsidRDefault="0010782A" w:rsidP="00936C95">
      <w:pPr>
        <w:rPr>
          <w:b/>
          <w:bCs/>
        </w:rPr>
      </w:pPr>
    </w:p>
    <w:p w:rsidR="0010782A" w:rsidRDefault="0010782A" w:rsidP="00936C95">
      <w:pPr>
        <w:rPr>
          <w:b/>
          <w:bCs/>
        </w:rPr>
      </w:pPr>
    </w:p>
    <w:p w:rsidR="0010782A" w:rsidRDefault="0010782A" w:rsidP="00936C95">
      <w:pPr>
        <w:rPr>
          <w:b/>
          <w:bCs/>
        </w:rPr>
      </w:pPr>
    </w:p>
    <w:p w:rsidR="0010782A" w:rsidRDefault="0010782A" w:rsidP="00936C95">
      <w:pPr>
        <w:rPr>
          <w:b/>
          <w:bCs/>
        </w:rPr>
      </w:pPr>
    </w:p>
    <w:p w:rsidR="0010782A" w:rsidRDefault="0010782A" w:rsidP="0010782A">
      <w:pPr>
        <w:jc w:val="center"/>
        <w:rPr>
          <w:b/>
          <w:bCs/>
        </w:rPr>
      </w:pPr>
      <w:r>
        <w:rPr>
          <w:b/>
          <w:bCs/>
        </w:rPr>
        <w:lastRenderedPageBreak/>
        <w:t>Выполнение</w:t>
      </w:r>
    </w:p>
    <w:p w:rsidR="0010782A" w:rsidRDefault="0010782A" w:rsidP="0010782A">
      <w:pPr>
        <w:jc w:val="center"/>
        <w:rPr>
          <w:b/>
          <w:bCs/>
        </w:rPr>
      </w:pPr>
      <w:r w:rsidRPr="0010782A">
        <w:rPr>
          <w:b/>
          <w:bCs/>
          <w:noProof/>
          <w:lang w:eastAsia="ru-RU"/>
        </w:rPr>
        <w:drawing>
          <wp:inline distT="0" distB="0" distL="0" distR="0">
            <wp:extent cx="5940425" cy="2375377"/>
            <wp:effectExtent l="0" t="0" r="3175" b="6350"/>
            <wp:docPr id="4" name="Рисунок 4" descr="C:\Users\500a5\Desktop\21-10-2021 15-3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1-10-2021 15-36-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2A" w:rsidRDefault="0010782A" w:rsidP="0010782A"/>
    <w:p w:rsidR="0010782A" w:rsidRDefault="0010782A" w:rsidP="0010782A">
      <w:pPr>
        <w:tabs>
          <w:tab w:val="left" w:pos="2556"/>
        </w:tabs>
      </w:pPr>
      <w:r w:rsidRPr="0010782A">
        <w:rPr>
          <w:noProof/>
          <w:lang w:eastAsia="ru-RU"/>
        </w:rPr>
        <w:drawing>
          <wp:inline distT="0" distB="0" distL="0" distR="0">
            <wp:extent cx="5940425" cy="2175367"/>
            <wp:effectExtent l="0" t="0" r="3175" b="0"/>
            <wp:docPr id="10" name="Рисунок 10" descr="C:\Users\500a5\Desktop\21-10-2021 01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1-10-2021 01-13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2A" w:rsidRDefault="0010782A" w:rsidP="0010782A"/>
    <w:p w:rsidR="0010782A" w:rsidRDefault="0010782A" w:rsidP="0010782A">
      <w:pPr>
        <w:ind w:firstLine="708"/>
      </w:pPr>
      <w:r w:rsidRPr="0010782A">
        <w:rPr>
          <w:noProof/>
          <w:lang w:eastAsia="ru-RU"/>
        </w:rPr>
        <w:drawing>
          <wp:inline distT="0" distB="0" distL="0" distR="0">
            <wp:extent cx="5478780" cy="3482340"/>
            <wp:effectExtent l="0" t="0" r="7620" b="3810"/>
            <wp:docPr id="11" name="Рисунок 11" descr="C:\Users\500a5\Desktop\21-10-2021 15-3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21-10-2021 15-35-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2A" w:rsidRDefault="0010782A" w:rsidP="0010782A"/>
    <w:p w:rsidR="0010782A" w:rsidRDefault="0010782A" w:rsidP="0010782A">
      <w:pPr>
        <w:tabs>
          <w:tab w:val="left" w:pos="1020"/>
        </w:tabs>
      </w:pPr>
      <w:r>
        <w:tab/>
      </w:r>
    </w:p>
    <w:p w:rsidR="0010782A" w:rsidRDefault="0010782A" w:rsidP="0010782A">
      <w:pPr>
        <w:tabs>
          <w:tab w:val="left" w:pos="1020"/>
        </w:tabs>
      </w:pPr>
      <w:r w:rsidRPr="0010782A">
        <w:rPr>
          <w:noProof/>
          <w:lang w:eastAsia="ru-RU"/>
        </w:rPr>
        <w:lastRenderedPageBreak/>
        <w:drawing>
          <wp:inline distT="0" distB="0" distL="0" distR="0">
            <wp:extent cx="5570220" cy="3924300"/>
            <wp:effectExtent l="0" t="0" r="0" b="0"/>
            <wp:docPr id="12" name="Рисунок 12" descr="C:\Users\500a5\Desktop\21-10-2021 15-3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21-10-2021 15-36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2A" w:rsidRPr="0010782A" w:rsidRDefault="0010782A" w:rsidP="0010782A">
      <w:pPr>
        <w:ind w:firstLine="708"/>
      </w:pPr>
      <w:bookmarkStart w:id="0" w:name="_GoBack"/>
      <w:bookmarkEnd w:id="0"/>
    </w:p>
    <w:sectPr w:rsidR="0010782A" w:rsidRPr="0010782A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87553"/>
    <w:multiLevelType w:val="hybridMultilevel"/>
    <w:tmpl w:val="F7E0163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DF6363"/>
    <w:multiLevelType w:val="hybridMultilevel"/>
    <w:tmpl w:val="7830364E"/>
    <w:lvl w:ilvl="0" w:tplc="5BB0D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83742"/>
    <w:multiLevelType w:val="hybridMultilevel"/>
    <w:tmpl w:val="560C5DFA"/>
    <w:lvl w:ilvl="0" w:tplc="9F5055C8">
      <w:start w:val="1"/>
      <w:numFmt w:val="decimal"/>
      <w:lvlText w:val="%1."/>
      <w:lvlJc w:val="left"/>
      <w:pPr>
        <w:ind w:left="462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40C0964C">
      <w:numFmt w:val="bullet"/>
      <w:lvlText w:val="•"/>
      <w:lvlJc w:val="left"/>
      <w:pPr>
        <w:ind w:left="1512" w:hanging="361"/>
      </w:pPr>
      <w:rPr>
        <w:rFonts w:hint="default"/>
        <w:lang w:val="ru-RU" w:eastAsia="en-US" w:bidi="ar-SA"/>
      </w:rPr>
    </w:lvl>
    <w:lvl w:ilvl="2" w:tplc="6CFC6D04">
      <w:numFmt w:val="bullet"/>
      <w:lvlText w:val="•"/>
      <w:lvlJc w:val="left"/>
      <w:pPr>
        <w:ind w:left="2564" w:hanging="361"/>
      </w:pPr>
      <w:rPr>
        <w:rFonts w:hint="default"/>
        <w:lang w:val="ru-RU" w:eastAsia="en-US" w:bidi="ar-SA"/>
      </w:rPr>
    </w:lvl>
    <w:lvl w:ilvl="3" w:tplc="BF1E711E">
      <w:numFmt w:val="bullet"/>
      <w:lvlText w:val="•"/>
      <w:lvlJc w:val="left"/>
      <w:pPr>
        <w:ind w:left="3616" w:hanging="361"/>
      </w:pPr>
      <w:rPr>
        <w:rFonts w:hint="default"/>
        <w:lang w:val="ru-RU" w:eastAsia="en-US" w:bidi="ar-SA"/>
      </w:rPr>
    </w:lvl>
    <w:lvl w:ilvl="4" w:tplc="28080544">
      <w:numFmt w:val="bullet"/>
      <w:lvlText w:val="•"/>
      <w:lvlJc w:val="left"/>
      <w:pPr>
        <w:ind w:left="4668" w:hanging="361"/>
      </w:pPr>
      <w:rPr>
        <w:rFonts w:hint="default"/>
        <w:lang w:val="ru-RU" w:eastAsia="en-US" w:bidi="ar-SA"/>
      </w:rPr>
    </w:lvl>
    <w:lvl w:ilvl="5" w:tplc="43F21A92">
      <w:numFmt w:val="bullet"/>
      <w:lvlText w:val="•"/>
      <w:lvlJc w:val="left"/>
      <w:pPr>
        <w:ind w:left="5720" w:hanging="361"/>
      </w:pPr>
      <w:rPr>
        <w:rFonts w:hint="default"/>
        <w:lang w:val="ru-RU" w:eastAsia="en-US" w:bidi="ar-SA"/>
      </w:rPr>
    </w:lvl>
    <w:lvl w:ilvl="6" w:tplc="D6BA4D60">
      <w:numFmt w:val="bullet"/>
      <w:lvlText w:val="•"/>
      <w:lvlJc w:val="left"/>
      <w:pPr>
        <w:ind w:left="6772" w:hanging="361"/>
      </w:pPr>
      <w:rPr>
        <w:rFonts w:hint="default"/>
        <w:lang w:val="ru-RU" w:eastAsia="en-US" w:bidi="ar-SA"/>
      </w:rPr>
    </w:lvl>
    <w:lvl w:ilvl="7" w:tplc="C31CC1E6">
      <w:numFmt w:val="bullet"/>
      <w:lvlText w:val="•"/>
      <w:lvlJc w:val="left"/>
      <w:pPr>
        <w:ind w:left="7824" w:hanging="361"/>
      </w:pPr>
      <w:rPr>
        <w:rFonts w:hint="default"/>
        <w:lang w:val="ru-RU" w:eastAsia="en-US" w:bidi="ar-SA"/>
      </w:rPr>
    </w:lvl>
    <w:lvl w:ilvl="8" w:tplc="22186C44">
      <w:numFmt w:val="bullet"/>
      <w:lvlText w:val="•"/>
      <w:lvlJc w:val="left"/>
      <w:pPr>
        <w:ind w:left="8876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4CB740B4"/>
    <w:multiLevelType w:val="hybridMultilevel"/>
    <w:tmpl w:val="EDE4CC94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53A6A6C"/>
    <w:multiLevelType w:val="hybridMultilevel"/>
    <w:tmpl w:val="DA14BB5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12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6B"/>
    <w:rsid w:val="00041B5F"/>
    <w:rsid w:val="00065426"/>
    <w:rsid w:val="0007102B"/>
    <w:rsid w:val="0010782A"/>
    <w:rsid w:val="00116034"/>
    <w:rsid w:val="001C3C09"/>
    <w:rsid w:val="00250BCA"/>
    <w:rsid w:val="00347888"/>
    <w:rsid w:val="0037064E"/>
    <w:rsid w:val="00396F70"/>
    <w:rsid w:val="00421013"/>
    <w:rsid w:val="004662EC"/>
    <w:rsid w:val="004F1FD2"/>
    <w:rsid w:val="0054661E"/>
    <w:rsid w:val="00550DB4"/>
    <w:rsid w:val="005705D3"/>
    <w:rsid w:val="00586F53"/>
    <w:rsid w:val="005F179C"/>
    <w:rsid w:val="006428D9"/>
    <w:rsid w:val="00680B41"/>
    <w:rsid w:val="00721F70"/>
    <w:rsid w:val="00746ABA"/>
    <w:rsid w:val="007649B5"/>
    <w:rsid w:val="007B1128"/>
    <w:rsid w:val="007B25AC"/>
    <w:rsid w:val="00831B6B"/>
    <w:rsid w:val="00834051"/>
    <w:rsid w:val="00860457"/>
    <w:rsid w:val="008E2995"/>
    <w:rsid w:val="00936C95"/>
    <w:rsid w:val="00944BE7"/>
    <w:rsid w:val="009B00EB"/>
    <w:rsid w:val="00A11EEB"/>
    <w:rsid w:val="00AA05A5"/>
    <w:rsid w:val="00B0159F"/>
    <w:rsid w:val="00B05D27"/>
    <w:rsid w:val="00B144FB"/>
    <w:rsid w:val="00B36A2B"/>
    <w:rsid w:val="00B568FE"/>
    <w:rsid w:val="00BC3097"/>
    <w:rsid w:val="00BC7E27"/>
    <w:rsid w:val="00C40286"/>
    <w:rsid w:val="00CC6FDC"/>
    <w:rsid w:val="00D83A69"/>
    <w:rsid w:val="00DE7806"/>
    <w:rsid w:val="00E52289"/>
    <w:rsid w:val="00E7378C"/>
    <w:rsid w:val="00F307DD"/>
    <w:rsid w:val="00F30A20"/>
    <w:rsid w:val="00F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9F77"/>
  <w15:docId w15:val="{DC1BC30B-F5C6-41D2-AB48-E8DF5C23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1"/>
    <w:qFormat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649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10782A"/>
    <w:pPr>
      <w:widowControl w:val="0"/>
      <w:autoSpaceDE w:val="0"/>
      <w:autoSpaceDN w:val="0"/>
      <w:spacing w:line="240" w:lineRule="auto"/>
      <w:ind w:left="461" w:hanging="361"/>
      <w:jc w:val="both"/>
    </w:pPr>
    <w:rPr>
      <w:rFonts w:eastAsia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1078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8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500a5 `</cp:lastModifiedBy>
  <cp:revision>4</cp:revision>
  <cp:lastPrinted>2020-02-21T20:28:00Z</cp:lastPrinted>
  <dcterms:created xsi:type="dcterms:W3CDTF">2021-10-12T19:56:00Z</dcterms:created>
  <dcterms:modified xsi:type="dcterms:W3CDTF">2021-10-23T12:51:00Z</dcterms:modified>
</cp:coreProperties>
</file>