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16E175" w14:textId="77777777" w:rsidR="00D9309E" w:rsidRDefault="00D9309E" w:rsidP="00D9309E">
      <w:pPr>
        <w:pStyle w:val="3"/>
        <w:rPr>
          <w:sz w:val="26"/>
          <w:szCs w:val="26"/>
        </w:rPr>
      </w:pPr>
      <w:r>
        <w:rPr>
          <w:rStyle w:val="ql-author-50983848"/>
          <w:sz w:val="26"/>
          <w:szCs w:val="26"/>
        </w:rPr>
        <w:t>响应式编程中的Flux和Mono 的理解</w:t>
      </w:r>
    </w:p>
    <w:p w14:paraId="05D3FDC7" w14:textId="77777777" w:rsidR="00D9309E" w:rsidRDefault="00D9309E" w:rsidP="00D9309E">
      <w:pPr>
        <w:pStyle w:val="4"/>
        <w:spacing w:line="276" w:lineRule="auto"/>
        <w:rPr>
          <w:sz w:val="24"/>
          <w:szCs w:val="24"/>
        </w:rPr>
      </w:pPr>
      <w:r>
        <w:rPr>
          <w:rStyle w:val="ql-author-50983848"/>
        </w:rPr>
        <w:t>1.1 Publisher</w:t>
      </w:r>
    </w:p>
    <w:p w14:paraId="30BB7E94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</w:rPr>
        <w:t>由于响应流的特点，我们不能再返回一个简单的</w:t>
      </w:r>
      <w:r>
        <w:rPr>
          <w:rStyle w:val="a7"/>
          <w:color w:val="494949"/>
        </w:rPr>
        <w:t>POJO</w:t>
      </w:r>
      <w:r>
        <w:rPr>
          <w:rStyle w:val="ql-author-50983848"/>
          <w:color w:val="494949"/>
        </w:rPr>
        <w:t>对象来表示结果了。必须返回一个类似</w:t>
      </w:r>
      <w:r>
        <w:rPr>
          <w:rStyle w:val="a7"/>
          <w:color w:val="494949"/>
        </w:rPr>
        <w:t>Java</w:t>
      </w:r>
      <w:r>
        <w:rPr>
          <w:rStyle w:val="ql-author-50983848"/>
          <w:color w:val="494949"/>
        </w:rPr>
        <w:t>中的</w:t>
      </w:r>
      <w:r>
        <w:rPr>
          <w:rStyle w:val="HTML1"/>
          <w:color w:val="E83E8C"/>
        </w:rPr>
        <w:t>Future</w:t>
      </w:r>
      <w:r>
        <w:rPr>
          <w:rStyle w:val="ql-author-50983848"/>
          <w:color w:val="494949"/>
        </w:rPr>
        <w:t>的概念，在有结果可用时通知消费者进行消费响应。</w:t>
      </w:r>
      <w:r>
        <w:rPr>
          <w:rStyle w:val="ql-author-50983848"/>
          <w:color w:val="494949"/>
          <w:sz w:val="22"/>
          <w:szCs w:val="22"/>
        </w:rPr>
        <w:t xml:space="preserve"> </w:t>
      </w:r>
    </w:p>
    <w:p w14:paraId="23F3D1F4" w14:textId="77777777" w:rsidR="00D9309E" w:rsidRDefault="00D9309E" w:rsidP="00D9309E">
      <w:pPr>
        <w:pStyle w:val="4"/>
        <w:rPr>
          <w:sz w:val="24"/>
          <w:szCs w:val="24"/>
        </w:rPr>
      </w:pPr>
      <w:r>
        <w:rPr>
          <w:rStyle w:val="ql-author-50983848"/>
        </w:rPr>
        <w:t>2.1 Flux </w:t>
      </w:r>
    </w:p>
    <w:p w14:paraId="5BCA3D7A" w14:textId="77777777" w:rsidR="00D9309E" w:rsidRDefault="00D9309E" w:rsidP="00D9309E">
      <w:pPr>
        <w:pStyle w:val="ql-long-50983848"/>
        <w:spacing w:before="0" w:beforeAutospacing="0" w:after="0" w:afterAutospacing="0" w:line="276" w:lineRule="auto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是一个发出(emit)0-N</w:t>
      </w:r>
      <w:proofErr w:type="gramStart"/>
      <w:r>
        <w:rPr>
          <w:rStyle w:val="ql-author-50983848"/>
          <w:color w:val="494949"/>
          <w:sz w:val="22"/>
          <w:szCs w:val="22"/>
        </w:rPr>
        <w:t>个</w:t>
      </w:r>
      <w:proofErr w:type="gramEnd"/>
      <w:r>
        <w:rPr>
          <w:rStyle w:val="ql-author-50983848"/>
          <w:color w:val="494949"/>
          <w:sz w:val="22"/>
          <w:szCs w:val="22"/>
        </w:rPr>
        <w:t>元素组成的异步序列的Publisher&lt;T&gt;,可以被</w:t>
      </w:r>
      <w:proofErr w:type="spellStart"/>
      <w:r>
        <w:rPr>
          <w:rStyle w:val="ql-author-50983848"/>
          <w:color w:val="494949"/>
          <w:sz w:val="22"/>
          <w:szCs w:val="22"/>
        </w:rPr>
        <w:t>onComplete</w:t>
      </w:r>
      <w:proofErr w:type="spellEnd"/>
      <w:r>
        <w:rPr>
          <w:rStyle w:val="ql-author-50983848"/>
          <w:color w:val="494949"/>
          <w:sz w:val="22"/>
          <w:szCs w:val="22"/>
        </w:rPr>
        <w:t>信号或者</w:t>
      </w:r>
      <w:proofErr w:type="spellStart"/>
      <w:r>
        <w:rPr>
          <w:rStyle w:val="ql-author-50983848"/>
          <w:color w:val="494949"/>
          <w:sz w:val="22"/>
          <w:szCs w:val="22"/>
        </w:rPr>
        <w:t>onError</w:t>
      </w:r>
      <w:proofErr w:type="spellEnd"/>
      <w:r>
        <w:rPr>
          <w:rStyle w:val="ql-author-50983848"/>
          <w:color w:val="494949"/>
          <w:sz w:val="22"/>
          <w:szCs w:val="22"/>
        </w:rPr>
        <w:t>信号所终止 ，</w:t>
      </w:r>
      <w:r>
        <w:rPr>
          <w:rStyle w:val="ql-author-50983848"/>
          <w:color w:val="212529"/>
        </w:rPr>
        <w:t>在有结果可用时通知消费者进行消费响应</w:t>
      </w:r>
    </w:p>
    <w:p w14:paraId="78A5683A" w14:textId="77777777" w:rsidR="00D9309E" w:rsidRDefault="00D9309E" w:rsidP="00D9309E">
      <w:pPr>
        <w:pStyle w:val="ql-long-50983848"/>
        <w:spacing w:before="0" w:beforeAutospacing="0" w:after="0" w:afterAutospacing="0" w:line="276" w:lineRule="auto"/>
        <w:rPr>
          <w:color w:val="494949"/>
          <w:sz w:val="22"/>
          <w:szCs w:val="22"/>
        </w:rPr>
      </w:pPr>
      <w:r>
        <w:rPr>
          <w:rStyle w:val="a7"/>
          <w:color w:val="494949"/>
          <w:sz w:val="22"/>
          <w:szCs w:val="22"/>
        </w:rPr>
        <w:t>传统数据处理</w:t>
      </w:r>
    </w:p>
    <w:p w14:paraId="7C9C8362" w14:textId="77777777" w:rsidR="00D9309E" w:rsidRDefault="00D9309E" w:rsidP="00D9309E">
      <w:pPr>
        <w:pStyle w:val="HTML"/>
      </w:pPr>
      <w:r>
        <w:t>public List&lt;</w:t>
      </w:r>
      <w:proofErr w:type="spellStart"/>
      <w:r>
        <w:t>ClientUser</w:t>
      </w:r>
      <w:proofErr w:type="spellEnd"/>
      <w:r>
        <w:t xml:space="preserve">&gt; </w:t>
      </w:r>
      <w:proofErr w:type="spellStart"/>
      <w:proofErr w:type="gramStart"/>
      <w:r>
        <w:t>allUsers</w:t>
      </w:r>
      <w:proofErr w:type="spellEnd"/>
      <w:r>
        <w:t>(</w:t>
      </w:r>
      <w:proofErr w:type="gramEnd"/>
      <w:r>
        <w:t>) {</w:t>
      </w:r>
    </w:p>
    <w:p w14:paraId="1B6952CC" w14:textId="77777777" w:rsidR="00D9309E" w:rsidRDefault="00D9309E" w:rsidP="00D9309E">
      <w:pPr>
        <w:pStyle w:val="HTML"/>
      </w:pPr>
      <w:r>
        <w:t xml:space="preserve">    return </w:t>
      </w:r>
      <w:proofErr w:type="spellStart"/>
      <w:r>
        <w:t>Arrays.asList</w:t>
      </w:r>
      <w:proofErr w:type="spellEnd"/>
      <w:r>
        <w:t xml:space="preserve">(new </w:t>
      </w:r>
      <w:proofErr w:type="spellStart"/>
      <w:proofErr w:type="gramStart"/>
      <w:r>
        <w:t>ClientUser</w:t>
      </w:r>
      <w:proofErr w:type="spellEnd"/>
      <w:r>
        <w:t>(</w:t>
      </w:r>
      <w:proofErr w:type="gramEnd"/>
      <w:r>
        <w:t>"felord.cn", "reactive"),</w:t>
      </w:r>
    </w:p>
    <w:p w14:paraId="329A09E4" w14:textId="77777777" w:rsidR="00D9309E" w:rsidRDefault="00D9309E" w:rsidP="00D9309E">
      <w:pPr>
        <w:pStyle w:val="HTML"/>
      </w:pPr>
      <w:r>
        <w:t xml:space="preserve">            new </w:t>
      </w:r>
      <w:proofErr w:type="spellStart"/>
      <w:proofErr w:type="gramStart"/>
      <w:r>
        <w:t>ClientUser</w:t>
      </w:r>
      <w:proofErr w:type="spellEnd"/>
      <w:r>
        <w:t>(</w:t>
      </w:r>
      <w:proofErr w:type="gramEnd"/>
      <w:r>
        <w:t>"</w:t>
      </w:r>
      <w:proofErr w:type="spellStart"/>
      <w:r>
        <w:t>Felordcn</w:t>
      </w:r>
      <w:proofErr w:type="spellEnd"/>
      <w:r>
        <w:t>", "Reactor"));</w:t>
      </w:r>
    </w:p>
    <w:p w14:paraId="5A7A48FE" w14:textId="77777777" w:rsidR="00D9309E" w:rsidRDefault="00D9309E" w:rsidP="00D9309E">
      <w:pPr>
        <w:pStyle w:val="HTML"/>
      </w:pPr>
      <w:r>
        <w:t>}</w:t>
      </w:r>
    </w:p>
    <w:p w14:paraId="204F17F6" w14:textId="77777777" w:rsidR="00D9309E" w:rsidRDefault="00D9309E" w:rsidP="00D9309E">
      <w:pPr>
        <w:pStyle w:val="ql-long-50983848"/>
        <w:spacing w:before="0" w:beforeAutospacing="0" w:after="0" w:afterAutospacing="0" w:line="276" w:lineRule="auto"/>
        <w:rPr>
          <w:color w:val="494949"/>
          <w:sz w:val="22"/>
          <w:szCs w:val="22"/>
        </w:rPr>
      </w:pPr>
      <w:r>
        <w:rPr>
          <w:rStyle w:val="a7"/>
          <w:color w:val="494949"/>
          <w:sz w:val="22"/>
          <w:szCs w:val="22"/>
        </w:rPr>
        <w:t>流式数据处理</w:t>
      </w:r>
    </w:p>
    <w:p w14:paraId="1556EA1F" w14:textId="77777777" w:rsidR="00D9309E" w:rsidRDefault="00D9309E" w:rsidP="00D9309E">
      <w:pPr>
        <w:pStyle w:val="HTML"/>
      </w:pPr>
      <w:r>
        <w:t>public Stream&lt;</w:t>
      </w:r>
      <w:proofErr w:type="spellStart"/>
      <w:r>
        <w:t>ClientUser</w:t>
      </w:r>
      <w:proofErr w:type="spellEnd"/>
      <w:r>
        <w:t xml:space="preserve">&gt; </w:t>
      </w:r>
      <w:proofErr w:type="spellStart"/>
      <w:proofErr w:type="gramStart"/>
      <w:r>
        <w:t>allUsers</w:t>
      </w:r>
      <w:proofErr w:type="spellEnd"/>
      <w:r>
        <w:t>(</w:t>
      </w:r>
      <w:proofErr w:type="gramEnd"/>
      <w:r>
        <w:t>) {</w:t>
      </w:r>
    </w:p>
    <w:p w14:paraId="4260721E" w14:textId="77777777" w:rsidR="00D9309E" w:rsidRDefault="00D9309E" w:rsidP="00D9309E">
      <w:pPr>
        <w:pStyle w:val="HTML"/>
      </w:pPr>
      <w:r>
        <w:t xml:space="preserve">    </w:t>
      </w:r>
      <w:proofErr w:type="gramStart"/>
      <w:r>
        <w:t xml:space="preserve">return  </w:t>
      </w:r>
      <w:proofErr w:type="spellStart"/>
      <w:r>
        <w:t>Stream.of</w:t>
      </w:r>
      <w:proofErr w:type="spellEnd"/>
      <w:proofErr w:type="gramEnd"/>
      <w:r>
        <w:t xml:space="preserve">(new </w:t>
      </w:r>
      <w:proofErr w:type="spellStart"/>
      <w:r>
        <w:t>ClientUser</w:t>
      </w:r>
      <w:proofErr w:type="spellEnd"/>
      <w:r>
        <w:t>("felord.cn", "reactive"),</w:t>
      </w:r>
    </w:p>
    <w:p w14:paraId="0906ADFC" w14:textId="77777777" w:rsidR="00D9309E" w:rsidRDefault="00D9309E" w:rsidP="00D9309E">
      <w:pPr>
        <w:pStyle w:val="HTML"/>
      </w:pPr>
      <w:r>
        <w:t xml:space="preserve">            new </w:t>
      </w:r>
      <w:proofErr w:type="spellStart"/>
      <w:proofErr w:type="gramStart"/>
      <w:r>
        <w:t>ClientUser</w:t>
      </w:r>
      <w:proofErr w:type="spellEnd"/>
      <w:r>
        <w:t>(</w:t>
      </w:r>
      <w:proofErr w:type="gramEnd"/>
      <w:r>
        <w:t>"</w:t>
      </w:r>
      <w:proofErr w:type="spellStart"/>
      <w:r>
        <w:t>Felordcn</w:t>
      </w:r>
      <w:proofErr w:type="spellEnd"/>
      <w:r>
        <w:t>", "Reactor"));</w:t>
      </w:r>
    </w:p>
    <w:p w14:paraId="604D6227" w14:textId="77777777" w:rsidR="00D9309E" w:rsidRDefault="00D9309E" w:rsidP="00D9309E">
      <w:pPr>
        <w:pStyle w:val="HTML"/>
      </w:pPr>
      <w:r>
        <w:t>}</w:t>
      </w:r>
    </w:p>
    <w:p w14:paraId="13BB688F" w14:textId="77777777" w:rsidR="00D9309E" w:rsidRDefault="00D9309E" w:rsidP="00D9309E">
      <w:pPr>
        <w:pStyle w:val="ql-long-50983848"/>
        <w:spacing w:before="0" w:beforeAutospacing="0" w:after="0" w:afterAutospacing="0" w:line="276" w:lineRule="auto"/>
        <w:rPr>
          <w:color w:val="494949"/>
          <w:sz w:val="22"/>
          <w:szCs w:val="22"/>
        </w:rPr>
      </w:pPr>
      <w:r>
        <w:rPr>
          <w:rStyle w:val="a7"/>
          <w:color w:val="494949"/>
          <w:sz w:val="22"/>
          <w:szCs w:val="22"/>
        </w:rPr>
        <w:t>反应式数据处理</w:t>
      </w:r>
    </w:p>
    <w:p w14:paraId="17A6E921" w14:textId="77777777" w:rsidR="00D9309E" w:rsidRDefault="00D9309E" w:rsidP="00D9309E">
      <w:pPr>
        <w:pStyle w:val="HTML"/>
      </w:pPr>
      <w:r>
        <w:t>public Flux&lt;</w:t>
      </w:r>
      <w:proofErr w:type="spellStart"/>
      <w:r>
        <w:t>ClientUser</w:t>
      </w:r>
      <w:proofErr w:type="spellEnd"/>
      <w:r>
        <w:t xml:space="preserve">&gt; </w:t>
      </w:r>
      <w:proofErr w:type="spellStart"/>
      <w:proofErr w:type="gramStart"/>
      <w:r>
        <w:t>allUsers</w:t>
      </w:r>
      <w:proofErr w:type="spellEnd"/>
      <w:r>
        <w:t>(</w:t>
      </w:r>
      <w:proofErr w:type="gramEnd"/>
      <w:r>
        <w:t>){</w:t>
      </w:r>
    </w:p>
    <w:p w14:paraId="794A4CC9" w14:textId="77777777" w:rsidR="00D9309E" w:rsidRDefault="00D9309E" w:rsidP="00D9309E">
      <w:pPr>
        <w:pStyle w:val="HTML"/>
      </w:pPr>
      <w:r>
        <w:t xml:space="preserve">    return </w:t>
      </w:r>
      <w:proofErr w:type="spellStart"/>
      <w:r>
        <w:t>Flux.just</w:t>
      </w:r>
      <w:proofErr w:type="spellEnd"/>
      <w:r>
        <w:t xml:space="preserve">(new </w:t>
      </w:r>
      <w:proofErr w:type="spellStart"/>
      <w:proofErr w:type="gramStart"/>
      <w:r>
        <w:t>ClientUser</w:t>
      </w:r>
      <w:proofErr w:type="spellEnd"/>
      <w:r>
        <w:t>(</w:t>
      </w:r>
      <w:proofErr w:type="gramEnd"/>
      <w:r>
        <w:t>"felord.cn", "reactive"),</w:t>
      </w:r>
    </w:p>
    <w:p w14:paraId="3270A4E5" w14:textId="77777777" w:rsidR="00D9309E" w:rsidRDefault="00D9309E" w:rsidP="00D9309E">
      <w:pPr>
        <w:pStyle w:val="HTML"/>
      </w:pPr>
      <w:r>
        <w:t xml:space="preserve">            new </w:t>
      </w:r>
      <w:proofErr w:type="spellStart"/>
      <w:proofErr w:type="gramStart"/>
      <w:r>
        <w:t>ClientUser</w:t>
      </w:r>
      <w:proofErr w:type="spellEnd"/>
      <w:r>
        <w:t>(</w:t>
      </w:r>
      <w:proofErr w:type="gramEnd"/>
      <w:r>
        <w:t>"</w:t>
      </w:r>
      <w:proofErr w:type="spellStart"/>
      <w:r>
        <w:t>Felordcn</w:t>
      </w:r>
      <w:proofErr w:type="spellEnd"/>
      <w:r>
        <w:t>", "Reactor"));</w:t>
      </w:r>
    </w:p>
    <w:p w14:paraId="2672B1FF" w14:textId="77777777" w:rsidR="00D9309E" w:rsidRDefault="00D9309E" w:rsidP="00D9309E">
      <w:pPr>
        <w:pStyle w:val="HTML"/>
      </w:pPr>
      <w:r>
        <w:t>}</w:t>
      </w:r>
    </w:p>
    <w:p w14:paraId="19233E15" w14:textId="77777777" w:rsidR="00D9309E" w:rsidRDefault="00D9309E" w:rsidP="00D9309E">
      <w:pPr>
        <w:pStyle w:val="4"/>
        <w:spacing w:line="276" w:lineRule="auto"/>
      </w:pPr>
      <w:r>
        <w:rPr>
          <w:rStyle w:val="ql-author-50983848"/>
        </w:rPr>
        <w:t>3 .1 Mono&lt;T&gt;</w:t>
      </w:r>
    </w:p>
    <w:p w14:paraId="7811792D" w14:textId="77777777" w:rsidR="00D9309E" w:rsidRDefault="00D9309E" w:rsidP="00D9309E">
      <w:pPr>
        <w:pStyle w:val="ql-long-50983848"/>
        <w:spacing w:before="0" w:beforeAutospacing="0" w:after="0" w:afterAutospacing="0" w:line="276" w:lineRule="auto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Mono 是一个发出(emit)0-1个元素的Publisher&lt;T&gt;,可以被</w:t>
      </w:r>
      <w:proofErr w:type="spellStart"/>
      <w:r>
        <w:rPr>
          <w:rStyle w:val="ql-author-50983848"/>
          <w:color w:val="494949"/>
          <w:sz w:val="22"/>
          <w:szCs w:val="22"/>
        </w:rPr>
        <w:t>onComplete</w:t>
      </w:r>
      <w:proofErr w:type="spellEnd"/>
      <w:r>
        <w:rPr>
          <w:rStyle w:val="ql-author-50983848"/>
          <w:color w:val="494949"/>
          <w:sz w:val="22"/>
          <w:szCs w:val="22"/>
        </w:rPr>
        <w:t>信号或者</w:t>
      </w:r>
      <w:proofErr w:type="spellStart"/>
      <w:r>
        <w:rPr>
          <w:rStyle w:val="ql-author-50983848"/>
          <w:color w:val="494949"/>
          <w:sz w:val="22"/>
          <w:szCs w:val="22"/>
        </w:rPr>
        <w:t>onError</w:t>
      </w:r>
      <w:proofErr w:type="spellEnd"/>
      <w:r>
        <w:rPr>
          <w:rStyle w:val="ql-author-50983848"/>
          <w:color w:val="494949"/>
          <w:sz w:val="22"/>
          <w:szCs w:val="22"/>
        </w:rPr>
        <w:t>信号所终止。</w:t>
      </w:r>
    </w:p>
    <w:p w14:paraId="5162B379" w14:textId="77777777" w:rsidR="00D9309E" w:rsidRDefault="00D9309E" w:rsidP="00D9309E">
      <w:pPr>
        <w:pStyle w:val="ql-long-50983848"/>
        <w:spacing w:before="0" w:beforeAutospacing="0" w:after="0" w:afterAutospacing="0" w:line="276" w:lineRule="auto"/>
        <w:rPr>
          <w:color w:val="494949"/>
          <w:sz w:val="22"/>
          <w:szCs w:val="22"/>
        </w:rPr>
      </w:pPr>
      <w:r>
        <w:rPr>
          <w:rStyle w:val="a7"/>
          <w:color w:val="494949"/>
          <w:sz w:val="22"/>
          <w:szCs w:val="22"/>
        </w:rPr>
        <w:t>反应式数据处理</w:t>
      </w:r>
    </w:p>
    <w:p w14:paraId="528C1A2C" w14:textId="77777777" w:rsidR="00D9309E" w:rsidRDefault="00D9309E" w:rsidP="00D9309E">
      <w:pPr>
        <w:pStyle w:val="HTML"/>
      </w:pPr>
      <w:r>
        <w:t xml:space="preserve"> public Mono&lt;</w:t>
      </w:r>
      <w:proofErr w:type="spellStart"/>
      <w:r>
        <w:t>ClientUser</w:t>
      </w:r>
      <w:proofErr w:type="spellEnd"/>
      <w:r>
        <w:t xml:space="preserve">&gt; </w:t>
      </w:r>
      <w:proofErr w:type="spellStart"/>
      <w:r>
        <w:t>currentUser</w:t>
      </w:r>
      <w:proofErr w:type="spellEnd"/>
      <w:r>
        <w:t xml:space="preserve"> () {</w:t>
      </w:r>
    </w:p>
    <w:p w14:paraId="63D4F56E" w14:textId="77777777" w:rsidR="00D9309E" w:rsidRDefault="00D9309E" w:rsidP="00D9309E">
      <w:pPr>
        <w:pStyle w:val="HTML"/>
      </w:pPr>
      <w:r>
        <w:t xml:space="preserve">    return </w:t>
      </w:r>
      <w:proofErr w:type="spellStart"/>
      <w:proofErr w:type="gramStart"/>
      <w:r>
        <w:t>isAuthenticated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Mono.just</w:t>
      </w:r>
      <w:proofErr w:type="spellEnd"/>
      <w:r>
        <w:t xml:space="preserve">(new </w:t>
      </w:r>
      <w:proofErr w:type="spellStart"/>
      <w:proofErr w:type="gramStart"/>
      <w:r>
        <w:t>ClientUser</w:t>
      </w:r>
      <w:proofErr w:type="spellEnd"/>
      <w:r>
        <w:t>(</w:t>
      </w:r>
      <w:proofErr w:type="gramEnd"/>
      <w:r>
        <w:t>"felord.cn", "reactive"))</w:t>
      </w:r>
    </w:p>
    <w:p w14:paraId="7BD868EE" w14:textId="77777777" w:rsidR="00D9309E" w:rsidRDefault="00D9309E" w:rsidP="00D9309E">
      <w:pPr>
        <w:pStyle w:val="HTML"/>
      </w:pPr>
      <w:r>
        <w:t xml:space="preserve">            : </w:t>
      </w:r>
      <w:proofErr w:type="spellStart"/>
      <w:r>
        <w:t>Mono.empty</w:t>
      </w:r>
      <w:proofErr w:type="spellEnd"/>
      <w:r>
        <w:t>();</w:t>
      </w:r>
    </w:p>
    <w:p w14:paraId="383E68D9" w14:textId="77777777" w:rsidR="00D9309E" w:rsidRDefault="00D9309E" w:rsidP="00D9309E">
      <w:pPr>
        <w:pStyle w:val="HTML"/>
      </w:pPr>
      <w:r>
        <w:t>}</w:t>
      </w:r>
    </w:p>
    <w:p w14:paraId="4D49265F" w14:textId="77777777" w:rsidR="00D9309E" w:rsidRDefault="00D9309E" w:rsidP="00D9309E">
      <w:pPr>
        <w:pStyle w:val="ql-long-50983848"/>
        <w:spacing w:before="0" w:beforeAutospacing="0" w:after="0" w:afterAutospacing="0" w:line="276" w:lineRule="auto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lastRenderedPageBreak/>
        <w:t xml:space="preserve">和Optional有点类似的机制，当然Mono不是为了解决NPE问题的，它是为了处理响应流中单个值（也可能是Void）而存在的 </w:t>
      </w:r>
    </w:p>
    <w:p w14:paraId="0A51E6AD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总结：</w:t>
      </w:r>
      <w:proofErr w:type="spellStart"/>
      <w:r>
        <w:rPr>
          <w:rStyle w:val="ql-author-50983848"/>
          <w:color w:val="494949"/>
          <w:sz w:val="22"/>
          <w:szCs w:val="22"/>
        </w:rPr>
        <w:t>Fulx</w:t>
      </w:r>
      <w:proofErr w:type="spellEnd"/>
      <w:r>
        <w:rPr>
          <w:rStyle w:val="ql-author-50983848"/>
          <w:color w:val="494949"/>
          <w:sz w:val="22"/>
          <w:szCs w:val="22"/>
        </w:rPr>
        <w:t>和Mono不太好理解，需要结合代码及调试深入去实践</w:t>
      </w:r>
    </w:p>
    <w:p w14:paraId="030B3E5D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参考链接：</w:t>
      </w:r>
    </w:p>
    <w:p w14:paraId="61641C26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hyperlink r:id="rId7" w:tgtFrame="_blank" w:history="1">
        <w:r>
          <w:rPr>
            <w:rStyle w:val="a8"/>
            <w:color w:val="70B1E7"/>
            <w:sz w:val="22"/>
            <w:szCs w:val="22"/>
          </w:rPr>
          <w:t>https://developer.ibm.com/zh/languages/java/articles/j-cn-with-reactor-response-encode/</w:t>
        </w:r>
      </w:hyperlink>
      <w:r>
        <w:rPr>
          <w:rStyle w:val="ql-author-50983848"/>
          <w:color w:val="494949"/>
          <w:sz w:val="22"/>
          <w:szCs w:val="22"/>
        </w:rPr>
        <w:t xml:space="preserve"> （详细使用案例）</w:t>
      </w:r>
    </w:p>
    <w:p w14:paraId="5898B7A5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hyperlink r:id="rId8" w:tgtFrame="_blank" w:history="1">
        <w:r>
          <w:rPr>
            <w:rStyle w:val="a8"/>
            <w:color w:val="70B1E7"/>
            <w:sz w:val="22"/>
            <w:szCs w:val="22"/>
          </w:rPr>
          <w:t>https://juejin.cn/post/6844903858599428110</w:t>
        </w:r>
      </w:hyperlink>
    </w:p>
    <w:p w14:paraId="75CA1D9D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hyperlink r:id="rId9" w:tgtFrame="_blank" w:history="1">
        <w:r>
          <w:rPr>
            <w:rStyle w:val="a8"/>
            <w:color w:val="70B1E7"/>
            <w:sz w:val="22"/>
            <w:szCs w:val="22"/>
          </w:rPr>
          <w:t>https://segmentfault.com/a/1190000024499748</w:t>
        </w:r>
      </w:hyperlink>
    </w:p>
    <w:p w14:paraId="65DF06B8" w14:textId="77777777" w:rsidR="00D9309E" w:rsidRDefault="00D9309E" w:rsidP="00D9309E">
      <w:pPr>
        <w:pStyle w:val="a9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3811B642" w14:textId="77777777" w:rsidR="00D9309E" w:rsidRDefault="00D9309E" w:rsidP="00D9309E">
      <w:pPr>
        <w:pStyle w:val="3"/>
        <w:rPr>
          <w:sz w:val="26"/>
          <w:szCs w:val="26"/>
        </w:rPr>
      </w:pPr>
      <w:r>
        <w:rPr>
          <w:rStyle w:val="ql-author-50983848"/>
          <w:color w:val="4D4D4D"/>
          <w:sz w:val="24"/>
          <w:szCs w:val="24"/>
        </w:rPr>
        <w:t>2 gateway是如何处理一个请求</w:t>
      </w:r>
    </w:p>
    <w:p w14:paraId="1A89CDA8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例：post请求</w:t>
      </w:r>
      <w:r>
        <w:rPr>
          <w:color w:val="494949"/>
          <w:sz w:val="22"/>
          <w:szCs w:val="22"/>
        </w:rPr>
        <w:fldChar w:fldCharType="begin"/>
      </w:r>
      <w:r>
        <w:rPr>
          <w:color w:val="494949"/>
          <w:sz w:val="22"/>
          <w:szCs w:val="22"/>
        </w:rPr>
        <w:instrText xml:space="preserve"> HYPERLINK "http://localhost:9527/order/gateway" \t "_blank" </w:instrText>
      </w:r>
      <w:r>
        <w:rPr>
          <w:color w:val="494949"/>
          <w:sz w:val="22"/>
          <w:szCs w:val="22"/>
        </w:rPr>
        <w:fldChar w:fldCharType="separate"/>
      </w:r>
      <w:r>
        <w:rPr>
          <w:rStyle w:val="a8"/>
          <w:color w:val="70B1E7"/>
          <w:sz w:val="22"/>
          <w:szCs w:val="22"/>
        </w:rPr>
        <w:t>http://localhost:9527/order/gateway</w:t>
      </w:r>
      <w:r>
        <w:rPr>
          <w:color w:val="494949"/>
          <w:sz w:val="22"/>
          <w:szCs w:val="22"/>
        </w:rPr>
        <w:fldChar w:fldCharType="end"/>
      </w:r>
      <w:r>
        <w:rPr>
          <w:rStyle w:val="ql-author-50983848"/>
          <w:color w:val="494949"/>
          <w:sz w:val="22"/>
          <w:szCs w:val="22"/>
        </w:rPr>
        <w:t xml:space="preserve"> ，最后调用</w:t>
      </w:r>
      <w:r>
        <w:rPr>
          <w:color w:val="494949"/>
          <w:sz w:val="22"/>
          <w:szCs w:val="22"/>
        </w:rPr>
        <w:fldChar w:fldCharType="begin"/>
      </w:r>
      <w:r>
        <w:rPr>
          <w:color w:val="494949"/>
          <w:sz w:val="22"/>
          <w:szCs w:val="22"/>
        </w:rPr>
        <w:instrText xml:space="preserve"> HYPERLINK "http://10.201.35.189:8090/order/gateway" \t "_blank" </w:instrText>
      </w:r>
      <w:r>
        <w:rPr>
          <w:color w:val="494949"/>
          <w:sz w:val="22"/>
          <w:szCs w:val="22"/>
        </w:rPr>
        <w:fldChar w:fldCharType="separate"/>
      </w:r>
      <w:r>
        <w:rPr>
          <w:rStyle w:val="a8"/>
          <w:color w:val="70B1E7"/>
          <w:sz w:val="22"/>
          <w:szCs w:val="22"/>
        </w:rPr>
        <w:t>http://10.201.35.189:8090/order/gateway</w:t>
      </w:r>
      <w:r>
        <w:rPr>
          <w:color w:val="494949"/>
          <w:sz w:val="22"/>
          <w:szCs w:val="22"/>
        </w:rPr>
        <w:fldChar w:fldCharType="end"/>
      </w:r>
    </w:p>
    <w:p w14:paraId="33A36B0B" w14:textId="77777777" w:rsidR="00D9309E" w:rsidRDefault="00D9309E" w:rsidP="00D9309E">
      <w:pPr>
        <w:pStyle w:val="a9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1F4E43A3" w14:textId="77777777" w:rsidR="00D9309E" w:rsidRDefault="00D9309E" w:rsidP="00D9309E">
      <w:pPr>
        <w:pStyle w:val="4"/>
        <w:rPr>
          <w:sz w:val="24"/>
          <w:szCs w:val="24"/>
        </w:rPr>
      </w:pPr>
      <w:r>
        <w:rPr>
          <w:rStyle w:val="ql-author-50983848"/>
        </w:rPr>
        <w:t>路由比配：</w:t>
      </w:r>
    </w:p>
    <w:p w14:paraId="1885985D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打断点到</w:t>
      </w:r>
      <w:proofErr w:type="spellStart"/>
      <w:r>
        <w:rPr>
          <w:rStyle w:val="ql-author-50983848"/>
          <w:color w:val="494949"/>
          <w:sz w:val="22"/>
          <w:szCs w:val="22"/>
        </w:rPr>
        <w:t>RoutePredicateHandlerMapping</w:t>
      </w:r>
      <w:proofErr w:type="spellEnd"/>
      <w:r>
        <w:rPr>
          <w:rStyle w:val="ql-author-50983848"/>
          <w:color w:val="494949"/>
          <w:sz w:val="22"/>
          <w:szCs w:val="22"/>
        </w:rPr>
        <w:t>的</w:t>
      </w:r>
      <w:proofErr w:type="spellStart"/>
      <w:r>
        <w:rPr>
          <w:rStyle w:val="ql-author-50983848"/>
          <w:color w:val="494949"/>
          <w:sz w:val="22"/>
          <w:szCs w:val="22"/>
        </w:rPr>
        <w:t>lookupRoute</w:t>
      </w:r>
      <w:proofErr w:type="spellEnd"/>
      <w:r>
        <w:rPr>
          <w:rStyle w:val="ql-author-50983848"/>
          <w:color w:val="494949"/>
          <w:sz w:val="22"/>
          <w:szCs w:val="22"/>
        </w:rPr>
        <w:t>，</w:t>
      </w:r>
    </w:p>
    <w:p w14:paraId="5832DA96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循环每个路由，看看predicate是否匹配，一直到找到匹配的路由，这里是默认的</w:t>
      </w:r>
      <w:proofErr w:type="spellStart"/>
      <w:r>
        <w:rPr>
          <w:rStyle w:val="ql-author-50983848"/>
          <w:color w:val="494949"/>
          <w:sz w:val="22"/>
          <w:szCs w:val="22"/>
        </w:rPr>
        <w:t>default_path_to_httpbin</w:t>
      </w:r>
      <w:proofErr w:type="spellEnd"/>
    </w:p>
    <w:p w14:paraId="31F88C2D" w14:textId="77777777" w:rsidR="00D9309E" w:rsidRDefault="00D9309E" w:rsidP="00D9309E">
      <w:pPr>
        <w:pStyle w:val="a9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27267277" w14:textId="5D60962B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7F742216" wp14:editId="3D6817A9">
            <wp:extent cx="5274310" cy="26955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20A16" w14:textId="77777777" w:rsidR="00D9309E" w:rsidRDefault="00D9309E" w:rsidP="00D9309E">
      <w:pPr>
        <w:pStyle w:val="a9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2E49B314" w14:textId="77777777" w:rsidR="00D9309E" w:rsidRDefault="00D9309E" w:rsidP="00D9309E">
      <w:pPr>
        <w:pStyle w:val="HTML"/>
      </w:pPr>
      <w:r>
        <w:t>debug的调用</w:t>
      </w:r>
      <w:proofErr w:type="gramStart"/>
      <w:r>
        <w:t>栈</w:t>
      </w:r>
      <w:proofErr w:type="gramEnd"/>
      <w:r>
        <w:t>，目前找到这里熟悉的类</w:t>
      </w:r>
      <w:proofErr w:type="spellStart"/>
      <w:r>
        <w:t>DispatcherHandler</w:t>
      </w:r>
      <w:proofErr w:type="spellEnd"/>
      <w:r>
        <w:t>，依次找到</w:t>
      </w:r>
      <w:proofErr w:type="spellStart"/>
      <w:r>
        <w:t>FilteringWebHandler</w:t>
      </w:r>
      <w:proofErr w:type="spellEnd"/>
      <w:r>
        <w:t>，handle方法的大致逻辑</w:t>
      </w:r>
    </w:p>
    <w:p w14:paraId="5C67CBDF" w14:textId="77777777" w:rsidR="00D9309E" w:rsidRDefault="00D9309E" w:rsidP="00D9309E">
      <w:pPr>
        <w:pStyle w:val="HTML"/>
      </w:pPr>
      <w:r>
        <w:t>：从 GATEWAY_ROUTE_ATTR 获得 请求对应的 Route 。</w:t>
      </w:r>
    </w:p>
    <w:p w14:paraId="15052067" w14:textId="77777777" w:rsidR="00D9309E" w:rsidRDefault="00D9309E" w:rsidP="00D9309E">
      <w:pPr>
        <w:pStyle w:val="HTML"/>
      </w:pPr>
      <w:r>
        <w:t xml:space="preserve">：获得 </w:t>
      </w:r>
      <w:proofErr w:type="spellStart"/>
      <w:r>
        <w:t>GatewayFilter</w:t>
      </w:r>
      <w:proofErr w:type="spellEnd"/>
      <w:r>
        <w:t xml:space="preserve"> 数组，包含 </w:t>
      </w:r>
      <w:proofErr w:type="spellStart"/>
      <w:r>
        <w:t>route.filters</w:t>
      </w:r>
      <w:proofErr w:type="spellEnd"/>
      <w:r>
        <w:t xml:space="preserve"> 和 </w:t>
      </w:r>
      <w:proofErr w:type="spellStart"/>
      <w:r>
        <w:t>globalFilters</w:t>
      </w:r>
      <w:proofErr w:type="spellEnd"/>
      <w:r>
        <w:t xml:space="preserve"> 。</w:t>
      </w:r>
    </w:p>
    <w:p w14:paraId="00B8C299" w14:textId="77777777" w:rsidR="00D9309E" w:rsidRDefault="00D9309E" w:rsidP="00D9309E">
      <w:pPr>
        <w:pStyle w:val="HTML"/>
      </w:pPr>
      <w:r>
        <w:t xml:space="preserve">：排序获得的 </w:t>
      </w:r>
      <w:proofErr w:type="spellStart"/>
      <w:r>
        <w:t>GatewayFilter</w:t>
      </w:r>
      <w:proofErr w:type="spellEnd"/>
      <w:r>
        <w:t xml:space="preserve"> 数组。</w:t>
      </w:r>
    </w:p>
    <w:p w14:paraId="4B0E1D61" w14:textId="77777777" w:rsidR="00D9309E" w:rsidRDefault="00D9309E" w:rsidP="00D9309E">
      <w:pPr>
        <w:pStyle w:val="HTML"/>
      </w:pPr>
      <w:r>
        <w:lastRenderedPageBreak/>
        <w:t xml:space="preserve">：使用获得的 </w:t>
      </w:r>
      <w:proofErr w:type="spellStart"/>
      <w:r>
        <w:t>GatewayFilter</w:t>
      </w:r>
      <w:proofErr w:type="spellEnd"/>
      <w:r>
        <w:t xml:space="preserve"> 数组创建 </w:t>
      </w:r>
      <w:proofErr w:type="spellStart"/>
      <w:r>
        <w:t>DefaultGatewayFilterChain</w:t>
      </w:r>
      <w:proofErr w:type="spellEnd"/>
      <w:r>
        <w:t xml:space="preserve"> ，过滤处理请求。</w:t>
      </w:r>
    </w:p>
    <w:p w14:paraId="7789FC1C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下图：</w:t>
      </w:r>
      <w:proofErr w:type="spellStart"/>
      <w:r>
        <w:rPr>
          <w:rStyle w:val="ql-author-50983848"/>
          <w:color w:val="494949"/>
          <w:sz w:val="22"/>
          <w:szCs w:val="22"/>
        </w:rPr>
        <w:t>FilteringWebHandler</w:t>
      </w:r>
      <w:proofErr w:type="spellEnd"/>
      <w:r>
        <w:rPr>
          <w:rStyle w:val="ql-author-50983848"/>
          <w:color w:val="494949"/>
          <w:sz w:val="22"/>
          <w:szCs w:val="22"/>
        </w:rPr>
        <w:t xml:space="preserve"> 的handler方法上打上断点，可以看到 从route拿到两个filter，合并到之前的10个filter，一起来处理过滤 exchange</w:t>
      </w:r>
    </w:p>
    <w:p w14:paraId="0399BCBB" w14:textId="627D346A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254CB52F" wp14:editId="5E4A4671">
            <wp:extent cx="5274310" cy="20491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FD78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再走到下图的代码</w:t>
      </w:r>
    </w:p>
    <w:p w14:paraId="1AADAC87" w14:textId="77777777" w:rsidR="00D9309E" w:rsidRDefault="00D9309E" w:rsidP="00D9309E">
      <w:pPr>
        <w:pStyle w:val="a9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13C078E8" w14:textId="452243B4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0ACF840D" wp14:editId="19D2C026">
            <wp:extent cx="5274310" cy="26003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B2928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跟踪找这：</w:t>
      </w:r>
    </w:p>
    <w:p w14:paraId="2D96CB4F" w14:textId="77777777" w:rsidR="00D9309E" w:rsidRDefault="00D9309E" w:rsidP="00D9309E">
      <w:pPr>
        <w:pStyle w:val="4"/>
        <w:rPr>
          <w:sz w:val="24"/>
          <w:szCs w:val="24"/>
        </w:rPr>
      </w:pPr>
      <w:proofErr w:type="spellStart"/>
      <w:r>
        <w:rPr>
          <w:rStyle w:val="ql-author-50983848"/>
        </w:rPr>
        <w:t>FilteringWebHandler</w:t>
      </w:r>
      <w:proofErr w:type="spellEnd"/>
    </w:p>
    <w:p w14:paraId="0D025F22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核心处理方法 ，使用调用链机制，</w:t>
      </w:r>
    </w:p>
    <w:p w14:paraId="2F084F21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自定义的</w:t>
      </w:r>
      <w:proofErr w:type="spellStart"/>
      <w:r>
        <w:rPr>
          <w:rStyle w:val="ql-author-50983848"/>
          <w:color w:val="494949"/>
          <w:sz w:val="22"/>
          <w:szCs w:val="22"/>
        </w:rPr>
        <w:t>HeadersFilter</w:t>
      </w:r>
      <w:proofErr w:type="spellEnd"/>
      <w:r>
        <w:rPr>
          <w:rStyle w:val="ql-author-50983848"/>
          <w:color w:val="494949"/>
          <w:sz w:val="22"/>
          <w:szCs w:val="22"/>
        </w:rPr>
        <w:t xml:space="preserve"> 的order=0</w:t>
      </w:r>
    </w:p>
    <w:p w14:paraId="6CD06C2B" w14:textId="766FAA72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lastRenderedPageBreak/>
        <w:drawing>
          <wp:inline distT="0" distB="0" distL="0" distR="0" wp14:anchorId="56098E22" wp14:editId="6D83DAD9">
            <wp:extent cx="5274310" cy="27120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29CE5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author-50983848"/>
          <w:color w:val="494949"/>
          <w:sz w:val="22"/>
          <w:szCs w:val="22"/>
        </w:rPr>
        <w:t>NettyRoutingFilter</w:t>
      </w:r>
      <w:proofErr w:type="spellEnd"/>
      <w:r>
        <w:rPr>
          <w:rStyle w:val="ql-author-50983848"/>
          <w:color w:val="494949"/>
          <w:sz w:val="22"/>
          <w:szCs w:val="22"/>
        </w:rPr>
        <w:t>（</w:t>
      </w:r>
      <w:proofErr w:type="spellStart"/>
      <w:r>
        <w:rPr>
          <w:rStyle w:val="ql-author-50983848"/>
          <w:color w:val="494949"/>
          <w:sz w:val="22"/>
          <w:szCs w:val="22"/>
        </w:rPr>
        <w:t>GlobalFilter</w:t>
      </w:r>
      <w:proofErr w:type="spellEnd"/>
      <w:r>
        <w:rPr>
          <w:rStyle w:val="ql-author-50983848"/>
          <w:color w:val="494949"/>
          <w:sz w:val="22"/>
          <w:szCs w:val="22"/>
        </w:rPr>
        <w:t>的实现类）的方法filter，</w:t>
      </w:r>
    </w:p>
    <w:p w14:paraId="34D9A6A1" w14:textId="77777777" w:rsidR="00D9309E" w:rsidRDefault="00D9309E" w:rsidP="00D9309E">
      <w:pPr>
        <w:pStyle w:val="HTML"/>
      </w:pPr>
      <w:proofErr w:type="spellStart"/>
      <w:r>
        <w:t>filtered.forEach</w:t>
      </w:r>
      <w:proofErr w:type="spellEnd"/>
      <w:r>
        <w:t>(</w:t>
      </w:r>
      <w:proofErr w:type="spellStart"/>
      <w:r>
        <w:t>httpHeaders</w:t>
      </w:r>
      <w:proofErr w:type="spellEnd"/>
      <w:r>
        <w:t>::set);    headers信息设置</w:t>
      </w:r>
    </w:p>
    <w:p w14:paraId="1CDA3320" w14:textId="77777777" w:rsidR="00D9309E" w:rsidRDefault="00D9309E" w:rsidP="00D9309E">
      <w:pPr>
        <w:pStyle w:val="HTML"/>
      </w:pPr>
    </w:p>
    <w:p w14:paraId="79E814C9" w14:textId="77777777" w:rsidR="00D9309E" w:rsidRDefault="00D9309E" w:rsidP="00D9309E">
      <w:pPr>
        <w:pStyle w:val="HTML"/>
      </w:pPr>
    </w:p>
    <w:p w14:paraId="57724BC5" w14:textId="77777777" w:rsidR="00D9309E" w:rsidRDefault="00D9309E" w:rsidP="00D9309E">
      <w:pPr>
        <w:pStyle w:val="HTML"/>
      </w:pPr>
    </w:p>
    <w:p w14:paraId="56D19C02" w14:textId="77777777" w:rsidR="00D9309E" w:rsidRDefault="00D9309E" w:rsidP="00D9309E">
      <w:pPr>
        <w:pStyle w:val="HTML"/>
      </w:pPr>
    </w:p>
    <w:p w14:paraId="425AD197" w14:textId="77777777" w:rsidR="00D9309E" w:rsidRDefault="00D9309E" w:rsidP="00D9309E">
      <w:pPr>
        <w:pStyle w:val="HTML"/>
      </w:pPr>
      <w:r>
        <w:t>//核心调用方法</w:t>
      </w:r>
    </w:p>
    <w:p w14:paraId="31277808" w14:textId="77777777" w:rsidR="00D9309E" w:rsidRDefault="00D9309E" w:rsidP="00D9309E">
      <w:pPr>
        <w:pStyle w:val="HTML"/>
      </w:pPr>
      <w:r>
        <w:t>Mono&lt;</w:t>
      </w:r>
      <w:proofErr w:type="spellStart"/>
      <w:r>
        <w:t>HttpClientResponse</w:t>
      </w:r>
      <w:proofErr w:type="spellEnd"/>
      <w:r>
        <w:t xml:space="preserve">&gt; </w:t>
      </w:r>
      <w:proofErr w:type="spellStart"/>
      <w:r>
        <w:t>responseMono</w:t>
      </w:r>
      <w:proofErr w:type="spellEnd"/>
      <w:r>
        <w:t xml:space="preserve"> = </w:t>
      </w:r>
      <w:proofErr w:type="spellStart"/>
      <w:proofErr w:type="gramStart"/>
      <w:r>
        <w:t>this.httpClient.request</w:t>
      </w:r>
      <w:proofErr w:type="spellEnd"/>
      <w:proofErr w:type="gramEnd"/>
      <w:r>
        <w:t xml:space="preserve">(method, </w:t>
      </w:r>
      <w:proofErr w:type="spellStart"/>
      <w:r>
        <w:t>url</w:t>
      </w:r>
      <w:proofErr w:type="spellEnd"/>
      <w:r>
        <w:t>, req -&gt; {</w:t>
      </w:r>
    </w:p>
    <w:p w14:paraId="52348D24" w14:textId="77777777" w:rsidR="00D9309E" w:rsidRDefault="00D9309E" w:rsidP="00D9309E">
      <w:pPr>
        <w:pStyle w:val="HTML"/>
      </w:pPr>
      <w:r>
        <w:t xml:space="preserve">   final </w:t>
      </w:r>
      <w:proofErr w:type="spellStart"/>
      <w:r>
        <w:t>HttpClientRequest</w:t>
      </w:r>
      <w:proofErr w:type="spellEnd"/>
      <w:r>
        <w:t xml:space="preserve"> </w:t>
      </w:r>
      <w:proofErr w:type="spellStart"/>
      <w:r>
        <w:t>proxyRequest</w:t>
      </w:r>
      <w:proofErr w:type="spellEnd"/>
      <w:r>
        <w:t xml:space="preserve"> = </w:t>
      </w:r>
      <w:proofErr w:type="spellStart"/>
      <w:proofErr w:type="gramStart"/>
      <w:r>
        <w:t>req.options</w:t>
      </w:r>
      <w:proofErr w:type="spellEnd"/>
      <w:proofErr w:type="gramEnd"/>
      <w:r>
        <w:t>(</w:t>
      </w:r>
      <w:proofErr w:type="spellStart"/>
      <w:r>
        <w:t>NettyPipeline.SendOptions</w:t>
      </w:r>
      <w:proofErr w:type="spellEnd"/>
      <w:r>
        <w:t>::</w:t>
      </w:r>
      <w:proofErr w:type="spellStart"/>
      <w:r>
        <w:t>flushOnEach</w:t>
      </w:r>
      <w:proofErr w:type="spellEnd"/>
      <w:r>
        <w:t>)</w:t>
      </w:r>
    </w:p>
    <w:p w14:paraId="45178DCC" w14:textId="77777777" w:rsidR="00D9309E" w:rsidRDefault="00D9309E" w:rsidP="00D9309E">
      <w:pPr>
        <w:pStyle w:val="HTML"/>
      </w:pPr>
      <w:r>
        <w:t xml:space="preserve">         </w:t>
      </w:r>
      <w:proofErr w:type="gramStart"/>
      <w:r>
        <w:t>.headers</w:t>
      </w:r>
      <w:proofErr w:type="gramEnd"/>
      <w:r>
        <w:t>(</w:t>
      </w:r>
      <w:proofErr w:type="spellStart"/>
      <w:r>
        <w:t>httpHeaders</w:t>
      </w:r>
      <w:proofErr w:type="spellEnd"/>
      <w:r>
        <w:t>)</w:t>
      </w:r>
    </w:p>
    <w:p w14:paraId="33A79E48" w14:textId="77777777" w:rsidR="00D9309E" w:rsidRDefault="00D9309E" w:rsidP="00D9309E">
      <w:pPr>
        <w:pStyle w:val="HTML"/>
      </w:pPr>
      <w:r>
        <w:t xml:space="preserve">         </w:t>
      </w:r>
      <w:proofErr w:type="gramStart"/>
      <w:r>
        <w:t>.</w:t>
      </w:r>
      <w:proofErr w:type="spellStart"/>
      <w:r>
        <w:t>chunkedTransfer</w:t>
      </w:r>
      <w:proofErr w:type="spellEnd"/>
      <w:proofErr w:type="gramEnd"/>
      <w:r>
        <w:t>(</w:t>
      </w:r>
      <w:proofErr w:type="spellStart"/>
      <w:r>
        <w:t>chunkedTransfer</w:t>
      </w:r>
      <w:proofErr w:type="spellEnd"/>
      <w:r>
        <w:t>)</w:t>
      </w:r>
    </w:p>
    <w:p w14:paraId="406FFB76" w14:textId="77777777" w:rsidR="00D9309E" w:rsidRDefault="00D9309E" w:rsidP="00D9309E">
      <w:pPr>
        <w:pStyle w:val="HTML"/>
      </w:pPr>
      <w:r>
        <w:t xml:space="preserve">         </w:t>
      </w:r>
      <w:proofErr w:type="gramStart"/>
      <w:r>
        <w:t>.</w:t>
      </w:r>
      <w:proofErr w:type="spellStart"/>
      <w:r>
        <w:t>failOnServerError</w:t>
      </w:r>
      <w:proofErr w:type="spellEnd"/>
      <w:proofErr w:type="gramEnd"/>
      <w:r>
        <w:t>(false)</w:t>
      </w:r>
    </w:p>
    <w:p w14:paraId="230EA666" w14:textId="77777777" w:rsidR="00D9309E" w:rsidRDefault="00D9309E" w:rsidP="00D9309E">
      <w:pPr>
        <w:pStyle w:val="HTML"/>
      </w:pPr>
      <w:r>
        <w:t xml:space="preserve">         </w:t>
      </w:r>
      <w:proofErr w:type="gramStart"/>
      <w:r>
        <w:t>.</w:t>
      </w:r>
      <w:proofErr w:type="spellStart"/>
      <w:r>
        <w:t>failOnClientError</w:t>
      </w:r>
      <w:proofErr w:type="spellEnd"/>
      <w:proofErr w:type="gramEnd"/>
      <w:r>
        <w:t>(false)</w:t>
      </w:r>
    </w:p>
    <w:p w14:paraId="04126A4E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从bug的看到</w:t>
      </w:r>
      <w:proofErr w:type="spellStart"/>
      <w:r>
        <w:rPr>
          <w:rStyle w:val="ql-author-50983848"/>
          <w:color w:val="494949"/>
          <w:sz w:val="22"/>
          <w:szCs w:val="22"/>
        </w:rPr>
        <w:t>url</w:t>
      </w:r>
      <w:proofErr w:type="spellEnd"/>
      <w:r>
        <w:rPr>
          <w:rStyle w:val="ql-author-50983848"/>
          <w:color w:val="494949"/>
          <w:sz w:val="22"/>
          <w:szCs w:val="22"/>
        </w:rPr>
        <w:t>是需要实际调用的服务地址，</w:t>
      </w:r>
    </w:p>
    <w:p w14:paraId="5184DE3E" w14:textId="516FC6A9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479E9D05" wp14:editId="1B561BA8">
            <wp:extent cx="5274310" cy="25241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EDB4B" w14:textId="77777777" w:rsidR="00D9309E" w:rsidRDefault="00D9309E" w:rsidP="00D9309E">
      <w:pPr>
        <w:pStyle w:val="a9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793FC63A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lastRenderedPageBreak/>
        <w:t>接着处理后面的filter，</w:t>
      </w:r>
      <w:proofErr w:type="spellStart"/>
      <w:r>
        <w:rPr>
          <w:rStyle w:val="ql-author-50983848"/>
          <w:color w:val="494949"/>
          <w:sz w:val="22"/>
          <w:szCs w:val="22"/>
        </w:rPr>
        <w:t>NettyRoutingFilter</w:t>
      </w:r>
      <w:proofErr w:type="spellEnd"/>
      <w:r>
        <w:rPr>
          <w:rStyle w:val="ql-author-50983848"/>
          <w:color w:val="494949"/>
          <w:sz w:val="22"/>
          <w:szCs w:val="22"/>
        </w:rPr>
        <w:t xml:space="preserve"> 用</w:t>
      </w:r>
      <w:proofErr w:type="spellStart"/>
      <w:r>
        <w:rPr>
          <w:rStyle w:val="ql-author-50983848"/>
          <w:color w:val="494949"/>
          <w:sz w:val="22"/>
          <w:szCs w:val="22"/>
        </w:rPr>
        <w:t>httpclient</w:t>
      </w:r>
      <w:proofErr w:type="spellEnd"/>
      <w:r>
        <w:rPr>
          <w:rStyle w:val="ql-author-50983848"/>
          <w:color w:val="494949"/>
          <w:sz w:val="22"/>
          <w:szCs w:val="22"/>
        </w:rPr>
        <w:t>连接池对数据的转发</w:t>
      </w:r>
    </w:p>
    <w:p w14:paraId="1EA49430" w14:textId="5807A20A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2AFAAD86" wp14:editId="59EC445E">
            <wp:extent cx="5274310" cy="27832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5A551" w14:textId="77777777" w:rsidR="00D9309E" w:rsidRDefault="00D9309E" w:rsidP="00D9309E">
      <w:pPr>
        <w:pStyle w:val="a9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6133F0E3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总体逻辑还需要在整理，有很多不明白的</w:t>
      </w:r>
    </w:p>
    <w:p w14:paraId="20AD13DA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1：具体怎么路由细节还不清楚</w:t>
      </w:r>
    </w:p>
    <w:p w14:paraId="2ADF4E70" w14:textId="0AA2A872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2：</w:t>
      </w:r>
      <w:proofErr w:type="spellStart"/>
      <w:r>
        <w:rPr>
          <w:rStyle w:val="ql-author-50983848"/>
          <w:color w:val="494949"/>
          <w:sz w:val="22"/>
          <w:szCs w:val="22"/>
        </w:rPr>
        <w:t>fiters</w:t>
      </w:r>
      <w:proofErr w:type="spellEnd"/>
      <w:r>
        <w:rPr>
          <w:rStyle w:val="ql-author-50983848"/>
          <w:color w:val="494949"/>
          <w:sz w:val="22"/>
          <w:szCs w:val="22"/>
        </w:rPr>
        <w:t>一共12个，按照order从小到大一次执行，具体每个filter做什么还没去细看，只能通过类名猜想假设</w:t>
      </w:r>
      <w:r>
        <w:rPr>
          <w:noProof/>
          <w:color w:val="494949"/>
          <w:sz w:val="22"/>
          <w:szCs w:val="22"/>
        </w:rPr>
        <w:drawing>
          <wp:inline distT="0" distB="0" distL="0" distR="0" wp14:anchorId="6DDFA5F3" wp14:editId="0A3411FC">
            <wp:extent cx="5274310" cy="17633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FA06" w14:textId="77777777" w:rsidR="00D9309E" w:rsidRDefault="00D9309E" w:rsidP="00D9309E">
      <w:pPr>
        <w:pStyle w:val="3"/>
        <w:rPr>
          <w:sz w:val="26"/>
          <w:szCs w:val="26"/>
        </w:rPr>
      </w:pPr>
      <w:r>
        <w:rPr>
          <w:rStyle w:val="ql-author-50983848"/>
          <w:sz w:val="26"/>
          <w:szCs w:val="26"/>
        </w:rPr>
        <w:t>3 链式调用机制关联学习AOP的</w:t>
      </w:r>
      <w:proofErr w:type="gramStart"/>
      <w:r>
        <w:rPr>
          <w:rStyle w:val="ql-author-50983848"/>
          <w:sz w:val="26"/>
          <w:szCs w:val="26"/>
        </w:rPr>
        <w:t>拦截器链调用</w:t>
      </w:r>
      <w:proofErr w:type="gramEnd"/>
      <w:r>
        <w:rPr>
          <w:rStyle w:val="ql-author-50983848"/>
          <w:sz w:val="26"/>
          <w:szCs w:val="26"/>
        </w:rPr>
        <w:t>：</w:t>
      </w:r>
    </w:p>
    <w:p w14:paraId="1314A222" w14:textId="77777777" w:rsidR="00D9309E" w:rsidRDefault="00D9309E" w:rsidP="00D9309E">
      <w:pPr>
        <w:pStyle w:val="ql-long-50983848"/>
        <w:spacing w:before="0" w:beforeAutospacing="0" w:after="0" w:afterAutospacing="0" w:line="276" w:lineRule="auto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链式获取每一个拦截器，拦截</w:t>
      </w:r>
      <w:proofErr w:type="gramStart"/>
      <w:r>
        <w:rPr>
          <w:rStyle w:val="ql-author-50983848"/>
          <w:color w:val="494949"/>
          <w:sz w:val="22"/>
          <w:szCs w:val="22"/>
        </w:rPr>
        <w:t>器执行</w:t>
      </w:r>
      <w:proofErr w:type="gramEnd"/>
      <w:r>
        <w:rPr>
          <w:rStyle w:val="ql-author-50983848"/>
          <w:color w:val="494949"/>
          <w:sz w:val="22"/>
          <w:szCs w:val="22"/>
        </w:rPr>
        <w:t>invoke方法，每一个拦截器等待下一个拦截</w:t>
      </w:r>
      <w:proofErr w:type="gramStart"/>
      <w:r>
        <w:rPr>
          <w:rStyle w:val="ql-author-50983848"/>
          <w:color w:val="494949"/>
          <w:sz w:val="22"/>
          <w:szCs w:val="22"/>
        </w:rPr>
        <w:t>器执行</w:t>
      </w:r>
      <w:proofErr w:type="gramEnd"/>
      <w:r>
        <w:rPr>
          <w:rStyle w:val="ql-author-50983848"/>
          <w:color w:val="494949"/>
          <w:sz w:val="22"/>
          <w:szCs w:val="22"/>
        </w:rPr>
        <w:t>完成  返回以后再来执行，</w:t>
      </w:r>
      <w:proofErr w:type="gramStart"/>
      <w:r>
        <w:rPr>
          <w:rStyle w:val="ql-author-50983848"/>
          <w:color w:val="494949"/>
          <w:sz w:val="22"/>
          <w:szCs w:val="22"/>
        </w:rPr>
        <w:t>拦截器链的</w:t>
      </w:r>
      <w:proofErr w:type="gramEnd"/>
      <w:r>
        <w:rPr>
          <w:rStyle w:val="ql-author-50983848"/>
          <w:color w:val="494949"/>
          <w:sz w:val="22"/>
          <w:szCs w:val="22"/>
        </w:rPr>
        <w:t>机制，保证通知方法与目标方法的执行顺序，运行顺序遵循“后进先出”的原则</w:t>
      </w:r>
    </w:p>
    <w:p w14:paraId="199C9FB0" w14:textId="0CF1BD7A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lastRenderedPageBreak/>
        <w:drawing>
          <wp:inline distT="0" distB="0" distL="0" distR="0" wp14:anchorId="37EE44ED" wp14:editId="69701C12">
            <wp:extent cx="5274310" cy="25133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6D24B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例：</w:t>
      </w:r>
      <w:proofErr w:type="spellStart"/>
      <w:r>
        <w:rPr>
          <w:rStyle w:val="ql-author-50983848"/>
          <w:color w:val="494949"/>
          <w:sz w:val="22"/>
          <w:szCs w:val="22"/>
        </w:rPr>
        <w:t>AspectJAfterThrowingAdvice</w:t>
      </w:r>
      <w:proofErr w:type="spellEnd"/>
      <w:r>
        <w:rPr>
          <w:rStyle w:val="ql-author-50983848"/>
          <w:color w:val="494949"/>
          <w:sz w:val="22"/>
          <w:szCs w:val="22"/>
        </w:rPr>
        <w:t xml:space="preserve"> 对应@AfterThrowing注解，如下图：</w:t>
      </w:r>
      <w:r>
        <w:rPr>
          <w:color w:val="494949"/>
          <w:sz w:val="22"/>
          <w:szCs w:val="22"/>
        </w:rPr>
        <w:t>在</w:t>
      </w:r>
      <w:r>
        <w:rPr>
          <w:rStyle w:val="ql-author-50983848"/>
          <w:color w:val="494949"/>
          <w:sz w:val="22"/>
          <w:szCs w:val="22"/>
        </w:rPr>
        <w:t>目标方法</w:t>
      </w:r>
      <w:r>
        <w:rPr>
          <w:color w:val="494949"/>
          <w:sz w:val="22"/>
          <w:szCs w:val="22"/>
        </w:rPr>
        <w:t>出</w:t>
      </w:r>
      <w:r>
        <w:rPr>
          <w:rStyle w:val="ql-author-50983848"/>
          <w:color w:val="494949"/>
          <w:sz w:val="22"/>
          <w:szCs w:val="22"/>
        </w:rPr>
        <w:t>现</w:t>
      </w:r>
      <w:r>
        <w:rPr>
          <w:color w:val="494949"/>
          <w:sz w:val="22"/>
          <w:szCs w:val="22"/>
        </w:rPr>
        <w:t>异常</w:t>
      </w:r>
      <w:r>
        <w:rPr>
          <w:rStyle w:val="ql-author-50983848"/>
          <w:color w:val="494949"/>
          <w:sz w:val="22"/>
          <w:szCs w:val="22"/>
        </w:rPr>
        <w:t>以后，才会走到</w:t>
      </w:r>
      <w:proofErr w:type="spellStart"/>
      <w:r>
        <w:rPr>
          <w:rStyle w:val="ql-author-50983848"/>
          <w:color w:val="494949"/>
          <w:sz w:val="22"/>
          <w:szCs w:val="22"/>
        </w:rPr>
        <w:t>invokeAdviceMethod</w:t>
      </w:r>
      <w:proofErr w:type="spellEnd"/>
      <w:r>
        <w:rPr>
          <w:rStyle w:val="ql-author-50983848"/>
          <w:color w:val="494949"/>
          <w:sz w:val="22"/>
          <w:szCs w:val="22"/>
        </w:rPr>
        <w:t>方法，</w:t>
      </w:r>
    </w:p>
    <w:p w14:paraId="22DE594B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思考：所以使用@AfterThrowing时，想要注解生效，自己的业务代码不要吃掉异常，异常必须抛出来</w:t>
      </w:r>
    </w:p>
    <w:p w14:paraId="4714681D" w14:textId="4C6A81CD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4AD7166F" wp14:editId="1CA3A12A">
            <wp:extent cx="5274310" cy="31286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B0084" w14:textId="77777777" w:rsidR="00D9309E" w:rsidRDefault="00D9309E" w:rsidP="00D9309E">
      <w:pPr>
        <w:widowControl/>
        <w:numPr>
          <w:ilvl w:val="0"/>
          <w:numId w:val="3"/>
        </w:numPr>
        <w:jc w:val="left"/>
        <w:rPr>
          <w:color w:val="494949"/>
          <w:sz w:val="22"/>
        </w:rPr>
      </w:pPr>
      <w:proofErr w:type="spellStart"/>
      <w:r>
        <w:rPr>
          <w:rStyle w:val="ql-author-50983848"/>
          <w:color w:val="494949"/>
          <w:sz w:val="22"/>
        </w:rPr>
        <w:t>AspectJAfterThrowingAdvice</w:t>
      </w:r>
      <w:proofErr w:type="spellEnd"/>
      <w:r>
        <w:rPr>
          <w:rStyle w:val="ql-author-50983848"/>
          <w:color w:val="494949"/>
          <w:sz w:val="22"/>
        </w:rPr>
        <w:t xml:space="preserve"> 对应</w:t>
      </w:r>
      <w:r>
        <w:rPr>
          <w:rStyle w:val="ql-author-50983848"/>
          <w:rFonts w:hint="eastAsia"/>
          <w:color w:val="494949"/>
          <w:sz w:val="22"/>
        </w:rPr>
        <w:t>后置通知</w:t>
      </w:r>
      <w:r>
        <w:rPr>
          <w:rStyle w:val="ql-author-50983848"/>
          <w:rFonts w:ascii="微软雅黑" w:eastAsia="微软雅黑" w:hAnsi="微软雅黑" w:hint="eastAsia"/>
          <w:color w:val="494949"/>
          <w:sz w:val="22"/>
        </w:rPr>
        <w:t>(@After)</w:t>
      </w:r>
    </w:p>
    <w:p w14:paraId="767FBBF0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在目标方法运行结束之后运行（无论方法</w:t>
      </w:r>
      <w:proofErr w:type="gramStart"/>
      <w:r>
        <w:rPr>
          <w:rStyle w:val="ql-author-50983848"/>
          <w:color w:val="494949"/>
          <w:sz w:val="22"/>
          <w:szCs w:val="22"/>
        </w:rPr>
        <w:t>正常结束</w:t>
      </w:r>
      <w:proofErr w:type="gramEnd"/>
      <w:r>
        <w:rPr>
          <w:rStyle w:val="ql-author-50983848"/>
          <w:color w:val="494949"/>
          <w:sz w:val="22"/>
          <w:szCs w:val="22"/>
        </w:rPr>
        <w:t>还是异常结束）</w:t>
      </w:r>
    </w:p>
    <w:p w14:paraId="1D59ED49" w14:textId="6C04E6D5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lastRenderedPageBreak/>
        <w:drawing>
          <wp:inline distT="0" distB="0" distL="0" distR="0" wp14:anchorId="38846E1A" wp14:editId="0CFD49CD">
            <wp:extent cx="5274310" cy="29305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0D02E" w14:textId="77777777" w:rsidR="00D9309E" w:rsidRDefault="00D9309E" w:rsidP="00D9309E">
      <w:pPr>
        <w:widowControl/>
        <w:numPr>
          <w:ilvl w:val="0"/>
          <w:numId w:val="4"/>
        </w:numPr>
        <w:jc w:val="left"/>
        <w:rPr>
          <w:color w:val="494949"/>
          <w:sz w:val="22"/>
        </w:rPr>
      </w:pPr>
      <w:r>
        <w:rPr>
          <w:rStyle w:val="ql-author-50983848"/>
          <w:color w:val="494949"/>
          <w:sz w:val="22"/>
        </w:rPr>
        <w:t> </w:t>
      </w:r>
      <w:proofErr w:type="spellStart"/>
      <w:r>
        <w:rPr>
          <w:rStyle w:val="ql-author-50983848"/>
          <w:color w:val="494949"/>
          <w:sz w:val="22"/>
        </w:rPr>
        <w:t>mi.proceed</w:t>
      </w:r>
      <w:proofErr w:type="spellEnd"/>
      <w:r>
        <w:rPr>
          <w:rStyle w:val="ql-author-50983848"/>
          <w:color w:val="494949"/>
          <w:sz w:val="22"/>
        </w:rPr>
        <w:t>() 这个方法源码如下图</w:t>
      </w:r>
    </w:p>
    <w:p w14:paraId="3A6F3334" w14:textId="77777777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解析：当前index值和增强器的数量相同执行真实目标方法，不同则执行增强器的方法，同时index+1，此处猜想index的初始值是：0</w:t>
      </w:r>
    </w:p>
    <w:p w14:paraId="570C1819" w14:textId="7F2F4BB6" w:rsidR="00D9309E" w:rsidRDefault="00D9309E" w:rsidP="00D9309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4B80A3C0" wp14:editId="2B1FD4B1">
            <wp:extent cx="5274310" cy="6902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3B45" w14:textId="77777777" w:rsidR="000F0954" w:rsidRPr="009D71C8" w:rsidRDefault="000F0954"/>
    <w:sectPr w:rsidR="000F0954" w:rsidRPr="009D71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135ECB" w14:textId="77777777" w:rsidR="00E74139" w:rsidRDefault="00E74139" w:rsidP="009D71C8">
      <w:r>
        <w:separator/>
      </w:r>
    </w:p>
  </w:endnote>
  <w:endnote w:type="continuationSeparator" w:id="0">
    <w:p w14:paraId="21191DA9" w14:textId="77777777" w:rsidR="00E74139" w:rsidRDefault="00E74139" w:rsidP="009D7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06F240" w14:textId="77777777" w:rsidR="00E74139" w:rsidRDefault="00E74139" w:rsidP="009D71C8">
      <w:r>
        <w:separator/>
      </w:r>
    </w:p>
  </w:footnote>
  <w:footnote w:type="continuationSeparator" w:id="0">
    <w:p w14:paraId="13BE7D9E" w14:textId="77777777" w:rsidR="00E74139" w:rsidRDefault="00E74139" w:rsidP="009D71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533D82"/>
    <w:multiLevelType w:val="multilevel"/>
    <w:tmpl w:val="CFC2E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6F4F77"/>
    <w:multiLevelType w:val="multilevel"/>
    <w:tmpl w:val="83E2E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F25D36"/>
    <w:multiLevelType w:val="multilevel"/>
    <w:tmpl w:val="3CE20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9E18EB"/>
    <w:multiLevelType w:val="multilevel"/>
    <w:tmpl w:val="589CE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3C6"/>
    <w:rsid w:val="000F0954"/>
    <w:rsid w:val="00934073"/>
    <w:rsid w:val="009C23C6"/>
    <w:rsid w:val="009D71C8"/>
    <w:rsid w:val="00C035D3"/>
    <w:rsid w:val="00D9309E"/>
    <w:rsid w:val="00E74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D6E70B"/>
  <w15:chartTrackingRefBased/>
  <w15:docId w15:val="{4023D9B9-3F66-42AA-BDB9-7D07BBB7E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D71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D71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9D71C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309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71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71C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71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71C8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D71C8"/>
    <w:rPr>
      <w:rFonts w:ascii="宋体" w:eastAsia="宋体" w:hAnsi="宋体" w:cs="宋体"/>
      <w:b/>
      <w:bCs/>
      <w:kern w:val="0"/>
      <w:sz w:val="27"/>
      <w:szCs w:val="27"/>
    </w:rPr>
  </w:style>
  <w:style w:type="character" w:styleId="a7">
    <w:name w:val="Strong"/>
    <w:basedOn w:val="a0"/>
    <w:uiPriority w:val="22"/>
    <w:qFormat/>
    <w:rsid w:val="009D71C8"/>
    <w:rPr>
      <w:b/>
      <w:bCs/>
    </w:rPr>
  </w:style>
  <w:style w:type="character" w:customStyle="1" w:styleId="ql-author-50983848">
    <w:name w:val="ql-author-50983848"/>
    <w:basedOn w:val="a0"/>
    <w:rsid w:val="009D71C8"/>
  </w:style>
  <w:style w:type="paragraph" w:customStyle="1" w:styleId="ql-long-50983848">
    <w:name w:val="ql-long-50983848"/>
    <w:basedOn w:val="a"/>
    <w:rsid w:val="009D71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9D71C8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9D71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D71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D71C8"/>
    <w:rPr>
      <w:rFonts w:ascii="宋体" w:eastAsia="宋体" w:hAnsi="宋体" w:cs="宋体"/>
      <w:kern w:val="0"/>
      <w:sz w:val="24"/>
      <w:szCs w:val="24"/>
    </w:rPr>
  </w:style>
  <w:style w:type="paragraph" w:customStyle="1" w:styleId="ql-heading-subtitle">
    <w:name w:val="ql-heading-subtitle"/>
    <w:basedOn w:val="a"/>
    <w:rsid w:val="009D71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9D71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D71C8"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semiHidden/>
    <w:rsid w:val="00D9309E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D9309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006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7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7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ejin.cn/post/684490385859942811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eveloper.ibm.com/zh/languages/java/articles/j-cn-with-reactor-response-encode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segmentfault.com/a/1190000024499748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498</Words>
  <Characters>2842</Characters>
  <Application>Microsoft Office Word</Application>
  <DocSecurity>0</DocSecurity>
  <Lines>23</Lines>
  <Paragraphs>6</Paragraphs>
  <ScaleCrop>false</ScaleCrop>
  <Company/>
  <LinksUpToDate>false</LinksUpToDate>
  <CharactersWithSpaces>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yanbing 闫兵/万商零售/本部/发展中心/it信息部</dc:creator>
  <cp:keywords/>
  <dc:description/>
  <cp:lastModifiedBy>yanbing 闫兵/万商零售/本部/发展中心/it信息部</cp:lastModifiedBy>
  <cp:revision>4</cp:revision>
  <dcterms:created xsi:type="dcterms:W3CDTF">2021-01-10T12:21:00Z</dcterms:created>
  <dcterms:modified xsi:type="dcterms:W3CDTF">2021-02-20T13:24:00Z</dcterms:modified>
</cp:coreProperties>
</file>