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1B" w:rsidRPr="0070606D" w:rsidRDefault="0070606D" w:rsidP="0070606D">
      <w:pPr>
        <w:widowControl/>
        <w:spacing w:before="100" w:beforeAutospacing="1" w:after="100" w:afterAutospacing="1" w:line="240" w:lineRule="atLeast"/>
        <w:jc w:val="left"/>
        <w:outlineLvl w:val="1"/>
        <w:rPr>
          <w:rFonts w:ascii="微软雅黑" w:eastAsia="微软雅黑" w:hAnsi="微软雅黑" w:cs="宋体" w:hint="eastAsia"/>
          <w:color w:val="323E32"/>
          <w:kern w:val="0"/>
          <w:sz w:val="22"/>
        </w:rPr>
      </w:pPr>
      <w:r>
        <w:rPr>
          <w:rFonts w:ascii="微软雅黑" w:eastAsia="微软雅黑" w:hAnsi="微软雅黑" w:cs="宋体" w:hint="eastAsia"/>
          <w:color w:val="323E32"/>
          <w:kern w:val="0"/>
          <w:sz w:val="22"/>
        </w:rPr>
        <w:t>数据库范式——通俗易懂</w:t>
      </w:r>
      <w:bookmarkStart w:id="0" w:name="_GoBack"/>
      <w:bookmarkEnd w:id="0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"/>
        <w:gridCol w:w="2685"/>
      </w:tblGrid>
      <w:tr w:rsidR="007E7B1B" w:rsidRPr="007E7B1B" w:rsidTr="007E7B1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7E7B1B" w:rsidRPr="009A0179" w:rsidRDefault="007E7B1B" w:rsidP="009A0179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2640" w:type="dxa"/>
            <w:noWrap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</w:tr>
    </w:tbl>
    <w:p w:rsidR="007E7B1B" w:rsidRPr="007E7B1B" w:rsidRDefault="007E7B1B" w:rsidP="009A0179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 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数据库范式是数据库设计中必不可少的知识，没有对范式的理解，就无法设计出高效率、优雅的数据库。甚至设计出错误的数据库。而想要理解并掌握范式却并不是那么容易。教科书中一般以关系代数的方法来解释数据库范式。这样做虽然能够十分准确的表达数据库范式，但比较抽象，不太直观，不便于理解，更难以记忆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      </w:t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</w:rPr>
        <w:t>一、基础概念</w:t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      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实体：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现实世界中客观存在并可以被区别的事物。比如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一本书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一门课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等等。值得强调的是这里所说的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事物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不仅仅是看得见摸得着的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东西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，它也可以是虚拟的，不如说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老师与学校的关系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属性：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教科书上解释为：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实体所具有的某一特性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，由此可见，属性一开始是个逻辑概念，比如说，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性别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是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人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的一个属性。在关系数据库中，属性又是个物理概念，属性可以看作是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表的一列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元组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：表中的一行就是一个元组。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分量：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元组的某个属性值。在一个关系数据库中，它是一个操作原子，即关系数据库在做任何操作的时候，属性是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不可分的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。否则就不是关系数据库了。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码：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表中可以唯一确定一个元组的某个属性（或者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属性组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），如果这样的码有不止一个，那么大家都叫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候选码，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我们从候选码中挑一个出来做老大，它就叫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主码。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全码：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如果一个码包含了所有的属性，这个码就是全码。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主属性：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一个属性只要在任何一个候选码中出现过，这个属性就是主属性。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非主属性：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与上面相反，没有在任何候选码中出现过，这个属性就是非主属性。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40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外码：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一个属性（或属性组），它不是码，但是它别的表的码，它就是外码。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p w:rsidR="007E7B1B" w:rsidRPr="007E7B1B" w:rsidRDefault="007E7B1B" w:rsidP="007E7B1B">
      <w:pPr>
        <w:widowControl/>
        <w:spacing w:after="240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</w:rPr>
        <w:t>二、</w:t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</w:rPr>
        <w:t>6</w:t>
      </w:r>
      <w:r w:rsidRPr="007E7B1B">
        <w:rPr>
          <w:rFonts w:ascii="simsun" w:eastAsia="宋体" w:hAnsi="simsun" w:cs="宋体"/>
          <w:b/>
          <w:bCs/>
          <w:color w:val="323E32"/>
          <w:kern w:val="0"/>
          <w:sz w:val="17"/>
        </w:rPr>
        <w:t>个范式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好了，上面已经介绍了我们掌握范式所需要的全部基础概念，下面我们就来讲范式。首先要明白，范式的包含关系。一个数据库设计如果符合第二范式，一定也符合第一范式。如果符合第三范式，一定也符合第二范式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第一范式（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1NF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）：属性不可分。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在前面我们已经介绍了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属性值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的概念，我们说，它是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不可分的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。而第一范式要求属性也不可分。那么它和属性值不可分有什么区别呢？给一个例子：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320"/>
        <w:gridCol w:w="1188"/>
        <w:gridCol w:w="828"/>
      </w:tblGrid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364" w:type="dxa"/>
            <w:gridSpan w:val="2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tel</w:t>
            </w:r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age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2364" w:type="dxa"/>
            <w:gridSpan w:val="2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13612345678</w:t>
            </w:r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13988776655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010－1234567</w:t>
            </w:r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21</w:t>
            </w:r>
          </w:p>
        </w:tc>
      </w:tr>
    </w:tbl>
    <w:p w:rsidR="007E7B1B" w:rsidRPr="007E7B1B" w:rsidRDefault="007E7B1B" w:rsidP="007E7B1B">
      <w:pPr>
        <w:widowControl/>
        <w:spacing w:after="240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Ps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：这个表中，属性值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了。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320"/>
        <w:gridCol w:w="1188"/>
        <w:gridCol w:w="828"/>
      </w:tblGrid>
      <w:tr w:rsidR="007E7B1B" w:rsidRPr="007E7B1B" w:rsidTr="007E7B1B">
        <w:trPr>
          <w:tblCellSpacing w:w="0" w:type="dxa"/>
        </w:trPr>
        <w:tc>
          <w:tcPr>
            <w:tcW w:w="1140" w:type="dxa"/>
            <w:vMerge w:val="restart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name</w:t>
            </w:r>
          </w:p>
        </w:tc>
        <w:tc>
          <w:tcPr>
            <w:tcW w:w="2364" w:type="dxa"/>
            <w:gridSpan w:val="2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tel</w:t>
            </w:r>
          </w:p>
        </w:tc>
        <w:tc>
          <w:tcPr>
            <w:tcW w:w="828" w:type="dxa"/>
            <w:vMerge w:val="restart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age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手机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座机</w:t>
            </w:r>
          </w:p>
        </w:tc>
        <w:tc>
          <w:tcPr>
            <w:tcW w:w="0" w:type="auto"/>
            <w:vMerge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</w:p>
        </w:tc>
      </w:tr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13612345678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021－9876543</w:t>
            </w:r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22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14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13988776655</w:t>
            </w:r>
          </w:p>
        </w:tc>
        <w:tc>
          <w:tcPr>
            <w:tcW w:w="11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010－1234567</w:t>
            </w:r>
          </w:p>
        </w:tc>
        <w:tc>
          <w:tcPr>
            <w:tcW w:w="8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21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Ps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：这个表中，属性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了。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这两种情况都不满足第一范式。不满足第一范式的数据库，不是关系数据库！所以，我们在任何关系数据库管理系统中，做不出这样的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表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来。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第二范式（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2NF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：符合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1NF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，并且，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非主属性完全依赖于码。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听起来好像很神秘，其实真的没什么。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候选码中的主属性也可能是好几个。如果一个主属性，它不能单独做为一个候选码，那么它也不能确定任何一个非主属性。给一个反例：我们考虑一个小学的教务管理系统，学生上课指定一个老师，一本教材，一个教室，一个时间，大家都上课去吧，没有问题。那么数据库怎么设计？（学生上课表）</w:t>
      </w:r>
    </w:p>
    <w:tbl>
      <w:tblPr>
        <w:tblW w:w="64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1354"/>
        <w:gridCol w:w="515"/>
        <w:gridCol w:w="1089"/>
        <w:gridCol w:w="1210"/>
        <w:gridCol w:w="587"/>
        <w:gridCol w:w="1090"/>
      </w:tblGrid>
      <w:tr w:rsidR="007E7B1B" w:rsidRPr="007E7B1B" w:rsidTr="007E7B1B">
        <w:trPr>
          <w:tblCellSpacing w:w="0" w:type="dxa"/>
        </w:trPr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学生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课程</w:t>
            </w:r>
          </w:p>
        </w:tc>
        <w:tc>
          <w:tcPr>
            <w:tcW w:w="51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</w:t>
            </w:r>
          </w:p>
        </w:tc>
        <w:tc>
          <w:tcPr>
            <w:tcW w:w="109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老师职称</w:t>
            </w:r>
          </w:p>
        </w:tc>
        <w:tc>
          <w:tcPr>
            <w:tcW w:w="121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教材</w:t>
            </w:r>
          </w:p>
        </w:tc>
        <w:tc>
          <w:tcPr>
            <w:tcW w:w="5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教室</w:t>
            </w:r>
          </w:p>
        </w:tc>
        <w:tc>
          <w:tcPr>
            <w:tcW w:w="109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上课时间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一年级语文（上）</w:t>
            </w:r>
          </w:p>
        </w:tc>
        <w:tc>
          <w:tcPr>
            <w:tcW w:w="51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109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121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《小学语文1》</w:t>
            </w:r>
          </w:p>
        </w:tc>
        <w:tc>
          <w:tcPr>
            <w:tcW w:w="5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101</w:t>
            </w:r>
          </w:p>
        </w:tc>
        <w:tc>
          <w:tcPr>
            <w:tcW w:w="109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14：30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一个学生上一门课，一定在特定某个教室。所以有（学生，课程）－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教室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一个学生上一门课，一定是特定某个老师教。所以有（学生，课程）－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一个学生上一门课，他老师的职称可以确定。所以有（学生，课程）－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老师职称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一个学生上一门课，一定是特定某个教材。所以有（学生，课程）－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教材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一个学生上一门课，一定在特定时间。所以有（学生，课程）－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上课时间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lastRenderedPageBreak/>
        <w:t>因此（学生，课程）是一个码。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然而，一个课程，一定指定了某个教材，一年级语文肯定用的是《小学语文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1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》，那么就有课程－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&gt;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教材。（学生，课程）是个码，课程却决定了教材，这就叫做不完全依赖，或者说部分依赖。出现这样的情况，就不满足第二范式！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有什么不好吗？你可以想想：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1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、校长要新增加一门课程叫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微积分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，教材是《大学数学》，怎么办？学生还没选课，而学生又是主属性，主属性不能空，课程怎么记录呢，教材记到哪呢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? ……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郁闷了吧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?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(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插入异常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)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2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、下学期没学生学一年级语文（上）了，学一年级语文（下）去了，那么表中将不存在一年级语文（上），也就没了《小学语文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1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》。这时候，校长问：一年级语文（上）用的什么教材啊？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郁闷了吧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?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(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删除异常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)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3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、校长说：一年级语文（上）换教材，换成《大学语文》。有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10000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个学生选了这么课，改动好大啊！改累死了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郁闷了吧？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（修改异常）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那应该怎么解决呢？投影分解，将一个表分解成两个或若干个表</w:t>
      </w: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1596"/>
        <w:gridCol w:w="636"/>
        <w:gridCol w:w="876"/>
        <w:gridCol w:w="648"/>
        <w:gridCol w:w="1356"/>
      </w:tblGrid>
      <w:tr w:rsidR="007E7B1B" w:rsidRPr="007E7B1B" w:rsidTr="007E7B1B">
        <w:trPr>
          <w:tblCellSpacing w:w="0" w:type="dxa"/>
        </w:trPr>
        <w:tc>
          <w:tcPr>
            <w:tcW w:w="8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学生</w:t>
            </w:r>
          </w:p>
        </w:tc>
        <w:tc>
          <w:tcPr>
            <w:tcW w:w="159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课程</w:t>
            </w:r>
          </w:p>
        </w:tc>
        <w:tc>
          <w:tcPr>
            <w:tcW w:w="63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</w:t>
            </w:r>
          </w:p>
        </w:tc>
        <w:tc>
          <w:tcPr>
            <w:tcW w:w="8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老师职称</w:t>
            </w:r>
          </w:p>
        </w:tc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教室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上课时间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8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59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一年级语文（上）</w:t>
            </w:r>
          </w:p>
        </w:tc>
        <w:tc>
          <w:tcPr>
            <w:tcW w:w="63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87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101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14：30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学生上课表新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 xml:space="preserve"> </w:t>
      </w:r>
    </w:p>
    <w:tbl>
      <w:tblPr>
        <w:tblW w:w="382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1913"/>
      </w:tblGrid>
      <w:tr w:rsidR="007E7B1B" w:rsidRPr="007E7B1B" w:rsidTr="007E7B1B">
        <w:trPr>
          <w:tblCellSpacing w:w="0" w:type="dxa"/>
        </w:trPr>
        <w:tc>
          <w:tcPr>
            <w:tcW w:w="192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课程</w:t>
            </w:r>
          </w:p>
        </w:tc>
        <w:tc>
          <w:tcPr>
            <w:tcW w:w="192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教材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92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一年级语文（上）</w:t>
            </w:r>
          </w:p>
        </w:tc>
        <w:tc>
          <w:tcPr>
            <w:tcW w:w="1920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《小学语文1》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课程的表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  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第三范式（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3NF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）：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2NF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，并且，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消除传递依赖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上面的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学生上课表新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2NF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，可以这样验证：两个主属性单独使用，不用确定其它四个非主属性的任何一个。但是它有传递依赖！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在哪呢？问题就出在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和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“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老师职称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”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这里。一个老师一定能确定一个老师职称。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有什么问题吗？想想：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1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、老师升级了，变教授了，要改数据库，表中有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N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条，改了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N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次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（修改异常）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2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、没人选这个老师的课了，老师的职称也没了记录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（删除异常）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3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、新来一个老师，还没分配教什么课，他的职称记到哪？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……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（插入异常）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那应该怎么解决呢？和上面一样，投影分解：</w:t>
      </w:r>
    </w:p>
    <w:tbl>
      <w:tblPr>
        <w:tblW w:w="513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600"/>
        <w:gridCol w:w="637"/>
        <w:gridCol w:w="650"/>
        <w:gridCol w:w="1359"/>
      </w:tblGrid>
      <w:tr w:rsidR="007E7B1B" w:rsidRPr="007E7B1B" w:rsidTr="007E7B1B">
        <w:trPr>
          <w:tblCellSpacing w:w="0" w:type="dxa"/>
        </w:trPr>
        <w:tc>
          <w:tcPr>
            <w:tcW w:w="8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学生</w:t>
            </w:r>
          </w:p>
        </w:tc>
        <w:tc>
          <w:tcPr>
            <w:tcW w:w="159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课程</w:t>
            </w:r>
          </w:p>
        </w:tc>
        <w:tc>
          <w:tcPr>
            <w:tcW w:w="63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</w:t>
            </w:r>
          </w:p>
        </w:tc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教室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上课时间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88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小明</w:t>
            </w:r>
          </w:p>
        </w:tc>
        <w:tc>
          <w:tcPr>
            <w:tcW w:w="159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一年级语文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（上）</w:t>
            </w:r>
          </w:p>
        </w:tc>
        <w:tc>
          <w:tcPr>
            <w:tcW w:w="63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大宝</w:t>
            </w:r>
          </w:p>
        </w:tc>
        <w:tc>
          <w:tcPr>
            <w:tcW w:w="64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101</w:t>
            </w:r>
          </w:p>
        </w:tc>
        <w:tc>
          <w:tcPr>
            <w:tcW w:w="1356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14：30</w:t>
            </w:r>
          </w:p>
        </w:tc>
      </w:tr>
    </w:tbl>
    <w:p w:rsidR="007E7B1B" w:rsidRPr="007E7B1B" w:rsidRDefault="007E7B1B" w:rsidP="007E7B1B">
      <w:pPr>
        <w:widowControl/>
        <w:spacing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</w:p>
    <w:tbl>
      <w:tblPr>
        <w:tblW w:w="30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735"/>
      </w:tblGrid>
      <w:tr w:rsidR="007E7B1B" w:rsidRPr="007E7B1B" w:rsidTr="007E7B1B">
        <w:trPr>
          <w:tblCellSpacing w:w="0" w:type="dxa"/>
        </w:trPr>
        <w:tc>
          <w:tcPr>
            <w:tcW w:w="127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老师</w:t>
            </w:r>
          </w:p>
        </w:tc>
        <w:tc>
          <w:tcPr>
            <w:tcW w:w="17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老师职称</w:t>
            </w:r>
          </w:p>
        </w:tc>
      </w:tr>
      <w:tr w:rsidR="007E7B1B" w:rsidRPr="007E7B1B" w:rsidTr="007E7B1B">
        <w:trPr>
          <w:tblCellSpacing w:w="0" w:type="dxa"/>
        </w:trPr>
        <w:tc>
          <w:tcPr>
            <w:tcW w:w="1272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大宝</w:t>
            </w:r>
          </w:p>
        </w:tc>
        <w:tc>
          <w:tcPr>
            <w:tcW w:w="1728" w:type="dxa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副教授</w:t>
            </w:r>
          </w:p>
        </w:tc>
      </w:tr>
    </w:tbl>
    <w:p w:rsidR="007E7B1B" w:rsidRPr="007E7B1B" w:rsidRDefault="007E7B1B" w:rsidP="007E7B1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范式（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BCNF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）：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3NF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，并且，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主属性不依赖于主属性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若关系模式属于第一范式，且每个属性都不传递依赖于键码，则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R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属于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通常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BC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范式的条件有多种等价的表述：每个非平凡依赖的左边必须包含键码；每个决定因素必须包含键码。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  <w:t>BC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范式既检查非主属性，又检查主属性。当只检查非主属性时，就成了第三范式。满足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范式的关系都必然满足第三范式。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还可以这么说：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若一个关系达到了第三范式，并且它只有一个候选码，或者它的每个候选码都是单属性，则该关系自然达到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范式。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一般，一个数据库设计符合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3NF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或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BCNF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就可以了。在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BC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范式以上还有第四范式、第五范式。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第四范式：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要求把同一表内的多对多关系删除。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0000FF"/>
          <w:kern w:val="0"/>
          <w:sz w:val="17"/>
          <w:szCs w:val="17"/>
        </w:rPr>
        <w:t>第五范式：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从最终结构重新建立原始结构。</w:t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br/>
      </w: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但在绝大多数应用中不需要设计到这种程度。并且，某些情况下，过于范式化甚至会对数据库的逻辑可读性和使用效率起到阻碍。数据库中一定程度的冗余并不一定是坏事情。如果你对第四范式、第五范式感兴趣可以看一看专业教材，从头学起，并且忘记我说的一切，以免对你产生误导</w:t>
      </w:r>
    </w:p>
    <w:p w:rsidR="007E7B1B" w:rsidRPr="007E7B1B" w:rsidRDefault="007E7B1B" w:rsidP="007E7B1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 </w:t>
      </w:r>
    </w:p>
    <w:p w:rsidR="007E7B1B" w:rsidRPr="007E7B1B" w:rsidRDefault="007E7B1B" w:rsidP="007E7B1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 w:hint="eastAsia"/>
          <w:color w:val="323E32"/>
          <w:kern w:val="0"/>
          <w:sz w:val="17"/>
          <w:szCs w:val="17"/>
        </w:rPr>
      </w:pPr>
      <w:r w:rsidRPr="007E7B1B">
        <w:rPr>
          <w:rFonts w:ascii="simsun" w:eastAsia="宋体" w:hAnsi="simsun" w:cs="宋体"/>
          <w:color w:val="323E32"/>
          <w:kern w:val="0"/>
          <w:sz w:val="17"/>
          <w:szCs w:val="17"/>
        </w:rPr>
        <w:t>数据库设计中的一些技巧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E7B1B" w:rsidRPr="007E7B1B" w:rsidTr="007E7B1B">
        <w:trPr>
          <w:tblCellSpacing w:w="0" w:type="dxa"/>
        </w:trPr>
        <w:tc>
          <w:tcPr>
            <w:tcW w:w="0" w:type="auto"/>
            <w:vAlign w:val="center"/>
            <w:hideMark/>
          </w:tcPr>
          <w:p w:rsidR="007E7B1B" w:rsidRPr="007E7B1B" w:rsidRDefault="007E7B1B" w:rsidP="007E7B1B">
            <w:pPr>
              <w:widowControl/>
              <w:jc w:val="left"/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</w:pP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1. 原始单据与实体之间的关系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可以是一对一、一对多、多对多的关系。在一般情况下，它们是一对一的关系：即一张原始单据对应且只对应一个实体。在特殊情况下，它们可能是一对多或多对一的关系，即一张原始单证对应多个实体，或多张原始单证对应一个实体。这里的实体可以理解为基本表。明确这种对应关系后，对我们设计录入界面大有好处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〖例1〗：一份员工履历资料，在人力资源信息系统中，就对应三个基本表：员工基本情况表、社会关系表、工作简历表。这就是“一张原始单证对应多个实体”的典型例子。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>2. 主键与外键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一般而言，一个实体不能既无主键又无外键。在E—R 图中, 处于叶子部位的实体, 可以定义主键，也可以不定义主键(因为它无子孙), 但必须要有外键(因为它有父亲)。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主键与外键的设计，在全局数据库的设计中，占有重要地位。当全局数据库的设计完成以后，有个美国数据库设计专家说：“键，到处都是键，除了键之外，什么也没有”，这就是他的数据库设计经验之谈，也反映了他对信息系统核心(数据模型)的高度抽象思想。因为：主键是实体的高度抽象，主键与外键的配对，表示实体之间的连接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>3. 基本表的性质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基本表与中间表、临时表不同，因为它具有如下四个特性：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(1) 原子性。基本表中的字段是不可再分解的。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(2) 原始性。基本表中的记录是原始数据（基础数据）的记录。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(3) 演绎性。由基本表与代码表中的数据，可以派生出所有的输出数据。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(4) 稳定性。基本表的结构是相对稳定的，表中的记录是要长期保存的。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理解基本表的性质后，在设计数据库时，就能将基本表与中间表、临时表区分开来。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>4. 范式标准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基本表及其字段之间的关系, 应尽量满足第三范式。但是，满足第三范式的数据库设计，往往不是最好的设计。为了提高数据库的运行效率，常常需要降低范式标准：适当增加冗余，达到以空间换时间的目的。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〖例2〗：有一张存放商品的基本表，如表1所示。“金额”这个字段的存在，表明该表的设计不满足第三范式，因为“金额”可以由“单价”乘以“数量”得到，说明“金额”是冗余字段。但是，增加“金额”这个冗余字段，可以提高查询统计的速度，这就是以空间换时间的作法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在Rose 2002中，规定列有两种类型：数据列和计算列。“金额”这样的列被称为“计算列”，而“单价”和“数量”这样的列被称为“数据列”。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表1 商品表的表结构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商品名称 商品型号 单价 数量 金额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电视机 29吋 2,500 40 100,000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</w:t>
            </w:r>
            <w:r w:rsidR="009A0179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>1.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t xml:space="preserve"> 通俗地理解三个范式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通俗地理解三个范式，对于数据库设计大有好处。在数据库设计中，为了更好地应用三个范式，就必须通俗地理解三个范式(通俗地理解是够用的理解，并不是最科学最准确的理解)：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 xml:space="preserve">　　第一范式：1NF是对属性的原子性约束，要求属性具有原子性，不可再分解；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第二范式：2NF是对记录的惟一性约束，要求记录有惟一标识，即实体的惟一性；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第三范式：3NF是对字段冗余性的约束，即任何字段不能由其他字段派生出来，它要求字段没有冗余。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没有冗余的数据库设计可以做到。但是，没有冗余的数据库未必是最好的数据库，有时为了提高运行效率，就必须降低范式标准，适当保留冗余数据。具体做法是：在概念数据模型设计时遵守第三范式，降低范式标准的工作放到物理数据模型设计时考虑。降低范式就是增加字段，允许冗余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6. 要善于识别与正确处理多对多的关系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若两个实体之间存在多对多的关系，则应消除这种关系。消除的办法是，在两者之间增加第三个实体。这样，原来一个多对多的关系，现在变为两个一对多的关系。要将原来两个实体的属性合理地分配到三个实体中去。这里的第三个实体，实质上是一个较复杂的关系，它对应一张基本表。一般来讲，数据库设计工具不能识别多对多的关系，但能处理多对多的关系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〖例3〗：在“图书馆信息系统”中，“图书”是一个实体，“读者”也是一个实体。这两个实体之间的关系，是一个典型的多对多关系：一本图书在不同时间可以被多个读者借阅，一个读者又可以借多本图书。为此，要在二者之间增加第三个实体，该实体取名为“借还书”，它的属性为：借还时间、借还标志(0表示借书，1表示还书)，另外，它还应该有两个外键(“图书”的主键，“读者”的主键)，使它能与“图书”和“读者”连接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7. 主键PK的取值方法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PK是供程序员使用的表间连接工具，可以是一无物理意义的数字串, 由程序自动加1来实现。也可以是有物理意义的字段名或字段名的组合。不过前者比后者好。当PK是字段名的组合时，建议字段的个数不要太多，多了不但索引占用空间大，而且速度也慢。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8. 正确认识数据冗余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主键与外键在多表中的重复出现, 不属于数据冗余，这个概念必须清楚，事实上有许多人还不清楚。非键字段的重复出现, 才是数据冗余！而且是一种低级冗余，即重复性的冗余。高级冗余不是字段的重复出现，而是字段的派生出现。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〖例4〗：商品中的“单价、数量、金额”三个字段，“金额”就是由“单价”乘以“数量”派生出来的，它就是冗余，而且是一种高级冗余。冗余的目的是为了提高处理速度。只有低级冗余才会增加数据的不一致性，因为同一数据，可能从不同时间、地点、角色上多次录入。因此，我们提倡高级冗余(派生性冗余)，反对低级冗余(重复性冗余)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9. E--R图没有标准答案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信息系统的E--R图没有标准答案，因为它的设计与画法不是惟一的，只要它覆盖了系统需求的业务范围和功能内容，就是可行的。反之要修改E--R图。尽管它没有惟一的标准答案，并不意味着可以随意设计。好的E—R图的标准是：结构清晰、关联简洁、实体个数适中、属性分配合理、没有低级冗余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10. 视图技术在数据库设计中很有用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与基本表、代码表、中间表不同，视图是一种虚表，它依赖数据源的实表而存在。视图是供程序员使用数据库的一个窗口，是基表数据综合的一种形式, 是数据处理的一种方法，是用户数据保密的一种手段。为了进行复杂处理、提高运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>算速度和节省存储空间, 视图的定义深度一般不得超过三层。若三层视图仍不够用, 则应在视图上定义临时表, 在临时表上再定义视图。这样反复交迭定义, 视图的深度就不受限制了。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对于某些与国家政治、经济、技术、军事和安全利益有关的信息系统，视图的作用更加重要。这些系统的基本表完成物理设计之后，立即在基本表上建立第一层视图，这层视图的个数和结构，与基本表的个数和结构是完全相同。并且规定，所有的程序员，一律只准在视图上操作。只有数据库管理员，带着多个人员共同掌握的“安全钥匙”，才能直接在基本表上操作。请读者想想：这是为什么？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11. 中间表、报表和临时表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中间表是存放统计数据的表，它是为数据仓库、输出报表或查询结果而设计的，有时它没有主键与外键(数据仓库除外)。临时表是程序员个人设计的，存放临时记录，为个人所用。基表和中间表由DBA维护，临时表由程序员自己用程序自动维护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12. 完整性约束表现在三个方面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域的完整性：用Check来实现约束，在数据库设计工具中，对字段的取值范围进行定义时，有一个Check按钮，通过它定义字段的值城。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参照完整性：用PK、FK、表级触发器来实现。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用户定义完整性：它是一些业务规则，用存储过程和触发器来实现。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13. 防止数据库设计打补丁的方法是“三少原则”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(1) 一个数据库中表的个数越少越好。只有表的个数少了，才能说明系统的E--R图少而精，去掉了重复的多余的实体，形成了对客观世界的高度抽象，进行了系统的数据集成，防止了打补丁式的设计；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(2) 一个表中组合主键的字段个数越少越好。因为主键的作用，一是建主键索引，二是做为子表的外键，所以组合主键的字段个数少了，不仅节省了运行时间，而且节省了索引存储空间；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(3) 一个表中的字段个数越少越好。只有字段的个数少了，才能说明在系统中不存在数据重复，且很少有数据冗余，更重要的是督促读者学会“列变行”，这样就防止了将子表中的字段拉入到主表中去，在主表中留下许多空余的字段。所谓“列变行”，就是将主表中的一部分内容拉出去，另外单独建一个子表。这个方法很简单，有的人就是不习惯、不采纳、不执行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数据库设计的实用原则是：在数据冗余和处理速度之间找到合适的平衡点。“三少”是一个整体概念，综合观点，不能孤立某一个原则。该原则是相对的，不是绝对的。“三多”原则肯定是错误的。试想：若覆盖系统同样的功能，一百个实体(共一千个属性) 的E--R图，肯定比二百个实体(共二千个属性) 的E--R图，要好得多。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提倡“三少”原则，是叫读者学会利用数据库设计技术进行系统的数据集成。数据集成的步骤是将文件系统集成为应用数据库，将应用数据库集成为主题数据库，将主题数据库集成为全局综合数据库。集成的程度越高，数据共享性就越强，信息孤岛现象就越少，整个企业信息系统的全局E—R图中实体的个数、主键的个数、属性的个数就会越少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提倡“三少”原则的目的，是防止读者利用打补丁技术，不断地对数据库进行增删改，使企业数据库变成了随意设计数据库表的“垃圾堆”，或数据库表的“大杂院”，最后造成数据库中的基本表、代码表、中间表、临时表杂乱无章，不计其数，导致企事业单位的信息系统无法维护而瘫痪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lastRenderedPageBreak/>
              <w:t xml:space="preserve">　　 “三多”原则任何人都可以做到，该原则是“打补丁方法”设计数据库的歪理学说。“三少”原则是少而精的原则，它要求有较高的数据库设计技巧与艺术，不是任何人都能做到的，因为该原则是杜绝用“打补丁方法”设计数据库的理论依据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14. 提高数据库运行效率的办法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在给定的系统硬件和系统软件条件下，提高数据库系统的运行效率的办法是：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(1) 在数据库物理设计时，降低范式，增加冗余, 少用触发器, 多用存储过程。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(2) 当计算非常复杂、而且记录条数非常巨大时(例如一千万条)，复杂计算要先在数据库外面，以文件系统方式用C++语言计算处理完成之后，最后才入库追加到表中去。这是电信计费系统设计的经验。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(3) 发现某个表的记录太多，例如超过一千万条，则要对该表进行水平分割。水平分割的做法是，以该表主键PK的某个值为界线，将该表的记录水平分割为两个表。若发现某个表的字段太多，例如超过八十个，则垂直分割该表，将原来的一个表分解为两个表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(4) 对数据库管理系统DBMS进行系统优化，即优化各种系统参数，如缓冲区个数。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 (5) 在使用面向数据的SQL语言进行程序设计时，尽量采取优化算法。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总之，要提高数据库的运行效率，必须从数据库系统级优化、数据库设计级优化、程序实现级优化，这三个层次上同时下功夫。</w:t>
            </w:r>
            <w:r w:rsidRPr="007E7B1B">
              <w:rPr>
                <w:rFonts w:ascii="宋体" w:eastAsia="宋体" w:hAnsi="宋体" w:cs="宋体"/>
                <w:color w:val="323E32"/>
                <w:kern w:val="0"/>
                <w:sz w:val="24"/>
                <w:szCs w:val="24"/>
              </w:rPr>
              <w:br/>
              <w:t xml:space="preserve">　　上述十四个技巧，是许多人在大量的数据库分析与设计实践中，逐步总结出来的。对于这些经验的运用，读者不能生帮硬套，死记硬背，而要消化理解，实事求是，灵活掌握</w:t>
            </w:r>
          </w:p>
        </w:tc>
      </w:tr>
    </w:tbl>
    <w:p w:rsidR="00AC1606" w:rsidRDefault="006E732D" w:rsidP="007E7B1B"/>
    <w:p w:rsidR="009A0179" w:rsidRDefault="009A0179" w:rsidP="007E7B1B"/>
    <w:p w:rsidR="009A0179" w:rsidRDefault="009A0179" w:rsidP="007E7B1B"/>
    <w:p w:rsidR="009A0179" w:rsidRDefault="009A0179" w:rsidP="007E7B1B"/>
    <w:p w:rsidR="009A0179" w:rsidRDefault="009A0179" w:rsidP="007E7B1B"/>
    <w:p w:rsid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Style w:val="a5"/>
          <w:rFonts w:ascii="Tahoma" w:hAnsi="Tahoma" w:cs="Tahoma"/>
          <w:sz w:val="19"/>
          <w:szCs w:val="19"/>
        </w:rPr>
      </w:pPr>
      <w:r>
        <w:rPr>
          <w:rStyle w:val="a5"/>
          <w:rFonts w:ascii="Tahoma" w:hAnsi="Tahoma" w:cs="Tahoma"/>
          <w:sz w:val="19"/>
          <w:szCs w:val="19"/>
        </w:rPr>
        <w:t>关系数据库规范化理论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>
        <w:rPr>
          <w:rFonts w:ascii="Tahoma" w:eastAsia="宋体" w:hAnsi="Tahoma" w:cs="Tahoma"/>
          <w:b/>
          <w:bCs/>
          <w:kern w:val="0"/>
          <w:sz w:val="17"/>
        </w:rPr>
        <w:t>1.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1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函数依赖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b/>
          <w:bCs/>
          <w:kern w:val="0"/>
          <w:sz w:val="17"/>
        </w:rPr>
        <w:t xml:space="preserve">   </w:t>
      </w:r>
      <w:r>
        <w:rPr>
          <w:rFonts w:ascii="Tahoma" w:eastAsia="宋体" w:hAnsi="Tahoma" w:cs="Tahoma"/>
          <w:b/>
          <w:bCs/>
          <w:kern w:val="0"/>
          <w:sz w:val="17"/>
        </w:rPr>
        <w:t>1.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1.1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函数依赖的基本概念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定义</w:t>
      </w:r>
      <w:r>
        <w:rPr>
          <w:rFonts w:ascii="Tahoma" w:eastAsia="宋体" w:hAnsi="Tahoma" w:cs="Tahoma"/>
          <w:color w:val="FF0000"/>
          <w:kern w:val="0"/>
          <w:sz w:val="17"/>
        </w:rPr>
        <w:t>1.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1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设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是属性集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上的关系模式。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X,Y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的子集。若对于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的任意一个可能的关系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t1,t2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中的任意两个元组，如果由</w:t>
      </w:r>
      <w:r w:rsidRPr="009A0179">
        <w:rPr>
          <w:rFonts w:ascii="Tahoma" w:eastAsia="宋体" w:hAnsi="Tahoma" w:cs="Tahoma"/>
          <w:kern w:val="0"/>
          <w:sz w:val="17"/>
          <w:szCs w:val="17"/>
        </w:rPr>
        <w:t>t1[X]=t2[X]Tt1[Y]=t2[Y]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（即不可能存在两个元组在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X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上的属性值相等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,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而在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Y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上的属性值不等）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则称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函数确定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或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函数依赖于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，记作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b/>
          <w:bCs/>
          <w:kern w:val="0"/>
          <w:sz w:val="17"/>
        </w:rPr>
        <w:t xml:space="preserve">   </w:t>
      </w:r>
      <w:r>
        <w:rPr>
          <w:rFonts w:ascii="Tahoma" w:eastAsia="宋体" w:hAnsi="Tahoma" w:cs="Tahoma"/>
          <w:b/>
          <w:bCs/>
          <w:kern w:val="0"/>
          <w:sz w:val="17"/>
        </w:rPr>
        <w:t>1.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1.2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一些术语和记号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设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是属性集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上的关系模式。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X,Y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的子集。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lastRenderedPageBreak/>
        <w:t>      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 xml:space="preserve"> 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，但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不包含于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X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则称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是非平凡的函数依赖。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若不特别声明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我们总是讨论非平凡的函数依赖。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 xml:space="preserve"> 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，但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>
        <w:rPr>
          <w:rFonts w:ascii="Tahoma" w:eastAsia="宋体" w:hAnsi="Tahoma" w:cs="Tahoma"/>
          <w:noProof/>
          <w:color w:val="588FC7"/>
          <w:kern w:val="0"/>
          <w:sz w:val="17"/>
          <w:szCs w:val="17"/>
        </w:rPr>
        <w:drawing>
          <wp:inline distT="0" distB="0" distL="0" distR="0">
            <wp:extent cx="160020" cy="144780"/>
            <wp:effectExtent l="19050" t="0" r="0" b="0"/>
            <wp:docPr id="17" name="图片 17" descr="包含于2.GIF (6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包含于2.GIF (64 bytes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color w:val="588FC7"/>
          <w:kern w:val="0"/>
          <w:sz w:val="17"/>
        </w:rPr>
        <w:t xml:space="preserve">X 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则称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</w:rPr>
        <w:t>是平凡的函数依赖。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color w:val="588FC7"/>
          <w:kern w:val="0"/>
          <w:sz w:val="17"/>
          <w:szCs w:val="17"/>
        </w:rPr>
      </w:pP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若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Y,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则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叫做决定因子。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color w:val="588FC7"/>
          <w:kern w:val="0"/>
          <w:sz w:val="17"/>
          <w:szCs w:val="17"/>
        </w:rPr>
      </w:pP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若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，则记作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color w:val="588FC7"/>
          <w:kern w:val="0"/>
          <w:sz w:val="17"/>
          <w:szCs w:val="17"/>
        </w:rPr>
        <w:t>←→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。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color w:val="588FC7"/>
          <w:kern w:val="0"/>
          <w:sz w:val="17"/>
          <w:szCs w:val="17"/>
        </w:rPr>
      </w:pP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若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不函数依赖于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X,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则记作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X</w:t>
      </w:r>
      <w:r>
        <w:rPr>
          <w:rFonts w:ascii="Tahoma" w:eastAsia="宋体" w:hAnsi="Tahoma" w:cs="Tahoma"/>
          <w:noProof/>
          <w:color w:val="588FC7"/>
          <w:kern w:val="0"/>
          <w:sz w:val="17"/>
          <w:szCs w:val="17"/>
        </w:rPr>
        <w:drawing>
          <wp:inline distT="0" distB="0" distL="0" distR="0">
            <wp:extent cx="152400" cy="175260"/>
            <wp:effectExtent l="19050" t="0" r="0" b="0"/>
            <wp:docPr id="18" name="图片 18" descr="http://shujuku.zjwchc.com/images/5/1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hujuku.zjwchc.com/images/5/1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color w:val="588FC7"/>
          <w:kern w:val="0"/>
          <w:sz w:val="17"/>
          <w:szCs w:val="17"/>
        </w:rPr>
        <w:t>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 xml:space="preserve"> 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例：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判断以下函数依赖的对错</w:t>
      </w:r>
    </w:p>
    <w:p w:rsidR="009A0179" w:rsidRPr="009A0179" w:rsidRDefault="009A0179" w:rsidP="009A0179">
      <w:pPr>
        <w:widowControl/>
        <w:numPr>
          <w:ilvl w:val="0"/>
          <w:numId w:val="2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9"/>
          <w:szCs w:val="19"/>
        </w:rPr>
      </w:pPr>
      <w:r w:rsidRPr="009A0179">
        <w:rPr>
          <w:rFonts w:ascii="Tahoma" w:eastAsia="宋体" w:hAnsi="Tahoma" w:cs="Tahoma"/>
          <w:kern w:val="0"/>
          <w:sz w:val="19"/>
          <w:szCs w:val="19"/>
        </w:rPr>
        <w:t>sno</w:t>
      </w:r>
      <w:r w:rsidRPr="009A0179">
        <w:rPr>
          <w:rFonts w:ascii="宋体" w:eastAsia="宋体" w:hAnsi="宋体" w:cs="宋体" w:hint="eastAsia"/>
          <w:kern w:val="0"/>
          <w:sz w:val="19"/>
          <w:szCs w:val="19"/>
        </w:rPr>
        <w:t>→</w:t>
      </w:r>
      <w:r w:rsidRPr="009A0179">
        <w:rPr>
          <w:rFonts w:ascii="Tahoma" w:eastAsia="宋体" w:hAnsi="Tahoma" w:cs="Tahoma"/>
          <w:kern w:val="0"/>
          <w:sz w:val="19"/>
          <w:szCs w:val="19"/>
        </w:rPr>
        <w:t>sname, cno</w:t>
      </w:r>
      <w:r w:rsidRPr="009A0179">
        <w:rPr>
          <w:rFonts w:ascii="宋体" w:eastAsia="宋体" w:hAnsi="宋体" w:cs="宋体" w:hint="eastAsia"/>
          <w:kern w:val="0"/>
          <w:sz w:val="19"/>
          <w:szCs w:val="19"/>
        </w:rPr>
        <w:t>→</w:t>
      </w:r>
      <w:r w:rsidRPr="009A0179">
        <w:rPr>
          <w:rFonts w:ascii="Tahoma" w:eastAsia="宋体" w:hAnsi="Tahoma" w:cs="Tahoma"/>
          <w:kern w:val="0"/>
          <w:sz w:val="19"/>
          <w:szCs w:val="19"/>
        </w:rPr>
        <w:t>cname,(sno,cno)</w:t>
      </w:r>
      <w:r w:rsidRPr="009A0179">
        <w:rPr>
          <w:rFonts w:ascii="宋体" w:eastAsia="宋体" w:hAnsi="宋体" w:cs="宋体" w:hint="eastAsia"/>
          <w:kern w:val="0"/>
          <w:sz w:val="19"/>
          <w:szCs w:val="19"/>
        </w:rPr>
        <w:t>→</w:t>
      </w:r>
      <w:r w:rsidRPr="009A0179">
        <w:rPr>
          <w:rFonts w:ascii="Tahoma" w:eastAsia="宋体" w:hAnsi="Tahoma" w:cs="Tahoma"/>
          <w:kern w:val="0"/>
          <w:sz w:val="19"/>
          <w:szCs w:val="19"/>
        </w:rPr>
        <w:t xml:space="preserve">grade </w:t>
      </w:r>
      <w:r>
        <w:rPr>
          <w:rFonts w:ascii="Tahoma" w:eastAsia="宋体" w:hAnsi="Tahoma" w:cs="Tahoma"/>
          <w:noProof/>
          <w:kern w:val="0"/>
          <w:sz w:val="19"/>
          <w:szCs w:val="19"/>
        </w:rPr>
        <w:drawing>
          <wp:inline distT="0" distB="0" distL="0" distR="0">
            <wp:extent cx="182880" cy="228600"/>
            <wp:effectExtent l="0" t="0" r="0" b="0"/>
            <wp:docPr id="19" name="图片 19" descr="http://shujuku.zjwchc.com/images/5/1_clip_image00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hujuku.zjwchc.com/images/5/1_clip_image003_000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79" w:rsidRPr="009A0179" w:rsidRDefault="009A0179" w:rsidP="009A0179">
      <w:pPr>
        <w:widowControl/>
        <w:numPr>
          <w:ilvl w:val="0"/>
          <w:numId w:val="2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9"/>
        </w:rPr>
        <w:t>sname</w:t>
      </w:r>
      <w:r w:rsidRPr="009A0179">
        <w:rPr>
          <w:rFonts w:ascii="宋体" w:eastAsia="宋体" w:hAnsi="宋体" w:cs="宋体" w:hint="eastAsia"/>
          <w:kern w:val="0"/>
          <w:sz w:val="19"/>
        </w:rPr>
        <w:t>→</w:t>
      </w:r>
      <w:r w:rsidRPr="009A0179">
        <w:rPr>
          <w:rFonts w:ascii="Tahoma" w:eastAsia="宋体" w:hAnsi="Tahoma" w:cs="Tahoma"/>
          <w:kern w:val="0"/>
          <w:sz w:val="19"/>
        </w:rPr>
        <w:t>sno, Sno</w:t>
      </w:r>
      <w:r w:rsidRPr="009A0179">
        <w:rPr>
          <w:rFonts w:ascii="宋体" w:eastAsia="宋体" w:hAnsi="宋体" w:cs="宋体" w:hint="eastAsia"/>
          <w:kern w:val="0"/>
          <w:sz w:val="19"/>
        </w:rPr>
        <w:t>→</w:t>
      </w:r>
      <w:r w:rsidRPr="009A0179">
        <w:rPr>
          <w:rFonts w:ascii="Tahoma" w:eastAsia="宋体" w:hAnsi="Tahoma" w:cs="Tahoma"/>
          <w:kern w:val="0"/>
          <w:sz w:val="19"/>
        </w:rPr>
        <w:t>cno, sno</w:t>
      </w:r>
      <w:r w:rsidRPr="009A0179">
        <w:rPr>
          <w:rFonts w:ascii="宋体" w:eastAsia="宋体" w:hAnsi="宋体" w:cs="宋体" w:hint="eastAsia"/>
          <w:kern w:val="0"/>
          <w:sz w:val="19"/>
        </w:rPr>
        <w:t>→</w:t>
      </w:r>
      <w:r w:rsidRPr="009A0179">
        <w:rPr>
          <w:rFonts w:ascii="Tahoma" w:eastAsia="宋体" w:hAnsi="Tahoma" w:cs="Tahoma"/>
          <w:kern w:val="0"/>
          <w:sz w:val="19"/>
        </w:rPr>
        <w:t>Cname  </w:t>
      </w:r>
      <w:r w:rsidRPr="009A0179">
        <w:rPr>
          <w:rFonts w:ascii="Tahoma" w:eastAsia="宋体" w:hAnsi="Tahoma" w:cs="Tahoma"/>
          <w:kern w:val="0"/>
          <w:sz w:val="17"/>
          <w:szCs w:val="17"/>
        </w:rPr>
        <w:t>      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121920" cy="190500"/>
            <wp:effectExtent l="0" t="0" r="0" b="0"/>
            <wp:docPr id="20" name="图片 20" descr="http://shujuku.zjwchc.com/images/5/1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hujuku.zjwchc.com/images/5/1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 xml:space="preserve"> 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补充：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属性间的联系决定函数依赖关系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设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、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均是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U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的子集</w:t>
      </w:r>
    </w:p>
    <w:p w:rsidR="009A0179" w:rsidRPr="009A0179" w:rsidRDefault="009A0179" w:rsidP="009A0179">
      <w:pPr>
        <w:widowControl/>
        <w:numPr>
          <w:ilvl w:val="0"/>
          <w:numId w:val="3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间联系是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1:1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，则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Y,Y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numPr>
          <w:ilvl w:val="0"/>
          <w:numId w:val="3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间联系是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M:1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numPr>
          <w:ilvl w:val="0"/>
          <w:numId w:val="3"/>
        </w:numPr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间联系是</w:t>
      </w:r>
      <w:r w:rsidRPr="009A0179">
        <w:rPr>
          <w:rFonts w:ascii="Tahoma" w:eastAsia="宋体" w:hAnsi="Tahoma" w:cs="Tahoma"/>
          <w:kern w:val="0"/>
          <w:sz w:val="17"/>
          <w:szCs w:val="17"/>
        </w:rPr>
        <w:t>M:N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，则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、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间不存在函数依赖。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 xml:space="preserve"> 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例：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STUDENTS(SNO,SNAME,SSEX,SAGE,SDEPT,SPLACE)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        X                      Y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 SNO   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 (SNAME,SSEX,SAGE)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 SNO   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  SPLACE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 SPLACE 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 SDEPT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   SSEX 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 SDEPT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FF0000"/>
          <w:kern w:val="0"/>
          <w:sz w:val="17"/>
        </w:rPr>
        <w:t>例：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设关系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X,Y,W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为关系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中的三个属性组，属性关系如下图所示，问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Y, 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W, W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lastRenderedPageBreak/>
        <w:t xml:space="preserve">                            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1676400" cy="922020"/>
            <wp:effectExtent l="19050" t="0" r="0" b="0"/>
            <wp:docPr id="21" name="图片 21" descr="http://shujuku.zjwchc.com/images/5/1_clip_image00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hujuku.zjwchc.com/images/5/1_clip_image005_000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各属上述何种函数依赖</w:t>
      </w:r>
      <w:r w:rsidRPr="009A0179">
        <w:rPr>
          <w:rFonts w:ascii="Tahoma" w:eastAsia="宋体" w:hAnsi="Tahoma" w:cs="Tahoma"/>
          <w:kern w:val="0"/>
          <w:sz w:val="17"/>
          <w:szCs w:val="17"/>
        </w:rPr>
        <w:t>: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        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为平凡函数依赖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        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W, W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为非平凡函数依赖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b/>
          <w:bCs/>
          <w:kern w:val="0"/>
          <w:sz w:val="17"/>
        </w:rPr>
        <w:t xml:space="preserve">       </w:t>
      </w:r>
      <w:r w:rsidRPr="009A0179">
        <w:rPr>
          <w:rFonts w:ascii="Tahoma" w:eastAsia="宋体" w:hAnsi="Tahoma" w:cs="Tahoma"/>
          <w:b/>
          <w:bCs/>
          <w:kern w:val="0"/>
          <w:sz w:val="17"/>
        </w:rPr>
        <w:t>补充：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定义</w:t>
      </w:r>
      <w:r>
        <w:rPr>
          <w:rFonts w:ascii="Tahoma" w:eastAsia="宋体" w:hAnsi="Tahoma" w:cs="Tahoma"/>
          <w:color w:val="CC0000"/>
          <w:kern w:val="0"/>
          <w:sz w:val="17"/>
        </w:rPr>
        <w:t>1.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2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在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中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如果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，并且对于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的任何一个真子集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X' 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都有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X' 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152400" cy="175260"/>
            <wp:effectExtent l="19050" t="0" r="0" b="0"/>
            <wp:docPr id="22" name="图片 22" descr="http://shujuku.zjwchc.com/images/5/1_clip_image007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hujuku.zjwchc.com/images/5/1_clip_image007_000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kern w:val="0"/>
          <w:sz w:val="17"/>
          <w:szCs w:val="17"/>
        </w:rPr>
        <w:t>Y,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则称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对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完全函数依赖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记作</w:t>
      </w:r>
      <w:r w:rsidRPr="009A0179">
        <w:rPr>
          <w:rFonts w:ascii="Tahoma" w:eastAsia="宋体" w:hAnsi="Tahoma" w:cs="Tahoma"/>
          <w:kern w:val="0"/>
          <w:sz w:val="17"/>
          <w:szCs w:val="17"/>
        </w:rPr>
        <w:t>:X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Y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若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但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不完全函数依赖于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则称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对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部分函数依赖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记作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X 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266700" cy="236220"/>
            <wp:effectExtent l="19050" t="0" r="0" b="0"/>
            <wp:docPr id="23" name="图片 23" descr="http://shujuku.zjwchc.com/images/5/1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hujuku.zjwchc.com/images/5/1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 w:rsidRPr="009A0179">
        <w:rPr>
          <w:rFonts w:ascii="Tahoma" w:eastAsia="宋体" w:hAnsi="Tahoma" w:cs="Tahoma"/>
          <w:kern w:val="0"/>
          <w:sz w:val="17"/>
          <w:szCs w:val="17"/>
        </w:rPr>
        <w:t>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      (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一般，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1:1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为完全函数依赖，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m:1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为部分函数依赖</w:t>
      </w: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) 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 xml:space="preserve">       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定义</w:t>
      </w:r>
      <w:r>
        <w:rPr>
          <w:rFonts w:ascii="Tahoma" w:eastAsia="宋体" w:hAnsi="Tahoma" w:cs="Tahoma"/>
          <w:color w:val="CC0000"/>
          <w:kern w:val="0"/>
          <w:sz w:val="17"/>
        </w:rPr>
        <w:t>1.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3</w:t>
      </w:r>
      <w:r w:rsidRPr="009A0179">
        <w:rPr>
          <w:rFonts w:ascii="Tahoma" w:eastAsia="宋体" w:hAnsi="Tahoma" w:cs="Tahoma"/>
          <w:color w:val="CC0000"/>
          <w:kern w:val="0"/>
          <w:sz w:val="17"/>
        </w:rPr>
        <w:t>：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在</w:t>
      </w:r>
      <w:r w:rsidRPr="009A0179">
        <w:rPr>
          <w:rFonts w:ascii="Tahoma" w:eastAsia="宋体" w:hAnsi="Tahoma" w:cs="Tahoma"/>
          <w:kern w:val="0"/>
          <w:sz w:val="17"/>
          <w:szCs w:val="17"/>
        </w:rPr>
        <w:t>R(U)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中</w:t>
      </w:r>
      <w:r w:rsidRPr="009A0179">
        <w:rPr>
          <w:rFonts w:ascii="Tahoma" w:eastAsia="宋体" w:hAnsi="Tahoma" w:cs="Tahoma"/>
          <w:kern w:val="0"/>
          <w:sz w:val="17"/>
          <w:szCs w:val="17"/>
        </w:rPr>
        <w:t>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如果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Y,(Y?X)</w:t>
      </w:r>
      <w:r w:rsidRPr="009A0179">
        <w:rPr>
          <w:rFonts w:ascii="Tahoma" w:eastAsia="宋体" w:hAnsi="Tahoma" w:cs="Tahoma"/>
          <w:kern w:val="0"/>
          <w:sz w:val="17"/>
          <w:szCs w:val="17"/>
        </w:rPr>
        <w:t>，</w:t>
      </w:r>
      <w:r w:rsidRPr="009A0179">
        <w:rPr>
          <w:rFonts w:ascii="Tahoma" w:eastAsia="宋体" w:hAnsi="Tahoma" w:cs="Tahoma"/>
          <w:kern w:val="0"/>
          <w:sz w:val="17"/>
          <w:szCs w:val="17"/>
        </w:rPr>
        <w:t>Y</w:t>
      </w:r>
      <w:r>
        <w:rPr>
          <w:rFonts w:ascii="Tahoma" w:eastAsia="宋体" w:hAnsi="Tahoma" w:cs="Tahoma"/>
          <w:noProof/>
          <w:kern w:val="0"/>
          <w:sz w:val="17"/>
          <w:szCs w:val="17"/>
        </w:rPr>
        <w:drawing>
          <wp:inline distT="0" distB="0" distL="0" distR="0">
            <wp:extent cx="152400" cy="175260"/>
            <wp:effectExtent l="19050" t="0" r="0" b="0"/>
            <wp:docPr id="24" name="图片 24" descr="不函数依赖1.GIF (6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不函数依赖1.GIF (62 bytes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0179">
        <w:rPr>
          <w:rFonts w:ascii="Tahoma" w:eastAsia="宋体" w:hAnsi="Tahoma" w:cs="Tahoma"/>
          <w:kern w:val="0"/>
          <w:sz w:val="17"/>
          <w:szCs w:val="17"/>
        </w:rPr>
        <w:t>X,Y</w:t>
      </w:r>
      <w:r w:rsidRPr="009A0179">
        <w:rPr>
          <w:rFonts w:ascii="宋体" w:eastAsia="宋体" w:hAnsi="宋体" w:cs="宋体" w:hint="eastAsia"/>
          <w:kern w:val="0"/>
          <w:sz w:val="17"/>
          <w:szCs w:val="17"/>
        </w:rPr>
        <w:t>→</w:t>
      </w:r>
      <w:r w:rsidRPr="009A0179">
        <w:rPr>
          <w:rFonts w:ascii="Tahoma" w:eastAsia="宋体" w:hAnsi="Tahoma" w:cs="Tahoma"/>
          <w:kern w:val="0"/>
          <w:sz w:val="17"/>
          <w:szCs w:val="17"/>
        </w:rPr>
        <w:t>Z,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则称</w:t>
      </w:r>
      <w:r w:rsidRPr="009A0179">
        <w:rPr>
          <w:rFonts w:ascii="Tahoma" w:eastAsia="宋体" w:hAnsi="Tahoma" w:cs="Tahoma"/>
          <w:kern w:val="0"/>
          <w:sz w:val="17"/>
          <w:szCs w:val="17"/>
        </w:rPr>
        <w:t>Z</w:t>
      </w:r>
      <w:r w:rsidRPr="009A0179">
        <w:rPr>
          <w:rFonts w:ascii="Tahoma" w:eastAsia="宋体" w:hAnsi="Tahoma" w:cs="Tahoma"/>
          <w:kern w:val="0"/>
          <w:sz w:val="17"/>
          <w:szCs w:val="17"/>
        </w:rPr>
        <w:t>对</w:t>
      </w:r>
      <w:r w:rsidRPr="009A0179">
        <w:rPr>
          <w:rFonts w:ascii="Tahoma" w:eastAsia="宋体" w:hAnsi="Tahoma" w:cs="Tahoma"/>
          <w:kern w:val="0"/>
          <w:sz w:val="17"/>
          <w:szCs w:val="17"/>
        </w:rPr>
        <w:t>X</w:t>
      </w:r>
      <w:r w:rsidRPr="009A0179">
        <w:rPr>
          <w:rFonts w:ascii="Tahoma" w:eastAsia="宋体" w:hAnsi="Tahoma" w:cs="Tahoma"/>
          <w:kern w:val="0"/>
          <w:sz w:val="17"/>
          <w:szCs w:val="17"/>
        </w:rPr>
        <w:t>传递函数依赖。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</w:t>
      </w:r>
    </w:p>
    <w:p w:rsidR="009A0179" w:rsidRPr="009A0179" w:rsidRDefault="009A0179" w:rsidP="009A0179">
      <w:pPr>
        <w:widowControl/>
        <w:spacing w:before="100" w:beforeAutospacing="1" w:after="100" w:afterAutospacing="1" w:line="312" w:lineRule="auto"/>
        <w:jc w:val="left"/>
        <w:rPr>
          <w:rFonts w:ascii="Tahoma" w:eastAsia="宋体" w:hAnsi="Tahoma" w:cs="Tahoma"/>
          <w:kern w:val="0"/>
          <w:sz w:val="17"/>
          <w:szCs w:val="17"/>
        </w:rPr>
      </w:pPr>
      <w:r w:rsidRPr="009A0179">
        <w:rPr>
          <w:rFonts w:ascii="Tahoma" w:eastAsia="宋体" w:hAnsi="Tahoma" w:cs="Tahoma"/>
          <w:kern w:val="0"/>
          <w:sz w:val="17"/>
          <w:szCs w:val="17"/>
        </w:rPr>
        <w:t> 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a5"/>
          <w:rFonts w:ascii="Tahoma" w:hAnsi="Tahoma" w:cs="Tahoma"/>
          <w:sz w:val="17"/>
          <w:szCs w:val="17"/>
        </w:rPr>
        <w:t xml:space="preserve">1.2 </w:t>
      </w:r>
      <w:r>
        <w:rPr>
          <w:rStyle w:val="a5"/>
          <w:rFonts w:ascii="Tahoma" w:hAnsi="Tahoma" w:cs="Tahoma"/>
          <w:sz w:val="17"/>
          <w:szCs w:val="17"/>
        </w:rPr>
        <w:t>关系规范化</w:t>
      </w:r>
      <w:r>
        <w:rPr>
          <w:rStyle w:val="a5"/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Style w:val="style31"/>
          <w:rFonts w:ascii="Tahoma" w:hAnsi="Tahoma" w:cs="Tahoma"/>
          <w:sz w:val="17"/>
          <w:szCs w:val="17"/>
        </w:rPr>
        <w:t>定义</w:t>
      </w:r>
      <w:r>
        <w:rPr>
          <w:rStyle w:val="style31"/>
          <w:rFonts w:ascii="Tahoma" w:hAnsi="Tahoma" w:cs="Tahoma"/>
          <w:sz w:val="17"/>
          <w:szCs w:val="17"/>
        </w:rPr>
        <w:t xml:space="preserve">1.4 </w:t>
      </w:r>
      <w:r>
        <w:rPr>
          <w:rFonts w:ascii="Tahoma" w:hAnsi="Tahoma" w:cs="Tahoma"/>
          <w:sz w:val="17"/>
          <w:szCs w:val="17"/>
        </w:rPr>
        <w:t>设</w:t>
      </w:r>
      <w:r>
        <w:rPr>
          <w:rFonts w:ascii="Tahoma" w:hAnsi="Tahoma" w:cs="Tahoma"/>
          <w:sz w:val="17"/>
          <w:szCs w:val="17"/>
        </w:rPr>
        <w:t>K</w:t>
      </w:r>
      <w:r>
        <w:rPr>
          <w:rFonts w:ascii="Tahoma" w:hAnsi="Tahoma" w:cs="Tahoma"/>
          <w:sz w:val="17"/>
          <w:szCs w:val="17"/>
        </w:rPr>
        <w:t>为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F</w:t>
      </w:r>
      <w:r>
        <w:rPr>
          <w:rFonts w:ascii="Tahoma" w:hAnsi="Tahoma" w:cs="Tahoma"/>
          <w:sz w:val="17"/>
          <w:szCs w:val="17"/>
        </w:rPr>
        <w:t>〉中的属性或属性组合，若</w:t>
      </w:r>
      <w:r>
        <w:rPr>
          <w:rFonts w:ascii="Tahoma" w:hAnsi="Tahoma" w:cs="Tahoma"/>
          <w:sz w:val="17"/>
          <w:szCs w:val="17"/>
        </w:rPr>
        <w:t xml:space="preserve">K 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 U</w:t>
      </w:r>
      <w:r>
        <w:rPr>
          <w:rFonts w:ascii="Tahoma" w:hAnsi="Tahoma" w:cs="Tahoma"/>
          <w:sz w:val="17"/>
          <w:szCs w:val="17"/>
        </w:rPr>
        <w:t>则</w:t>
      </w:r>
      <w:r>
        <w:rPr>
          <w:rFonts w:ascii="Tahoma" w:hAnsi="Tahoma" w:cs="Tahoma"/>
          <w:sz w:val="17"/>
          <w:szCs w:val="17"/>
        </w:rPr>
        <w:t>K</w:t>
      </w:r>
      <w:r>
        <w:rPr>
          <w:rFonts w:ascii="Tahoma" w:hAnsi="Tahoma" w:cs="Tahoma"/>
          <w:sz w:val="17"/>
          <w:szCs w:val="17"/>
        </w:rPr>
        <w:t>为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的候选码。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a5"/>
          <w:rFonts w:ascii="Tahoma" w:hAnsi="Tahoma" w:cs="Tahoma"/>
          <w:sz w:val="17"/>
          <w:szCs w:val="17"/>
        </w:rPr>
        <w:t xml:space="preserve">       </w:t>
      </w:r>
      <w:r>
        <w:rPr>
          <w:rStyle w:val="a5"/>
          <w:rFonts w:ascii="Tahoma" w:hAnsi="Tahoma" w:cs="Tahoma"/>
          <w:sz w:val="17"/>
          <w:szCs w:val="17"/>
        </w:rPr>
        <w:t>主码</w:t>
      </w:r>
      <w:r>
        <w:rPr>
          <w:rFonts w:ascii="Tahoma" w:hAnsi="Tahoma" w:cs="Tahoma"/>
          <w:sz w:val="17"/>
          <w:szCs w:val="17"/>
        </w:rPr>
        <w:t>：若候选码多于一个，则选定其中的一个为主码（</w:t>
      </w:r>
      <w:r>
        <w:rPr>
          <w:rFonts w:ascii="Tahoma" w:hAnsi="Tahoma" w:cs="Tahoma"/>
          <w:sz w:val="17"/>
          <w:szCs w:val="17"/>
        </w:rPr>
        <w:t>Primary key</w:t>
      </w:r>
      <w:r>
        <w:rPr>
          <w:rFonts w:ascii="Tahoma" w:hAnsi="Tahoma" w:cs="Tahoma"/>
          <w:sz w:val="17"/>
          <w:szCs w:val="17"/>
        </w:rPr>
        <w:t>）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a5"/>
          <w:rFonts w:ascii="Tahoma" w:hAnsi="Tahoma" w:cs="Tahoma"/>
          <w:sz w:val="17"/>
          <w:szCs w:val="17"/>
        </w:rPr>
        <w:t xml:space="preserve">       </w:t>
      </w:r>
      <w:r>
        <w:rPr>
          <w:rStyle w:val="a5"/>
          <w:rFonts w:ascii="Tahoma" w:hAnsi="Tahoma" w:cs="Tahoma"/>
          <w:sz w:val="17"/>
          <w:szCs w:val="17"/>
        </w:rPr>
        <w:t>主属性</w:t>
      </w:r>
      <w:r>
        <w:rPr>
          <w:rFonts w:ascii="Tahoma" w:hAnsi="Tahoma" w:cs="Tahoma"/>
          <w:sz w:val="17"/>
          <w:szCs w:val="17"/>
        </w:rPr>
        <w:t>：包含在任何一个候选码中的属性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叫做</w:t>
      </w:r>
      <w:r>
        <w:rPr>
          <w:rStyle w:val="style31"/>
          <w:rFonts w:ascii="Tahoma" w:hAnsi="Tahoma" w:cs="Tahoma"/>
          <w:sz w:val="17"/>
          <w:szCs w:val="17"/>
        </w:rPr>
        <w:t>主属性</w:t>
      </w:r>
      <w:r>
        <w:rPr>
          <w:rFonts w:ascii="Tahoma" w:hAnsi="Tahoma" w:cs="Tahoma"/>
          <w:sz w:val="17"/>
          <w:szCs w:val="17"/>
        </w:rPr>
        <w:t>(Prime attribute)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a5"/>
          <w:rFonts w:ascii="Tahoma" w:hAnsi="Tahoma" w:cs="Tahoma"/>
          <w:sz w:val="17"/>
          <w:szCs w:val="17"/>
        </w:rPr>
        <w:t xml:space="preserve">       </w:t>
      </w:r>
      <w:r>
        <w:rPr>
          <w:rStyle w:val="a5"/>
          <w:rFonts w:ascii="Tahoma" w:hAnsi="Tahoma" w:cs="Tahoma"/>
          <w:sz w:val="17"/>
          <w:szCs w:val="17"/>
        </w:rPr>
        <w:t>非主属性：</w:t>
      </w:r>
      <w:r>
        <w:rPr>
          <w:rFonts w:ascii="Tahoma" w:hAnsi="Tahoma" w:cs="Tahoma"/>
          <w:sz w:val="17"/>
          <w:szCs w:val="17"/>
        </w:rPr>
        <w:t>不包含在任何码中的属性称为</w:t>
      </w:r>
      <w:r>
        <w:rPr>
          <w:rStyle w:val="style31"/>
          <w:rFonts w:ascii="Tahoma" w:hAnsi="Tahoma" w:cs="Tahoma"/>
          <w:sz w:val="17"/>
          <w:szCs w:val="17"/>
        </w:rPr>
        <w:t>非主属性</w:t>
      </w:r>
      <w:r>
        <w:rPr>
          <w:rFonts w:ascii="Tahoma" w:hAnsi="Tahoma" w:cs="Tahoma"/>
          <w:sz w:val="17"/>
          <w:szCs w:val="17"/>
        </w:rPr>
        <w:t>(Nonprime attribute)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最简单的情况：单个属性是码。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lastRenderedPageBreak/>
        <w:t xml:space="preserve">       </w:t>
      </w:r>
      <w:r>
        <w:rPr>
          <w:rFonts w:ascii="Tahoma" w:hAnsi="Tahoma" w:cs="Tahoma"/>
          <w:sz w:val="17"/>
          <w:szCs w:val="17"/>
        </w:rPr>
        <w:t>最极端的情况：整个属性组是码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称为全码</w:t>
      </w:r>
      <w:r>
        <w:rPr>
          <w:rFonts w:ascii="Tahoma" w:hAnsi="Tahoma" w:cs="Tahoma"/>
          <w:sz w:val="17"/>
          <w:szCs w:val="17"/>
        </w:rPr>
        <w:t>(All-key)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Style w:val="style41"/>
          <w:rFonts w:ascii="Tahoma" w:hAnsi="Tahoma" w:cs="Tahoma"/>
          <w:sz w:val="17"/>
          <w:szCs w:val="17"/>
        </w:rPr>
        <w:t>例：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R(P,W,A),</w:t>
      </w:r>
      <w:r>
        <w:rPr>
          <w:rFonts w:ascii="Tahoma" w:hAnsi="Tahoma" w:cs="Tahoma"/>
          <w:sz w:val="17"/>
          <w:szCs w:val="17"/>
        </w:rPr>
        <w:t>属性</w:t>
      </w:r>
      <w:r>
        <w:rPr>
          <w:rFonts w:ascii="Tahoma" w:hAnsi="Tahoma" w:cs="Tahoma"/>
          <w:sz w:val="17"/>
          <w:szCs w:val="17"/>
        </w:rPr>
        <w:t>P</w:t>
      </w:r>
      <w:r>
        <w:rPr>
          <w:rFonts w:ascii="Tahoma" w:hAnsi="Tahoma" w:cs="Tahoma"/>
          <w:sz w:val="17"/>
          <w:szCs w:val="17"/>
        </w:rPr>
        <w:t>表示演奏者</w:t>
      </w:r>
      <w:r>
        <w:rPr>
          <w:rFonts w:ascii="Tahoma" w:hAnsi="Tahoma" w:cs="Tahoma"/>
          <w:sz w:val="17"/>
          <w:szCs w:val="17"/>
        </w:rPr>
        <w:t>,W</w:t>
      </w:r>
      <w:r>
        <w:rPr>
          <w:rFonts w:ascii="Tahoma" w:hAnsi="Tahoma" w:cs="Tahoma"/>
          <w:sz w:val="17"/>
          <w:szCs w:val="17"/>
        </w:rPr>
        <w:t>表示作品</w:t>
      </w:r>
      <w:r>
        <w:rPr>
          <w:rFonts w:ascii="Tahoma" w:hAnsi="Tahoma" w:cs="Tahoma"/>
          <w:sz w:val="17"/>
          <w:szCs w:val="17"/>
        </w:rPr>
        <w:t>,A</w:t>
      </w:r>
      <w:r>
        <w:rPr>
          <w:rFonts w:ascii="Tahoma" w:hAnsi="Tahoma" w:cs="Tahoma"/>
          <w:sz w:val="17"/>
          <w:szCs w:val="17"/>
        </w:rPr>
        <w:t>表示听众。假设一个演奏者可以演奏多个作品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某一作品可被多个演奏者演奏。听众也可以欣赏不同演奏者的不同作品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这个关系模式的码为</w:t>
      </w:r>
      <w:r>
        <w:rPr>
          <w:rFonts w:ascii="Tahoma" w:hAnsi="Tahoma" w:cs="Tahoma"/>
          <w:sz w:val="17"/>
          <w:szCs w:val="17"/>
        </w:rPr>
        <w:t>(P,W,A),</w:t>
      </w:r>
      <w:r>
        <w:rPr>
          <w:rFonts w:ascii="Tahoma" w:hAnsi="Tahoma" w:cs="Tahoma"/>
          <w:sz w:val="17"/>
          <w:szCs w:val="17"/>
        </w:rPr>
        <w:t>即</w:t>
      </w:r>
      <w:r>
        <w:rPr>
          <w:rFonts w:ascii="Tahoma" w:hAnsi="Tahoma" w:cs="Tahoma"/>
          <w:sz w:val="17"/>
          <w:szCs w:val="17"/>
        </w:rPr>
        <w:t>All-key</w:t>
      </w:r>
      <w:r>
        <w:rPr>
          <w:rFonts w:ascii="Tahoma" w:hAnsi="Tahoma" w:cs="Tahoma"/>
          <w:sz w:val="17"/>
          <w:szCs w:val="17"/>
        </w:rPr>
        <w:t>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Style w:val="style31"/>
          <w:rFonts w:ascii="Tahoma" w:hAnsi="Tahoma" w:cs="Tahoma"/>
          <w:sz w:val="17"/>
          <w:szCs w:val="17"/>
        </w:rPr>
        <w:t>定义</w:t>
      </w:r>
      <w:r>
        <w:rPr>
          <w:rStyle w:val="style31"/>
          <w:rFonts w:ascii="Tahoma" w:hAnsi="Tahoma" w:cs="Tahoma"/>
          <w:sz w:val="17"/>
          <w:szCs w:val="17"/>
        </w:rPr>
        <w:t>1.5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中属性或属性组</w:t>
      </w:r>
      <w:r>
        <w:rPr>
          <w:rFonts w:ascii="Tahoma" w:hAnsi="Tahoma" w:cs="Tahoma"/>
          <w:sz w:val="17"/>
          <w:szCs w:val="17"/>
        </w:rPr>
        <w:t>X</w:t>
      </w:r>
      <w:r>
        <w:rPr>
          <w:rFonts w:ascii="Tahoma" w:hAnsi="Tahoma" w:cs="Tahoma"/>
          <w:sz w:val="17"/>
          <w:szCs w:val="17"/>
        </w:rPr>
        <w:t>并非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的码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但</w:t>
      </w:r>
      <w:r>
        <w:rPr>
          <w:rFonts w:ascii="Tahoma" w:hAnsi="Tahoma" w:cs="Tahoma"/>
          <w:sz w:val="17"/>
          <w:szCs w:val="17"/>
        </w:rPr>
        <w:t>X</w:t>
      </w:r>
      <w:r>
        <w:rPr>
          <w:rFonts w:ascii="Tahoma" w:hAnsi="Tahoma" w:cs="Tahoma"/>
          <w:sz w:val="17"/>
          <w:szCs w:val="17"/>
        </w:rPr>
        <w:t>是另一个关系模式的码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则称</w:t>
      </w:r>
      <w:r>
        <w:rPr>
          <w:rFonts w:ascii="Tahoma" w:hAnsi="Tahoma" w:cs="Tahoma"/>
          <w:sz w:val="17"/>
          <w:szCs w:val="17"/>
        </w:rPr>
        <w:t xml:space="preserve"> X</w:t>
      </w:r>
      <w:r>
        <w:rPr>
          <w:rFonts w:ascii="Tahoma" w:hAnsi="Tahoma" w:cs="Tahoma"/>
          <w:sz w:val="17"/>
          <w:szCs w:val="17"/>
        </w:rPr>
        <w:t>是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的外部码</w:t>
      </w:r>
      <w:r>
        <w:rPr>
          <w:rFonts w:ascii="Tahoma" w:hAnsi="Tahoma" w:cs="Tahoma"/>
          <w:sz w:val="17"/>
          <w:szCs w:val="17"/>
        </w:rPr>
        <w:t>(Foreign key)</w:t>
      </w:r>
      <w:r>
        <w:rPr>
          <w:rFonts w:ascii="Tahoma" w:hAnsi="Tahoma" w:cs="Tahoma"/>
          <w:sz w:val="17"/>
          <w:szCs w:val="17"/>
        </w:rPr>
        <w:t>也称外码。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主码与外部码提供了一个表示关系间联系的手段。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范式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关系模式满足的确定约束条件称为范式，根据满足约束条件的级别不同，范式由低到高分为</w:t>
      </w:r>
      <w:r>
        <w:rPr>
          <w:rFonts w:ascii="Tahoma" w:hAnsi="Tahoma" w:cs="Tahoma"/>
          <w:sz w:val="17"/>
          <w:szCs w:val="17"/>
        </w:rPr>
        <w:t>1NF,2NF,3NF,BCNF,4NF,5NF</w:t>
      </w:r>
      <w:r>
        <w:rPr>
          <w:rFonts w:ascii="Tahoma" w:hAnsi="Tahoma" w:cs="Tahoma"/>
          <w:sz w:val="17"/>
          <w:szCs w:val="17"/>
        </w:rPr>
        <w:t>等。不同的级别范式性质不同。满足最低要求的叫第一范式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简称</w:t>
      </w:r>
      <w:r>
        <w:rPr>
          <w:rFonts w:ascii="Tahoma" w:hAnsi="Tahoma" w:cs="Tahoma"/>
          <w:sz w:val="17"/>
          <w:szCs w:val="17"/>
        </w:rPr>
        <w:t>lNF</w:t>
      </w:r>
      <w:r>
        <w:rPr>
          <w:rFonts w:ascii="Tahoma" w:hAnsi="Tahoma" w:cs="Tahoma"/>
          <w:sz w:val="17"/>
          <w:szCs w:val="17"/>
        </w:rPr>
        <w:t>。在第一范式中满足进一步要求的为第二范式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其余以此类推。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 R</w:t>
      </w:r>
      <w:r>
        <w:rPr>
          <w:rFonts w:ascii="Tahoma" w:hAnsi="Tahoma" w:cs="Tahoma"/>
          <w:sz w:val="17"/>
          <w:szCs w:val="17"/>
        </w:rPr>
        <w:t>为第几范式就可以写成</w:t>
      </w:r>
      <w:r>
        <w:rPr>
          <w:rFonts w:ascii="Tahoma" w:hAnsi="Tahoma" w:cs="Tahoma"/>
          <w:sz w:val="17"/>
          <w:szCs w:val="17"/>
        </w:rPr>
        <w:t>R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xNF</w:t>
      </w:r>
      <w:r>
        <w:rPr>
          <w:rFonts w:ascii="Tahoma" w:hAnsi="Tahoma" w:cs="Tahoma"/>
          <w:sz w:val="17"/>
          <w:szCs w:val="17"/>
        </w:rPr>
        <w:t>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对于各种范式之间的联系有</w:t>
      </w:r>
      <w:r>
        <w:rPr>
          <w:rFonts w:ascii="Tahoma" w:hAnsi="Tahoma" w:cs="Tahoma"/>
          <w:sz w:val="17"/>
          <w:szCs w:val="17"/>
        </w:rPr>
        <w:t>5NF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1" name="图片 1" descr="http://shujuku.zjwchc.com/images/5/2_clip_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ujuku.zjwchc.com/images/5/2_clip_image00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>4NF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2" name="图片 2" descr="http://shujuku.zjwchc.com/images/5/2_clip_image00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hujuku.zjwchc.com/images/5/2_clip_image001_0000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 BCNF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3" name="图片 3" descr="包含于3.GIF (5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包含于3.GIF (56 bytes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 3NF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4" name="图片 4" descr="包含于3.GIF (5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包含于3.GIF (56 bytes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 2NF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52400" cy="137160"/>
            <wp:effectExtent l="19050" t="0" r="0" b="0"/>
            <wp:docPr id="5" name="图片 5" descr="包含于3.GIF (56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包含于3.GIF (56 bytes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 lNF</w:t>
      </w:r>
      <w:r>
        <w:rPr>
          <w:rFonts w:ascii="Tahoma" w:hAnsi="Tahoma" w:cs="Tahoma"/>
          <w:sz w:val="17"/>
          <w:szCs w:val="17"/>
        </w:rPr>
        <w:t>成立。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一个低一级范式的关系模式，通过模式分解可以转换为若干个高一级范式的关系模式的集合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这种过程就叫规范化。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</w:t>
      </w:r>
      <w:r>
        <w:rPr>
          <w:rStyle w:val="style31"/>
          <w:rFonts w:ascii="Tahoma" w:hAnsi="Tahoma" w:cs="Tahoma"/>
          <w:sz w:val="17"/>
          <w:szCs w:val="17"/>
        </w:rPr>
        <w:t>一、第一范式</w:t>
      </w:r>
      <w:r>
        <w:rPr>
          <w:rStyle w:val="style31"/>
          <w:rFonts w:ascii="Tahoma" w:hAnsi="Tahoma" w:cs="Tahoma"/>
          <w:sz w:val="17"/>
          <w:szCs w:val="17"/>
        </w:rPr>
        <w:t>(1NF)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关系模式的的每一个属性都是不可再分的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则该关系模式称为第一范式。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Style w:val="style41"/>
          <w:rFonts w:ascii="Tahoma" w:hAnsi="Tahoma" w:cs="Tahoma"/>
          <w:sz w:val="17"/>
          <w:szCs w:val="17"/>
        </w:rPr>
        <w:t>例</w:t>
      </w:r>
      <w:r>
        <w:rPr>
          <w:rStyle w:val="style41"/>
          <w:rFonts w:ascii="Tahoma" w:hAnsi="Tahoma" w:cs="Tahoma"/>
          <w:sz w:val="17"/>
          <w:szCs w:val="17"/>
        </w:rPr>
        <w:t>1</w:t>
      </w:r>
      <w:r>
        <w:rPr>
          <w:rStyle w:val="style41"/>
          <w:rFonts w:ascii="Tahoma" w:hAnsi="Tahoma" w:cs="Tahoma"/>
          <w:sz w:val="17"/>
          <w:szCs w:val="17"/>
        </w:rPr>
        <w:t>：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                   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1813560" cy="830580"/>
            <wp:effectExtent l="19050" t="0" r="0" b="0"/>
            <wp:docPr id="6" name="图片 6" descr="http://shujuku.zjwchc.com/images/5/2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hujuku.zjwchc.com/images/5/2_clip_image00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  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Style w:val="style41"/>
          <w:rFonts w:ascii="Tahoma" w:hAnsi="Tahoma" w:cs="Tahoma"/>
          <w:sz w:val="17"/>
          <w:szCs w:val="17"/>
        </w:rPr>
        <w:t>例</w:t>
      </w:r>
      <w:r>
        <w:rPr>
          <w:rStyle w:val="style41"/>
          <w:rFonts w:ascii="Tahoma" w:hAnsi="Tahoma" w:cs="Tahoma"/>
          <w:sz w:val="17"/>
          <w:szCs w:val="17"/>
        </w:rPr>
        <w:t>2</w:t>
      </w:r>
      <w:r>
        <w:rPr>
          <w:rStyle w:val="style41"/>
          <w:rFonts w:ascii="Tahoma" w:hAnsi="Tahoma" w:cs="Tahoma"/>
          <w:sz w:val="17"/>
          <w:szCs w:val="17"/>
        </w:rPr>
        <w:t>：</w:t>
      </w:r>
      <w:r>
        <w:rPr>
          <w:rFonts w:ascii="Tahoma" w:hAnsi="Tahoma" w:cs="Tahoma"/>
          <w:sz w:val="17"/>
          <w:szCs w:val="17"/>
        </w:rPr>
        <w:t>工资</w:t>
      </w:r>
      <w:r>
        <w:rPr>
          <w:rFonts w:ascii="Tahoma" w:hAnsi="Tahoma" w:cs="Tahoma"/>
          <w:sz w:val="17"/>
          <w:szCs w:val="17"/>
        </w:rPr>
        <w:t>(</w:t>
      </w:r>
      <w:r>
        <w:rPr>
          <w:rFonts w:ascii="Tahoma" w:hAnsi="Tahoma" w:cs="Tahoma"/>
          <w:sz w:val="17"/>
          <w:szCs w:val="17"/>
        </w:rPr>
        <w:t>工号，姓名，工资</w:t>
      </w:r>
      <w:r>
        <w:rPr>
          <w:rFonts w:ascii="Tahoma" w:hAnsi="Tahoma" w:cs="Tahoma"/>
          <w:sz w:val="17"/>
          <w:szCs w:val="17"/>
        </w:rPr>
        <w:t>(</w:t>
      </w:r>
      <w:r>
        <w:rPr>
          <w:rFonts w:ascii="Tahoma" w:hAnsi="Tahoma" w:cs="Tahoma"/>
          <w:sz w:val="17"/>
          <w:szCs w:val="17"/>
        </w:rPr>
        <w:t>基本工资，年绩津贴，煤电补贴</w:t>
      </w:r>
      <w:r>
        <w:rPr>
          <w:rFonts w:ascii="Tahoma" w:hAnsi="Tahoma" w:cs="Tahoma"/>
          <w:sz w:val="17"/>
          <w:szCs w:val="17"/>
        </w:rPr>
        <w:t>))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          </w:t>
      </w:r>
      <w:r>
        <w:rPr>
          <w:rFonts w:ascii="Cambria Math" w:hAnsi="Cambria Math" w:cs="Cambria Math"/>
          <w:sz w:val="17"/>
          <w:szCs w:val="17"/>
        </w:rPr>
        <w:t>△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不满足</w:t>
      </w:r>
      <w:r>
        <w:rPr>
          <w:rFonts w:ascii="Tahoma" w:hAnsi="Tahoma" w:cs="Tahoma"/>
          <w:sz w:val="17"/>
          <w:szCs w:val="17"/>
        </w:rPr>
        <w:t>1NF</w:t>
      </w:r>
      <w:r>
        <w:rPr>
          <w:rFonts w:ascii="Tahoma" w:hAnsi="Tahoma" w:cs="Tahoma"/>
          <w:sz w:val="17"/>
          <w:szCs w:val="17"/>
        </w:rPr>
        <w:t>的关系称为非规范化关系。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          </w:t>
      </w:r>
      <w:r>
        <w:rPr>
          <w:rFonts w:ascii="Cambria Math" w:hAnsi="Cambria Math" w:cs="Cambria Math"/>
          <w:sz w:val="17"/>
          <w:szCs w:val="17"/>
        </w:rPr>
        <w:t>△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关系数据模型不能存储上两个例子（非规范化关系）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lastRenderedPageBreak/>
        <w:t xml:space="preserve">       </w:t>
      </w:r>
      <w:r>
        <w:rPr>
          <w:rFonts w:ascii="Tahoma" w:hAnsi="Tahoma" w:cs="Tahoma"/>
          <w:sz w:val="17"/>
          <w:szCs w:val="17"/>
        </w:rPr>
        <w:t>在关系数据库中不允许非规范化关系的存在。</w:t>
      </w:r>
      <w:r>
        <w:rPr>
          <w:rFonts w:ascii="Tahoma" w:hAnsi="Tahoma" w:cs="Tahoma"/>
          <w:sz w:val="17"/>
          <w:szCs w:val="17"/>
        </w:rPr>
        <w:t xml:space="preserve">      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 </w:t>
      </w:r>
      <w:r>
        <w:rPr>
          <w:rStyle w:val="style31"/>
          <w:rFonts w:ascii="Tahoma" w:hAnsi="Tahoma" w:cs="Tahoma"/>
          <w:sz w:val="17"/>
          <w:szCs w:val="17"/>
        </w:rPr>
        <w:t>二、第二范式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若</w:t>
      </w:r>
      <w:r>
        <w:rPr>
          <w:rFonts w:ascii="Tahoma" w:hAnsi="Tahoma" w:cs="Tahoma"/>
          <w:sz w:val="17"/>
          <w:szCs w:val="17"/>
        </w:rPr>
        <w:t>R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lNF,</w:t>
      </w:r>
      <w:r>
        <w:rPr>
          <w:rFonts w:ascii="Tahoma" w:hAnsi="Tahoma" w:cs="Tahoma"/>
          <w:sz w:val="17"/>
          <w:szCs w:val="17"/>
        </w:rPr>
        <w:t>且每一个非主属性完全函数依赖于码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</w:t>
      </w:r>
      <w:r>
        <w:rPr>
          <w:rFonts w:ascii="Tahoma" w:hAnsi="Tahoma" w:cs="Tahoma"/>
          <w:sz w:val="17"/>
          <w:szCs w:val="17"/>
        </w:rPr>
        <w:t>R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2NF</w:t>
      </w:r>
      <w:r>
        <w:rPr>
          <w:rFonts w:ascii="Tahoma" w:hAnsi="Tahoma" w:cs="Tahoma"/>
          <w:sz w:val="17"/>
          <w:szCs w:val="17"/>
        </w:rPr>
        <w:t>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Style w:val="style41"/>
          <w:rFonts w:ascii="Tahoma" w:hAnsi="Tahoma" w:cs="Tahoma"/>
          <w:sz w:val="17"/>
          <w:szCs w:val="17"/>
        </w:rPr>
        <w:t>例：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 xml:space="preserve"> S-L-C(SNO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SDEPT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SLOC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CNO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 xml:space="preserve">G) </w:t>
      </w:r>
      <w:r>
        <w:rPr>
          <w:rFonts w:ascii="Tahoma" w:hAnsi="Tahoma" w:cs="Tahoma"/>
          <w:sz w:val="17"/>
          <w:szCs w:val="17"/>
        </w:rPr>
        <w:t>中</w:t>
      </w:r>
      <w:r>
        <w:rPr>
          <w:rFonts w:ascii="Tahoma" w:hAnsi="Tahoma" w:cs="Tahoma"/>
          <w:sz w:val="17"/>
          <w:szCs w:val="17"/>
        </w:rPr>
        <w:t>SLOC</w:t>
      </w:r>
      <w:r>
        <w:rPr>
          <w:rFonts w:ascii="Tahoma" w:hAnsi="Tahoma" w:cs="Tahoma"/>
          <w:sz w:val="17"/>
          <w:szCs w:val="17"/>
        </w:rPr>
        <w:t>为学生的住处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并且每个系的学生住在同一个地方。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这里主码为</w:t>
      </w:r>
      <w:r>
        <w:rPr>
          <w:rFonts w:ascii="Tahoma" w:hAnsi="Tahoma" w:cs="Tahoma"/>
          <w:sz w:val="17"/>
          <w:szCs w:val="17"/>
        </w:rPr>
        <w:t>(SNO,CNO)</w:t>
      </w:r>
      <w:r>
        <w:rPr>
          <w:rFonts w:ascii="Tahoma" w:hAnsi="Tahoma" w:cs="Tahoma"/>
          <w:sz w:val="17"/>
          <w:szCs w:val="17"/>
        </w:rPr>
        <w:t>。</w:t>
      </w:r>
      <w:r>
        <w:rPr>
          <w:rStyle w:val="style31"/>
          <w:rFonts w:ascii="Tahoma" w:hAnsi="Tahoma" w:cs="Tahoma"/>
          <w:sz w:val="17"/>
          <w:szCs w:val="17"/>
        </w:rPr>
        <w:t>函数依赖有：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       (SNO,CNO) 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G 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        SNO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SDEPT(SNO,CNO) 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266700" cy="228600"/>
            <wp:effectExtent l="19050" t="0" r="0" b="0"/>
            <wp:docPr id="7" name="图片 7" descr="http://shujuku.zjwchc.com/images/5/2_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hujuku.zjwchc.com/images/5/2_clip_image00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SDEPT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        SNO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SLOC(SNO,CNO)</w:t>
      </w:r>
      <w:r>
        <w:rPr>
          <w:rFonts w:ascii="Tahoma" w:hAnsi="Tahoma" w:cs="Tahoma"/>
          <w:noProof/>
          <w:sz w:val="17"/>
          <w:szCs w:val="17"/>
        </w:rPr>
        <w:drawing>
          <wp:inline distT="0" distB="0" distL="0" distR="0">
            <wp:extent cx="266700" cy="228600"/>
            <wp:effectExtent l="19050" t="0" r="0" b="0"/>
            <wp:docPr id="8" name="图片 8" descr="http://shujuku.zjwchc.com/images/5/2_clip_image003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hujuku.zjwchc.com/images/5/2_clip_image003_000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7"/>
          <w:szCs w:val="17"/>
        </w:rPr>
        <w:t xml:space="preserve">SLOC,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一个关系模式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不属于</w:t>
      </w:r>
      <w:r>
        <w:rPr>
          <w:rFonts w:ascii="Tahoma" w:hAnsi="Tahoma" w:cs="Tahoma"/>
          <w:sz w:val="17"/>
          <w:szCs w:val="17"/>
        </w:rPr>
        <w:t>2NF,</w:t>
      </w:r>
      <w:r>
        <w:rPr>
          <w:rFonts w:ascii="Tahoma" w:hAnsi="Tahoma" w:cs="Tahoma"/>
          <w:sz w:val="17"/>
          <w:szCs w:val="17"/>
        </w:rPr>
        <w:t>就会产生插入异常</w:t>
      </w:r>
      <w:r>
        <w:rPr>
          <w:rFonts w:ascii="Tahoma" w:hAnsi="Tahoma" w:cs="Tahoma"/>
          <w:sz w:val="17"/>
          <w:szCs w:val="17"/>
        </w:rPr>
        <w:t>(</w:t>
      </w:r>
      <w:r>
        <w:rPr>
          <w:rFonts w:ascii="Tahoma" w:hAnsi="Tahoma" w:cs="Tahoma"/>
          <w:sz w:val="17"/>
          <w:szCs w:val="17"/>
        </w:rPr>
        <w:t>如没有选课的学生记录插不进去</w:t>
      </w:r>
      <w:r>
        <w:rPr>
          <w:rFonts w:ascii="Tahoma" w:hAnsi="Tahoma" w:cs="Tahoma"/>
          <w:sz w:val="17"/>
          <w:szCs w:val="17"/>
        </w:rPr>
        <w:t>)</w:t>
      </w:r>
      <w:r>
        <w:rPr>
          <w:rFonts w:ascii="Tahoma" w:hAnsi="Tahoma" w:cs="Tahoma"/>
          <w:sz w:val="17"/>
          <w:szCs w:val="17"/>
        </w:rPr>
        <w:t>、删除异常（删除选课记录会将学生信息删除）、冗余度大（如系、地址都重复存放）。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分析上面的例子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可以发现问题在于有两种非主属性。一种如</w:t>
      </w:r>
      <w:r>
        <w:rPr>
          <w:rFonts w:ascii="Tahoma" w:hAnsi="Tahoma" w:cs="Tahoma"/>
          <w:sz w:val="17"/>
          <w:szCs w:val="17"/>
        </w:rPr>
        <w:t>G,</w:t>
      </w:r>
      <w:r>
        <w:rPr>
          <w:rFonts w:ascii="Tahoma" w:hAnsi="Tahoma" w:cs="Tahoma"/>
          <w:sz w:val="17"/>
          <w:szCs w:val="17"/>
        </w:rPr>
        <w:t>它对码是完全函数依赖。另一种如</w:t>
      </w:r>
      <w:r>
        <w:rPr>
          <w:rFonts w:ascii="Tahoma" w:hAnsi="Tahoma" w:cs="Tahoma"/>
          <w:sz w:val="17"/>
          <w:szCs w:val="17"/>
        </w:rPr>
        <w:t>SDEPT</w:t>
      </w:r>
      <w:r>
        <w:rPr>
          <w:rFonts w:ascii="Tahoma" w:hAnsi="Tahoma" w:cs="Tahoma"/>
          <w:sz w:val="17"/>
          <w:szCs w:val="17"/>
        </w:rPr>
        <w:t>、</w:t>
      </w:r>
      <w:r>
        <w:rPr>
          <w:rFonts w:ascii="Tahoma" w:hAnsi="Tahoma" w:cs="Tahoma"/>
          <w:sz w:val="17"/>
          <w:szCs w:val="17"/>
        </w:rPr>
        <w:t>SLOC</w:t>
      </w:r>
      <w:r>
        <w:rPr>
          <w:rFonts w:ascii="Tahoma" w:hAnsi="Tahoma" w:cs="Tahoma"/>
          <w:sz w:val="17"/>
          <w:szCs w:val="17"/>
        </w:rPr>
        <w:t>对码不是完全函数依赖。解决的办法是用投影分解把关系模式</w:t>
      </w:r>
      <w:r>
        <w:rPr>
          <w:rFonts w:ascii="Tahoma" w:hAnsi="Tahoma" w:cs="Tahoma"/>
          <w:sz w:val="17"/>
          <w:szCs w:val="17"/>
        </w:rPr>
        <w:t>S-L-C</w:t>
      </w:r>
      <w:r>
        <w:rPr>
          <w:rFonts w:ascii="Tahoma" w:hAnsi="Tahoma" w:cs="Tahoma"/>
          <w:sz w:val="17"/>
          <w:szCs w:val="17"/>
        </w:rPr>
        <w:t>分解为两个关系模式。</w:t>
      </w:r>
      <w:r>
        <w:rPr>
          <w:rFonts w:ascii="Tahoma" w:hAnsi="Tahoma" w:cs="Tahoma"/>
          <w:sz w:val="17"/>
          <w:szCs w:val="17"/>
        </w:rPr>
        <w:t xml:space="preserve">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 SC(SNO,CNO,G)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S-L(SNO,SDEPT,SLOC) 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      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SC</w:t>
      </w:r>
      <w:r>
        <w:rPr>
          <w:rFonts w:ascii="Tahoma" w:hAnsi="Tahoma" w:cs="Tahoma"/>
          <w:sz w:val="17"/>
          <w:szCs w:val="17"/>
        </w:rPr>
        <w:t>的码为</w:t>
      </w:r>
      <w:r>
        <w:rPr>
          <w:rFonts w:ascii="Tahoma" w:hAnsi="Tahoma" w:cs="Tahoma"/>
          <w:sz w:val="17"/>
          <w:szCs w:val="17"/>
        </w:rPr>
        <w:t xml:space="preserve">(SNO,CNO),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S-L</w:t>
      </w:r>
      <w:r>
        <w:rPr>
          <w:rFonts w:ascii="Tahoma" w:hAnsi="Tahoma" w:cs="Tahoma"/>
          <w:sz w:val="17"/>
          <w:szCs w:val="17"/>
        </w:rPr>
        <w:t>的码为</w:t>
      </w:r>
      <w:r>
        <w:rPr>
          <w:rFonts w:ascii="Tahoma" w:hAnsi="Tahoma" w:cs="Tahoma"/>
          <w:sz w:val="17"/>
          <w:szCs w:val="17"/>
        </w:rPr>
        <w:t>SNO</w:t>
      </w:r>
      <w:r>
        <w:rPr>
          <w:rFonts w:ascii="Tahoma" w:hAnsi="Tahoma" w:cs="Tahoma"/>
          <w:sz w:val="17"/>
          <w:szCs w:val="17"/>
        </w:rPr>
        <w:t>，这样就使得非主属性对码都是完全函数依赖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Style w:val="style31"/>
          <w:rFonts w:ascii="Tahoma" w:hAnsi="Tahoma" w:cs="Tahoma"/>
          <w:sz w:val="17"/>
          <w:szCs w:val="17"/>
        </w:rPr>
        <w:t>三、第三范式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U,F</w:t>
      </w:r>
      <w:r>
        <w:rPr>
          <w:rFonts w:ascii="Tahoma" w:hAnsi="Tahoma" w:cs="Tahoma"/>
          <w:sz w:val="17"/>
          <w:szCs w:val="17"/>
        </w:rPr>
        <w:t>〉中若不存在这样的码</w:t>
      </w:r>
      <w:r>
        <w:rPr>
          <w:rFonts w:ascii="Tahoma" w:hAnsi="Tahoma" w:cs="Tahoma"/>
          <w:sz w:val="17"/>
          <w:szCs w:val="17"/>
        </w:rPr>
        <w:t>X,</w:t>
      </w:r>
      <w:r>
        <w:rPr>
          <w:rFonts w:ascii="Tahoma" w:hAnsi="Tahoma" w:cs="Tahoma"/>
          <w:sz w:val="17"/>
          <w:szCs w:val="17"/>
        </w:rPr>
        <w:t>属性组</w:t>
      </w:r>
      <w:r>
        <w:rPr>
          <w:rFonts w:ascii="Tahoma" w:hAnsi="Tahoma" w:cs="Tahoma"/>
          <w:sz w:val="17"/>
          <w:szCs w:val="17"/>
        </w:rPr>
        <w:t>Y</w:t>
      </w:r>
      <w:r>
        <w:rPr>
          <w:rFonts w:ascii="Tahoma" w:hAnsi="Tahoma" w:cs="Tahoma"/>
          <w:sz w:val="17"/>
          <w:szCs w:val="17"/>
        </w:rPr>
        <w:t>及非主属性</w:t>
      </w:r>
      <w:r>
        <w:rPr>
          <w:rFonts w:ascii="Tahoma" w:hAnsi="Tahoma" w:cs="Tahoma"/>
          <w:sz w:val="17"/>
          <w:szCs w:val="17"/>
        </w:rPr>
        <w:t>Z(Z Y)</w:t>
      </w:r>
      <w:r>
        <w:rPr>
          <w:rFonts w:ascii="Tahoma" w:hAnsi="Tahoma" w:cs="Tahoma"/>
          <w:sz w:val="17"/>
          <w:szCs w:val="17"/>
        </w:rPr>
        <w:t>使得</w:t>
      </w:r>
      <w:r>
        <w:rPr>
          <w:rFonts w:ascii="Tahoma" w:hAnsi="Tahoma" w:cs="Tahoma"/>
          <w:sz w:val="17"/>
          <w:szCs w:val="17"/>
        </w:rPr>
        <w:t>X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Y,</w:t>
      </w:r>
      <w:r>
        <w:rPr>
          <w:rFonts w:ascii="Tahoma" w:hAnsi="Tahoma" w:cs="Tahoma"/>
          <w:sz w:val="17"/>
          <w:szCs w:val="17"/>
        </w:rPr>
        <w:t>（</w:t>
      </w:r>
      <w:r>
        <w:rPr>
          <w:rFonts w:ascii="Tahoma" w:hAnsi="Tahoma" w:cs="Tahoma"/>
          <w:sz w:val="17"/>
          <w:szCs w:val="17"/>
        </w:rPr>
        <w:t>Y X</w:t>
      </w:r>
      <w:r>
        <w:rPr>
          <w:rFonts w:ascii="Tahoma" w:hAnsi="Tahoma" w:cs="Tahoma"/>
          <w:sz w:val="17"/>
          <w:szCs w:val="17"/>
        </w:rPr>
        <w:t>）</w:t>
      </w:r>
      <w:r>
        <w:rPr>
          <w:rFonts w:ascii="Tahoma" w:hAnsi="Tahoma" w:cs="Tahoma"/>
          <w:sz w:val="17"/>
          <w:szCs w:val="17"/>
        </w:rPr>
        <w:t>Y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Z,</w:t>
      </w:r>
      <w:r>
        <w:rPr>
          <w:rFonts w:ascii="Tahoma" w:hAnsi="Tahoma" w:cs="Tahoma"/>
          <w:sz w:val="17"/>
          <w:szCs w:val="17"/>
        </w:rPr>
        <w:t>成立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即如果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的任何一个非主属性都不传递依赖于它的任何一个侯选关键字，则称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F</w:t>
      </w:r>
      <w:r>
        <w:rPr>
          <w:rFonts w:ascii="Tahoma" w:hAnsi="Tahoma" w:cs="Tahoma"/>
          <w:sz w:val="17"/>
          <w:szCs w:val="17"/>
        </w:rPr>
        <w:t>〉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3NF</w:t>
      </w:r>
      <w:r>
        <w:rPr>
          <w:rFonts w:ascii="Tahoma" w:hAnsi="Tahoma" w:cs="Tahoma"/>
          <w:sz w:val="17"/>
          <w:szCs w:val="17"/>
        </w:rPr>
        <w:t>。</w:t>
      </w:r>
    </w:p>
    <w:p w:rsidR="009A0179" w:rsidRDefault="009A0179" w:rsidP="009A0179">
      <w:pPr>
        <w:pStyle w:val="a6"/>
        <w:spacing w:line="312" w:lineRule="auto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可以证明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若</w:t>
      </w:r>
      <w:r>
        <w:rPr>
          <w:rFonts w:ascii="Tahoma" w:hAnsi="Tahoma" w:cs="Tahoma"/>
          <w:sz w:val="17"/>
          <w:szCs w:val="17"/>
        </w:rPr>
        <w:t>R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3NF</w:t>
      </w:r>
      <w:r>
        <w:rPr>
          <w:rFonts w:ascii="Tahoma" w:hAnsi="Tahoma" w:cs="Tahoma"/>
          <w:sz w:val="17"/>
          <w:szCs w:val="17"/>
        </w:rPr>
        <w:t>，则每一个非主属性既不部分依赖于码也不传递依赖于码。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t>在关系模式</w:t>
      </w:r>
      <w:r>
        <w:rPr>
          <w:rFonts w:ascii="Tahoma" w:hAnsi="Tahoma" w:cs="Tahoma"/>
          <w:sz w:val="17"/>
          <w:szCs w:val="17"/>
        </w:rPr>
        <w:t>SC</w:t>
      </w:r>
      <w:r>
        <w:rPr>
          <w:rFonts w:ascii="Tahoma" w:hAnsi="Tahoma" w:cs="Tahoma"/>
          <w:sz w:val="17"/>
          <w:szCs w:val="17"/>
        </w:rPr>
        <w:t>没有传递依赖，关系模式</w:t>
      </w:r>
      <w:r>
        <w:rPr>
          <w:rFonts w:ascii="Tahoma" w:hAnsi="Tahoma" w:cs="Tahoma"/>
          <w:sz w:val="17"/>
          <w:szCs w:val="17"/>
        </w:rPr>
        <w:t>S-L</w:t>
      </w:r>
      <w:r>
        <w:rPr>
          <w:rFonts w:ascii="Tahoma" w:hAnsi="Tahoma" w:cs="Tahoma"/>
          <w:sz w:val="17"/>
          <w:szCs w:val="17"/>
        </w:rPr>
        <w:t>存在非主属性对码传递依赖。在</w:t>
      </w:r>
      <w:r>
        <w:rPr>
          <w:rFonts w:ascii="Tahoma" w:hAnsi="Tahoma" w:cs="Tahoma"/>
          <w:sz w:val="17"/>
          <w:szCs w:val="17"/>
        </w:rPr>
        <w:t>S-L</w:t>
      </w:r>
      <w:r>
        <w:rPr>
          <w:rFonts w:ascii="Tahoma" w:hAnsi="Tahoma" w:cs="Tahoma"/>
          <w:sz w:val="17"/>
          <w:szCs w:val="17"/>
        </w:rPr>
        <w:t>中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由</w:t>
      </w:r>
      <w:r>
        <w:rPr>
          <w:rFonts w:ascii="Tahoma" w:hAnsi="Tahoma" w:cs="Tahoma"/>
          <w:sz w:val="17"/>
          <w:szCs w:val="17"/>
        </w:rPr>
        <w:t>SNO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SDEPT,</w:t>
      </w:r>
      <w:r>
        <w:rPr>
          <w:rFonts w:ascii="Tahoma" w:hAnsi="Tahoma" w:cs="Tahoma"/>
          <w:sz w:val="17"/>
          <w:szCs w:val="17"/>
        </w:rPr>
        <w:t>（</w:t>
      </w:r>
      <w:r>
        <w:rPr>
          <w:rFonts w:ascii="Tahoma" w:hAnsi="Tahoma" w:cs="Tahoma"/>
          <w:sz w:val="17"/>
          <w:szCs w:val="17"/>
        </w:rPr>
        <w:t>SDEPT SNO</w:t>
      </w:r>
      <w:r>
        <w:rPr>
          <w:rFonts w:ascii="Tahoma" w:hAnsi="Tahoma" w:cs="Tahoma"/>
          <w:sz w:val="17"/>
          <w:szCs w:val="17"/>
        </w:rPr>
        <w:t>）</w:t>
      </w:r>
      <w:r>
        <w:rPr>
          <w:rFonts w:ascii="Tahoma" w:hAnsi="Tahoma" w:cs="Tahoma"/>
          <w:sz w:val="17"/>
          <w:szCs w:val="17"/>
        </w:rPr>
        <w:t>,SDEPT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SLOC,</w:t>
      </w:r>
      <w:r>
        <w:rPr>
          <w:rFonts w:ascii="Tahoma" w:hAnsi="Tahoma" w:cs="Tahoma"/>
          <w:sz w:val="17"/>
          <w:szCs w:val="17"/>
        </w:rPr>
        <w:t>可得</w:t>
      </w:r>
      <w:r>
        <w:rPr>
          <w:rFonts w:ascii="Tahoma" w:hAnsi="Tahoma" w:cs="Tahoma"/>
          <w:sz w:val="17"/>
          <w:szCs w:val="17"/>
        </w:rPr>
        <w:t>SNO SLOC</w:t>
      </w:r>
      <w:r>
        <w:rPr>
          <w:rFonts w:ascii="Tahoma" w:hAnsi="Tahoma" w:cs="Tahoma"/>
          <w:sz w:val="17"/>
          <w:szCs w:val="17"/>
        </w:rPr>
        <w:t>。因此</w:t>
      </w:r>
      <w:r>
        <w:rPr>
          <w:rFonts w:ascii="Tahoma" w:hAnsi="Tahoma" w:cs="Tahoma"/>
          <w:sz w:val="17"/>
          <w:szCs w:val="17"/>
        </w:rPr>
        <w:t>SC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3NF,</w:t>
      </w:r>
      <w:r>
        <w:rPr>
          <w:rFonts w:ascii="Tahoma" w:hAnsi="Tahoma" w:cs="Tahoma"/>
          <w:sz w:val="17"/>
          <w:szCs w:val="17"/>
        </w:rPr>
        <w:t>而</w:t>
      </w:r>
      <w:r>
        <w:rPr>
          <w:rFonts w:ascii="Tahoma" w:hAnsi="Tahoma" w:cs="Tahoma"/>
          <w:sz w:val="17"/>
          <w:szCs w:val="17"/>
        </w:rPr>
        <w:t>S-L 3NF</w:t>
      </w:r>
      <w:r>
        <w:rPr>
          <w:rFonts w:ascii="Tahoma" w:hAnsi="Tahoma" w:cs="Tahoma"/>
          <w:sz w:val="17"/>
          <w:szCs w:val="17"/>
        </w:rPr>
        <w:t>。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lastRenderedPageBreak/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一个关系模式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若不是</w:t>
      </w:r>
      <w:r>
        <w:rPr>
          <w:rFonts w:ascii="Tahoma" w:hAnsi="Tahoma" w:cs="Tahoma"/>
          <w:sz w:val="17"/>
          <w:szCs w:val="17"/>
        </w:rPr>
        <w:t>3NF,</w:t>
      </w:r>
      <w:r>
        <w:rPr>
          <w:rFonts w:ascii="Tahoma" w:hAnsi="Tahoma" w:cs="Tahoma"/>
          <w:sz w:val="17"/>
          <w:szCs w:val="17"/>
        </w:rPr>
        <w:t>就会产生插入异常、删除异常、冗余度大等问题。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t>解决的办法同样是将</w:t>
      </w:r>
      <w:r>
        <w:rPr>
          <w:rFonts w:ascii="Tahoma" w:hAnsi="Tahoma" w:cs="Tahoma"/>
          <w:sz w:val="17"/>
          <w:szCs w:val="17"/>
        </w:rPr>
        <w:t>S-L</w:t>
      </w:r>
      <w:r>
        <w:rPr>
          <w:rFonts w:ascii="Tahoma" w:hAnsi="Tahoma" w:cs="Tahoma"/>
          <w:sz w:val="17"/>
          <w:szCs w:val="17"/>
        </w:rPr>
        <w:t>分解为：</w:t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S-D(SNO,SDEPT)</w:t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 xml:space="preserve">D-L(SDEPT,SLOC)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分解后的关系模式</w:t>
      </w:r>
      <w:r>
        <w:rPr>
          <w:rFonts w:ascii="Tahoma" w:hAnsi="Tahoma" w:cs="Tahoma"/>
          <w:sz w:val="17"/>
          <w:szCs w:val="17"/>
        </w:rPr>
        <w:t>S-D</w:t>
      </w:r>
      <w:r>
        <w:rPr>
          <w:rFonts w:ascii="Tahoma" w:hAnsi="Tahoma" w:cs="Tahoma"/>
          <w:sz w:val="17"/>
          <w:szCs w:val="17"/>
        </w:rPr>
        <w:t>与</w:t>
      </w:r>
      <w:r>
        <w:rPr>
          <w:rFonts w:ascii="Tahoma" w:hAnsi="Tahoma" w:cs="Tahoma"/>
          <w:sz w:val="17"/>
          <w:szCs w:val="17"/>
        </w:rPr>
        <w:t>D-L</w:t>
      </w:r>
      <w:r>
        <w:rPr>
          <w:rFonts w:ascii="Tahoma" w:hAnsi="Tahoma" w:cs="Tahoma"/>
          <w:sz w:val="17"/>
          <w:szCs w:val="17"/>
        </w:rPr>
        <w:t>中不再存在传递依赖。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 xml:space="preserve">     </w:t>
      </w:r>
      <w:r>
        <w:rPr>
          <w:rStyle w:val="style31"/>
          <w:rFonts w:ascii="Tahoma" w:hAnsi="Tahoma" w:cs="Tahoma"/>
          <w:sz w:val="17"/>
          <w:szCs w:val="17"/>
        </w:rPr>
        <w:t>四、</w:t>
      </w:r>
      <w:r>
        <w:rPr>
          <w:rStyle w:val="style31"/>
          <w:rFonts w:ascii="Tahoma" w:hAnsi="Tahoma" w:cs="Tahoma"/>
          <w:sz w:val="17"/>
          <w:szCs w:val="17"/>
        </w:rPr>
        <w:t>BC</w:t>
      </w:r>
      <w:r>
        <w:rPr>
          <w:rStyle w:val="style31"/>
          <w:rFonts w:ascii="Tahoma" w:hAnsi="Tahoma" w:cs="Tahoma"/>
          <w:sz w:val="17"/>
          <w:szCs w:val="17"/>
        </w:rPr>
        <w:t>范式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 xml:space="preserve">      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U,F</w:t>
      </w:r>
      <w:r>
        <w:rPr>
          <w:rFonts w:ascii="Tahoma" w:hAnsi="Tahoma" w:cs="Tahoma"/>
          <w:sz w:val="17"/>
          <w:szCs w:val="17"/>
        </w:rPr>
        <w:t>〉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1NF</w:t>
      </w:r>
      <w:r>
        <w:rPr>
          <w:rFonts w:ascii="Tahoma" w:hAnsi="Tahoma" w:cs="Tahoma"/>
          <w:sz w:val="17"/>
          <w:szCs w:val="17"/>
        </w:rPr>
        <w:t>。若</w:t>
      </w:r>
      <w:r>
        <w:rPr>
          <w:rFonts w:ascii="Tahoma" w:hAnsi="Tahoma" w:cs="Tahoma"/>
          <w:sz w:val="17"/>
          <w:szCs w:val="17"/>
        </w:rPr>
        <w:t>X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Y</w:t>
      </w:r>
      <w:r>
        <w:rPr>
          <w:rFonts w:ascii="Tahoma" w:hAnsi="Tahoma" w:cs="Tahoma"/>
          <w:sz w:val="17"/>
          <w:szCs w:val="17"/>
        </w:rPr>
        <w:t>且</w:t>
      </w:r>
      <w:r>
        <w:rPr>
          <w:rFonts w:ascii="Tahoma" w:hAnsi="Tahoma" w:cs="Tahoma"/>
          <w:sz w:val="17"/>
          <w:szCs w:val="17"/>
        </w:rPr>
        <w:t>Y?X</w:t>
      </w:r>
      <w:r>
        <w:rPr>
          <w:rFonts w:ascii="Tahoma" w:hAnsi="Tahoma" w:cs="Tahoma"/>
          <w:sz w:val="17"/>
          <w:szCs w:val="17"/>
        </w:rPr>
        <w:t>时</w:t>
      </w:r>
      <w:r>
        <w:rPr>
          <w:rFonts w:ascii="Tahoma" w:hAnsi="Tahoma" w:cs="Tahoma"/>
          <w:sz w:val="17"/>
          <w:szCs w:val="17"/>
        </w:rPr>
        <w:t>X</w:t>
      </w:r>
      <w:r>
        <w:rPr>
          <w:rStyle w:val="style31"/>
          <w:rFonts w:ascii="Tahoma" w:hAnsi="Tahoma" w:cs="Tahoma"/>
          <w:sz w:val="17"/>
          <w:szCs w:val="17"/>
        </w:rPr>
        <w:t>必含有码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 xml:space="preserve">U,F&gt; 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。也就是说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>U,F</w:t>
      </w:r>
      <w:r>
        <w:rPr>
          <w:rFonts w:ascii="Tahoma" w:hAnsi="Tahoma" w:cs="Tahoma"/>
          <w:sz w:val="17"/>
          <w:szCs w:val="17"/>
        </w:rPr>
        <w:t>〉中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若每一个决定因素都包含码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则</w:t>
      </w:r>
      <w:r>
        <w:rPr>
          <w:rFonts w:ascii="Tahoma" w:hAnsi="Tahoma" w:cs="Tahoma"/>
          <w:sz w:val="17"/>
          <w:szCs w:val="17"/>
        </w:rPr>
        <w:t>R</w:t>
      </w:r>
      <w:r>
        <w:rPr>
          <w:rFonts w:ascii="Tahoma" w:hAnsi="Tahoma" w:cs="Tahoma"/>
          <w:sz w:val="17"/>
          <w:szCs w:val="17"/>
        </w:rPr>
        <w:t>〈</w:t>
      </w:r>
      <w:r>
        <w:rPr>
          <w:rFonts w:ascii="Tahoma" w:hAnsi="Tahoma" w:cs="Tahoma"/>
          <w:sz w:val="17"/>
          <w:szCs w:val="17"/>
        </w:rPr>
        <w:t xml:space="preserve">U,F&gt; 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。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由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的定义可以得到以下结论</w:t>
      </w:r>
      <w:r>
        <w:rPr>
          <w:rFonts w:ascii="Tahoma" w:hAnsi="Tahoma" w:cs="Tahoma"/>
          <w:sz w:val="17"/>
          <w:szCs w:val="17"/>
        </w:rPr>
        <w:t>: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下面用几个例子说明属于</w:t>
      </w:r>
      <w:r>
        <w:rPr>
          <w:rFonts w:ascii="Tahoma" w:hAnsi="Tahoma" w:cs="Tahoma"/>
          <w:sz w:val="17"/>
          <w:szCs w:val="17"/>
        </w:rPr>
        <w:t>3NF</w:t>
      </w:r>
      <w:r>
        <w:rPr>
          <w:rFonts w:ascii="Tahoma" w:hAnsi="Tahoma" w:cs="Tahoma"/>
          <w:sz w:val="17"/>
          <w:szCs w:val="17"/>
        </w:rPr>
        <w:t>的关系模式有的属于</w:t>
      </w:r>
      <w:r>
        <w:rPr>
          <w:rFonts w:ascii="Tahoma" w:hAnsi="Tahoma" w:cs="Tahoma"/>
          <w:sz w:val="17"/>
          <w:szCs w:val="17"/>
        </w:rPr>
        <w:t>BCNF,</w:t>
      </w:r>
      <w:r>
        <w:rPr>
          <w:rFonts w:ascii="Tahoma" w:hAnsi="Tahoma" w:cs="Tahoma"/>
          <w:sz w:val="17"/>
          <w:szCs w:val="17"/>
        </w:rPr>
        <w:t>但有的不属于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。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Style w:val="style41"/>
          <w:rFonts w:ascii="Tahoma" w:hAnsi="Tahoma" w:cs="Tahoma"/>
          <w:sz w:val="17"/>
          <w:szCs w:val="17"/>
        </w:rPr>
        <w:t>例</w:t>
      </w:r>
      <w:r>
        <w:rPr>
          <w:rStyle w:val="style41"/>
          <w:rFonts w:ascii="Tahoma" w:hAnsi="Tahoma" w:cs="Tahoma"/>
          <w:sz w:val="17"/>
          <w:szCs w:val="17"/>
        </w:rPr>
        <w:t>1</w:t>
      </w:r>
      <w:r>
        <w:rPr>
          <w:rStyle w:val="style41"/>
          <w:rFonts w:ascii="Tahoma" w:hAnsi="Tahoma" w:cs="Tahoma"/>
          <w:sz w:val="17"/>
          <w:szCs w:val="17"/>
        </w:rPr>
        <w:t>：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SJP(S,J,P)</w:t>
      </w:r>
      <w:r>
        <w:rPr>
          <w:rFonts w:ascii="Tahoma" w:hAnsi="Tahoma" w:cs="Tahoma"/>
          <w:sz w:val="17"/>
          <w:szCs w:val="17"/>
        </w:rPr>
        <w:t>中</w:t>
      </w:r>
      <w:r>
        <w:rPr>
          <w:rFonts w:ascii="Tahoma" w:hAnsi="Tahoma" w:cs="Tahoma"/>
          <w:sz w:val="17"/>
          <w:szCs w:val="17"/>
        </w:rPr>
        <w:t>,S</w:t>
      </w:r>
      <w:r>
        <w:rPr>
          <w:rFonts w:ascii="Tahoma" w:hAnsi="Tahoma" w:cs="Tahoma"/>
          <w:sz w:val="17"/>
          <w:szCs w:val="17"/>
        </w:rPr>
        <w:t>是学生</w:t>
      </w:r>
      <w:r>
        <w:rPr>
          <w:rFonts w:ascii="Tahoma" w:hAnsi="Tahoma" w:cs="Tahoma"/>
          <w:sz w:val="17"/>
          <w:szCs w:val="17"/>
        </w:rPr>
        <w:t>,J</w:t>
      </w:r>
      <w:r>
        <w:rPr>
          <w:rFonts w:ascii="Tahoma" w:hAnsi="Tahoma" w:cs="Tahoma"/>
          <w:sz w:val="17"/>
          <w:szCs w:val="17"/>
        </w:rPr>
        <w:t>表示课程</w:t>
      </w:r>
      <w:r>
        <w:rPr>
          <w:rFonts w:ascii="Tahoma" w:hAnsi="Tahoma" w:cs="Tahoma"/>
          <w:sz w:val="17"/>
          <w:szCs w:val="17"/>
        </w:rPr>
        <w:t>,P</w:t>
      </w:r>
      <w:r>
        <w:rPr>
          <w:rFonts w:ascii="Tahoma" w:hAnsi="Tahoma" w:cs="Tahoma"/>
          <w:sz w:val="17"/>
          <w:szCs w:val="17"/>
        </w:rPr>
        <w:t>表示名次。每一个学生选修每门课程的成绩有一定的名次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每门课程中每一名次只有一个学生（即没有并列名次）。由语义可得到下面的函数依赖：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  <w:t>(S,J)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P </w:t>
      </w:r>
      <w:r>
        <w:rPr>
          <w:rFonts w:ascii="Tahoma" w:hAnsi="Tahoma" w:cs="Tahoma"/>
          <w:sz w:val="17"/>
          <w:szCs w:val="17"/>
        </w:rPr>
        <w:t>，</w:t>
      </w:r>
      <w:r>
        <w:rPr>
          <w:rFonts w:ascii="Tahoma" w:hAnsi="Tahoma" w:cs="Tahoma"/>
          <w:sz w:val="17"/>
          <w:szCs w:val="17"/>
        </w:rPr>
        <w:t>(J,P)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S 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所以</w:t>
      </w:r>
      <w:r>
        <w:rPr>
          <w:rFonts w:ascii="Tahoma" w:hAnsi="Tahoma" w:cs="Tahoma"/>
          <w:sz w:val="17"/>
          <w:szCs w:val="17"/>
        </w:rPr>
        <w:t>(S,J)</w:t>
      </w:r>
      <w:r>
        <w:rPr>
          <w:rFonts w:ascii="Tahoma" w:hAnsi="Tahoma" w:cs="Tahoma"/>
          <w:sz w:val="17"/>
          <w:szCs w:val="17"/>
        </w:rPr>
        <w:t>与</w:t>
      </w:r>
      <w:r>
        <w:rPr>
          <w:rFonts w:ascii="Tahoma" w:hAnsi="Tahoma" w:cs="Tahoma"/>
          <w:sz w:val="17"/>
          <w:szCs w:val="17"/>
        </w:rPr>
        <w:t>(J,P)</w:t>
      </w:r>
      <w:r>
        <w:rPr>
          <w:rFonts w:ascii="Tahoma" w:hAnsi="Tahoma" w:cs="Tahoma"/>
          <w:sz w:val="17"/>
          <w:szCs w:val="17"/>
        </w:rPr>
        <w:t>都可以作为候选码。这两个码各由两个属性组成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而且它们是相交的。这个关系模式中显然没有属性对码传递依赖或部分依赖。所以</w:t>
      </w:r>
      <w:r>
        <w:rPr>
          <w:rFonts w:ascii="Tahoma" w:hAnsi="Tahoma" w:cs="Tahoma"/>
          <w:sz w:val="17"/>
          <w:szCs w:val="17"/>
        </w:rPr>
        <w:t>SJP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3NF,</w:t>
      </w:r>
      <w:r>
        <w:rPr>
          <w:rFonts w:ascii="Tahoma" w:hAnsi="Tahoma" w:cs="Tahoma"/>
          <w:sz w:val="17"/>
          <w:szCs w:val="17"/>
        </w:rPr>
        <w:t>而且除</w:t>
      </w:r>
      <w:r>
        <w:rPr>
          <w:rFonts w:ascii="Tahoma" w:hAnsi="Tahoma" w:cs="Tahoma"/>
          <w:sz w:val="17"/>
          <w:szCs w:val="17"/>
        </w:rPr>
        <w:t>(S,J)</w:t>
      </w:r>
      <w:r>
        <w:rPr>
          <w:rFonts w:ascii="Tahoma" w:hAnsi="Tahoma" w:cs="Tahoma"/>
          <w:sz w:val="17"/>
          <w:szCs w:val="17"/>
        </w:rPr>
        <w:t>与</w:t>
      </w:r>
      <w:r>
        <w:rPr>
          <w:rFonts w:ascii="Tahoma" w:hAnsi="Tahoma" w:cs="Tahoma"/>
          <w:sz w:val="17"/>
          <w:szCs w:val="17"/>
        </w:rPr>
        <w:t>(J,P)</w:t>
      </w:r>
      <w:r>
        <w:rPr>
          <w:rFonts w:ascii="Tahoma" w:hAnsi="Tahoma" w:cs="Tahoma"/>
          <w:sz w:val="17"/>
          <w:szCs w:val="17"/>
        </w:rPr>
        <w:t>以外没有其它决定因素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所以</w:t>
      </w:r>
      <w:r>
        <w:rPr>
          <w:rFonts w:ascii="Tahoma" w:hAnsi="Tahoma" w:cs="Tahoma"/>
          <w:sz w:val="17"/>
          <w:szCs w:val="17"/>
        </w:rPr>
        <w:t>SJP</w:t>
      </w:r>
      <w:r>
        <w:rPr>
          <w:rFonts w:hint="eastAsia"/>
          <w:sz w:val="17"/>
          <w:szCs w:val="17"/>
        </w:rPr>
        <w:t>∈</w:t>
      </w:r>
      <w:r>
        <w:rPr>
          <w:rFonts w:ascii="Tahoma" w:hAnsi="Tahoma" w:cs="Tahoma"/>
          <w:sz w:val="17"/>
          <w:szCs w:val="17"/>
        </w:rPr>
        <w:t>BCNF</w:t>
      </w:r>
      <w:r>
        <w:rPr>
          <w:rFonts w:ascii="Tahoma" w:hAnsi="Tahoma" w:cs="Tahoma"/>
          <w:sz w:val="17"/>
          <w:szCs w:val="17"/>
        </w:rPr>
        <w:t>。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 xml:space="preserve">       </w:t>
      </w:r>
      <w:r>
        <w:rPr>
          <w:rStyle w:val="style41"/>
          <w:rFonts w:ascii="Tahoma" w:hAnsi="Tahoma" w:cs="Tahoma"/>
          <w:sz w:val="17"/>
          <w:szCs w:val="17"/>
        </w:rPr>
        <w:t>例</w:t>
      </w:r>
      <w:r>
        <w:rPr>
          <w:rStyle w:val="style41"/>
          <w:rFonts w:ascii="Tahoma" w:hAnsi="Tahoma" w:cs="Tahoma"/>
          <w:sz w:val="17"/>
          <w:szCs w:val="17"/>
        </w:rPr>
        <w:t>2</w:t>
      </w:r>
      <w:r>
        <w:rPr>
          <w:rStyle w:val="style41"/>
          <w:rFonts w:ascii="Tahoma" w:hAnsi="Tahoma" w:cs="Tahoma"/>
          <w:sz w:val="17"/>
          <w:szCs w:val="17"/>
        </w:rPr>
        <w:t>：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关系模式</w:t>
      </w:r>
      <w:r>
        <w:rPr>
          <w:rFonts w:ascii="Tahoma" w:hAnsi="Tahoma" w:cs="Tahoma"/>
          <w:sz w:val="17"/>
          <w:szCs w:val="17"/>
        </w:rPr>
        <w:t>STJ(S,T,J)</w:t>
      </w:r>
      <w:r>
        <w:rPr>
          <w:rFonts w:ascii="Tahoma" w:hAnsi="Tahoma" w:cs="Tahoma"/>
          <w:sz w:val="17"/>
          <w:szCs w:val="17"/>
        </w:rPr>
        <w:t>中</w:t>
      </w:r>
      <w:r>
        <w:rPr>
          <w:rFonts w:ascii="Tahoma" w:hAnsi="Tahoma" w:cs="Tahoma"/>
          <w:sz w:val="17"/>
          <w:szCs w:val="17"/>
        </w:rPr>
        <w:t>,S</w:t>
      </w:r>
      <w:r>
        <w:rPr>
          <w:rFonts w:ascii="Tahoma" w:hAnsi="Tahoma" w:cs="Tahoma"/>
          <w:sz w:val="17"/>
          <w:szCs w:val="17"/>
        </w:rPr>
        <w:t>表示学生</w:t>
      </w:r>
      <w:r>
        <w:rPr>
          <w:rFonts w:ascii="Tahoma" w:hAnsi="Tahoma" w:cs="Tahoma"/>
          <w:sz w:val="17"/>
          <w:szCs w:val="17"/>
        </w:rPr>
        <w:t>,T</w:t>
      </w:r>
      <w:r>
        <w:rPr>
          <w:rFonts w:ascii="Tahoma" w:hAnsi="Tahoma" w:cs="Tahoma"/>
          <w:sz w:val="17"/>
          <w:szCs w:val="17"/>
        </w:rPr>
        <w:t>表示教师</w:t>
      </w:r>
      <w:r>
        <w:rPr>
          <w:rFonts w:ascii="Tahoma" w:hAnsi="Tahoma" w:cs="Tahoma"/>
          <w:sz w:val="17"/>
          <w:szCs w:val="17"/>
        </w:rPr>
        <w:t>,J</w:t>
      </w:r>
      <w:r>
        <w:rPr>
          <w:rFonts w:ascii="Tahoma" w:hAnsi="Tahoma" w:cs="Tahoma"/>
          <w:sz w:val="17"/>
          <w:szCs w:val="17"/>
        </w:rPr>
        <w:t>表示课程。每一教师只教一门课。每门课有若干教师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某一学生选定某门课</w:t>
      </w:r>
      <w:r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>就对应一个固定的教师。由语义可得到如下的函数依赖。</w:t>
      </w:r>
      <w:r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（</w:t>
      </w:r>
      <w:r>
        <w:rPr>
          <w:rFonts w:ascii="Tahoma" w:hAnsi="Tahoma" w:cs="Tahoma"/>
          <w:sz w:val="17"/>
          <w:szCs w:val="17"/>
        </w:rPr>
        <w:t>S,J</w:t>
      </w:r>
      <w:r>
        <w:rPr>
          <w:rFonts w:ascii="Tahoma" w:hAnsi="Tahoma" w:cs="Tahoma"/>
          <w:sz w:val="17"/>
          <w:szCs w:val="17"/>
        </w:rPr>
        <w:t>）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 xml:space="preserve">T , (S,T) 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J</w:t>
      </w:r>
      <w:r>
        <w:rPr>
          <w:rFonts w:ascii="Tahoma" w:hAnsi="Tahoma" w:cs="Tahoma"/>
          <w:sz w:val="17"/>
          <w:szCs w:val="17"/>
        </w:rPr>
        <w:br/>
      </w:r>
      <w:r>
        <w:rPr>
          <w:rFonts w:ascii="Tahoma" w:hAnsi="Tahoma" w:cs="Tahoma"/>
          <w:sz w:val="17"/>
          <w:szCs w:val="17"/>
        </w:rPr>
        <w:br/>
        <w:t>      </w:t>
      </w:r>
      <w:r>
        <w:rPr>
          <w:rStyle w:val="style41"/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是第三范式，但是存在</w:t>
      </w:r>
      <w:r>
        <w:rPr>
          <w:rFonts w:ascii="Tahoma" w:hAnsi="Tahoma" w:cs="Tahoma"/>
          <w:sz w:val="17"/>
          <w:szCs w:val="17"/>
        </w:rPr>
        <w:t xml:space="preserve"> T</w:t>
      </w:r>
      <w:r>
        <w:rPr>
          <w:rFonts w:hint="eastAsia"/>
          <w:sz w:val="17"/>
          <w:szCs w:val="17"/>
        </w:rPr>
        <w:t>→</w:t>
      </w:r>
      <w:r>
        <w:rPr>
          <w:rFonts w:ascii="Tahoma" w:hAnsi="Tahoma" w:cs="Tahoma"/>
          <w:sz w:val="17"/>
          <w:szCs w:val="17"/>
        </w:rPr>
        <w:t>J</w:t>
      </w:r>
      <w:r>
        <w:rPr>
          <w:rFonts w:ascii="Tahoma" w:hAnsi="Tahoma" w:cs="Tahoma"/>
          <w:sz w:val="17"/>
          <w:szCs w:val="17"/>
        </w:rPr>
        <w:t>，而</w:t>
      </w:r>
      <w:r>
        <w:rPr>
          <w:rFonts w:ascii="Tahoma" w:hAnsi="Tahoma" w:cs="Tahoma"/>
          <w:sz w:val="17"/>
          <w:szCs w:val="17"/>
        </w:rPr>
        <w:t>T</w:t>
      </w:r>
      <w:r>
        <w:rPr>
          <w:rFonts w:ascii="Tahoma" w:hAnsi="Tahoma" w:cs="Tahoma"/>
          <w:sz w:val="17"/>
          <w:szCs w:val="17"/>
        </w:rPr>
        <w:t>不是码，所以不是了</w:t>
      </w:r>
      <w:r>
        <w:rPr>
          <w:rFonts w:ascii="Tahoma" w:hAnsi="Tahoma" w:cs="Tahoma"/>
          <w:sz w:val="17"/>
          <w:szCs w:val="17"/>
        </w:rPr>
        <w:t>BC</w:t>
      </w:r>
      <w:r>
        <w:rPr>
          <w:rFonts w:ascii="Tahoma" w:hAnsi="Tahoma" w:cs="Tahoma"/>
          <w:sz w:val="17"/>
          <w:szCs w:val="17"/>
        </w:rPr>
        <w:t>范式。</w:t>
      </w:r>
    </w:p>
    <w:tbl>
      <w:tblPr>
        <w:tblW w:w="6870" w:type="dxa"/>
        <w:tblCellSpacing w:w="6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6870"/>
      </w:tblGrid>
      <w:tr w:rsidR="009A0179" w:rsidRPr="009A0179" w:rsidTr="009A0179">
        <w:trPr>
          <w:tblCellSpacing w:w="6" w:type="dxa"/>
        </w:trPr>
        <w:tc>
          <w:tcPr>
            <w:tcW w:w="0" w:type="auto"/>
            <w:hideMark/>
          </w:tcPr>
          <w:p w:rsidR="009A0179" w:rsidRPr="009A0179" w:rsidRDefault="009A0179" w:rsidP="009A0179">
            <w:pPr>
              <w:widowControl/>
              <w:jc w:val="left"/>
              <w:rPr>
                <w:rFonts w:ascii="Tahoma" w:eastAsia="宋体" w:hAnsi="Tahoma" w:cs="Tahoma"/>
                <w:color w:val="FF66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b/>
                <w:bCs/>
                <w:color w:val="FF6600"/>
                <w:kern w:val="0"/>
                <w:sz w:val="17"/>
                <w:szCs w:val="17"/>
              </w:rPr>
              <w:t>第三节</w:t>
            </w:r>
            <w:r w:rsidRPr="009A0179">
              <w:rPr>
                <w:rFonts w:ascii="Tahoma" w:eastAsia="宋体" w:hAnsi="Tahoma" w:cs="Tahoma"/>
                <w:b/>
                <w:bCs/>
                <w:color w:val="FF6600"/>
                <w:kern w:val="0"/>
                <w:sz w:val="17"/>
                <w:szCs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b/>
                <w:bCs/>
                <w:color w:val="FF6600"/>
                <w:kern w:val="0"/>
                <w:sz w:val="17"/>
              </w:rPr>
              <w:t>关系模式的分解准则</w:t>
            </w:r>
            <w:r w:rsidRPr="009A0179">
              <w:rPr>
                <w:rFonts w:ascii="Tahoma" w:eastAsia="宋体" w:hAnsi="Tahoma" w:cs="Tahoma"/>
                <w:b/>
                <w:bCs/>
                <w:color w:val="FF6600"/>
                <w:kern w:val="0"/>
                <w:sz w:val="17"/>
                <w:szCs w:val="17"/>
              </w:rPr>
              <w:t xml:space="preserve"> </w:t>
            </w:r>
          </w:p>
        </w:tc>
      </w:tr>
      <w:tr w:rsidR="009A0179" w:rsidRPr="009A0179" w:rsidTr="009A0179">
        <w:trPr>
          <w:tblCellSpacing w:w="6" w:type="dxa"/>
        </w:trPr>
        <w:tc>
          <w:tcPr>
            <w:tcW w:w="0" w:type="auto"/>
            <w:hideMark/>
          </w:tcPr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</w:t>
            </w:r>
            <w:r>
              <w:rPr>
                <w:rFonts w:ascii="Tahoma" w:eastAsia="宋体" w:hAnsi="Tahoma" w:cs="Tahoma" w:hint="eastAsia"/>
                <w:b/>
                <w:bCs/>
                <w:kern w:val="0"/>
                <w:sz w:val="17"/>
              </w:rPr>
              <w:t>1</w:t>
            </w: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>．</w:t>
            </w: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 xml:space="preserve">3 </w:t>
            </w: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>关系模式的分解准则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关系模式的规范化过程是通过对关系模式的分解来实现的。把低一级的关系模式分解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lastRenderedPageBreak/>
              <w:t>为若干个高一级的关系模式。这种分解不是唯一的。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>
              <w:rPr>
                <w:rFonts w:ascii="Tahoma" w:eastAsia="宋体" w:hAnsi="Tahoma" w:cs="Tahoma"/>
                <w:noProof/>
                <w:kern w:val="0"/>
                <w:sz w:val="17"/>
                <w:szCs w:val="17"/>
              </w:rPr>
              <w:drawing>
                <wp:inline distT="0" distB="0" distL="0" distR="0">
                  <wp:extent cx="4267200" cy="2065020"/>
                  <wp:effectExtent l="19050" t="0" r="0" b="0"/>
                  <wp:docPr id="33" name="图片 33" descr="http://shujuku.zjwchc.com/images/5/3_clip_image001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shujuku.zjwchc.com/images/5/3_clip_image001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06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一个低级范式的关系模式，通过分解（投影）方法可转换成多个高一级范式的关系模式的集合，这种过程称为规范化。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规范化的方式是进行模式分解，模式分解的原则是与原模式等价，模式分解的标准是：</w:t>
            </w:r>
          </w:p>
          <w:p w:rsidR="009A0179" w:rsidRPr="009A0179" w:rsidRDefault="009A0179" w:rsidP="009A0179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模式分解具有无损连接性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模式分解能够保持函数依赖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见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P70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页表格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 xml:space="preserve">  </w:t>
            </w: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>举例：关系规范化过程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第一范式（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1NF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）：如果一关系模式，它的每一个分量是不可分的数据项，即其域为简单域，则此关系模式为第一范式。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</w:t>
            </w:r>
            <w:r w:rsidRPr="009A0179">
              <w:rPr>
                <w:rFonts w:ascii="Tahoma" w:eastAsia="宋体" w:hAnsi="Tahoma" w:cs="Tahoma"/>
                <w:color w:val="FF0000"/>
                <w:kern w:val="0"/>
                <w:sz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color w:val="FF0000"/>
                <w:kern w:val="0"/>
                <w:sz w:val="17"/>
              </w:rPr>
              <w:t>例：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将学生简历及选课等数据设计成一个关系模式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其表示为：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b/>
                <w:bCs/>
                <w:kern w:val="0"/>
                <w:sz w:val="17"/>
              </w:rPr>
              <w:t>        </w:t>
            </w: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 xml:space="preserve"> STUDENT</w:t>
            </w: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>（</w:t>
            </w: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>SNO,SNAME,AGE,SEX,CLASS,DEPTNO,DEPTNAME,CNO,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>CNAME,SCORE,CREDIT</w:t>
            </w:r>
            <w:r w:rsidRPr="009A0179">
              <w:rPr>
                <w:rFonts w:ascii="Tahoma" w:eastAsia="宋体" w:hAnsi="Tahoma" w:cs="Tahoma"/>
                <w:b/>
                <w:bCs/>
                <w:color w:val="588FC7"/>
                <w:kern w:val="0"/>
                <w:sz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设该关系模式满足下列函数依赖：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588FC7"/>
                <w:kern w:val="0"/>
                <w:sz w:val="17"/>
              </w:rPr>
              <w:t>F</w:t>
            </w:r>
            <w:r w:rsidRPr="009A0179">
              <w:rPr>
                <w:rFonts w:ascii="Tahoma" w:eastAsia="宋体" w:hAnsi="Tahoma" w:cs="Tahoma"/>
                <w:color w:val="588FC7"/>
                <w:kern w:val="0"/>
                <w:sz w:val="17"/>
              </w:rPr>
              <w:t>＝</w:t>
            </w:r>
            <w:r w:rsidRPr="009A0179">
              <w:rPr>
                <w:rFonts w:ascii="Tahoma" w:eastAsia="宋体" w:hAnsi="Tahoma" w:cs="Tahoma"/>
                <w:color w:val="588FC7"/>
                <w:kern w:val="0"/>
                <w:sz w:val="17"/>
              </w:rPr>
              <w:t xml:space="preserve">{SNO--&gt;SNAME, SNO--&gt;AGE, SNO--&gt;SEX, SNO--&gt;CLASS,CLASS--&gt;DEPTNO,          DEPTNO--&gt;DEPTNAME, </w:t>
            </w:r>
            <w:r w:rsidRPr="009A0179">
              <w:rPr>
                <w:rFonts w:ascii="Tahoma" w:eastAsia="宋体" w:hAnsi="Tahoma" w:cs="Tahoma"/>
                <w:color w:val="588FC7"/>
                <w:kern w:val="0"/>
                <w:sz w:val="17"/>
              </w:rPr>
              <w:lastRenderedPageBreak/>
              <w:t>CNO--&gt;CNAME,SNO.CNO--&gt;SCORE, CNO--&gt;CREDIT}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由于该关系模式的每一属性对应的域为简单域，即其域值不可再分，符合第一范式定义，所以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关系模式为第一范式。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第二范式（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2NF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）：若关系模式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R?1NF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，且每个非主属性完全函数依赖于码，则称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R?2NF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分析一下关系模式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它是不是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2NF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？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属性组（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）为关系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的码。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color w:val="FF0000"/>
                <w:kern w:val="0"/>
                <w:sz w:val="17"/>
              </w:rPr>
              <w:t>例如：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非主属性，根据码的特性具有：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SNO.CNO??SNAME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根据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关系模式已知函数依赖集，下列函数依赖成立：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SNO??SNAME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所以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SNO.CNO??SNAME, 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对码是部分函数依赖。同样方法可得到除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SCORE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属性外，其它非主属性对码也都是部分函数依赖。所以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关系模式不是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2NF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当关系模式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R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是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1NF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而不是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2NF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的模式时，对应的关系有何问题呢？我们分析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STUDENT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</w:rPr>
              <w:t>关系模式，会有下列问题：</w:t>
            </w:r>
          </w:p>
          <w:p w:rsidR="009A0179" w:rsidRPr="009A0179" w:rsidRDefault="009A0179" w:rsidP="009A0179">
            <w:pPr>
              <w:widowControl/>
              <w:numPr>
                <w:ilvl w:val="1"/>
                <w:numId w:val="5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存在大量的冗余数据：当一个学生在学习多门课程后，他的人事信息重复出现多次。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numPr>
                <w:ilvl w:val="1"/>
                <w:numId w:val="5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根据关系模型完整性规则，主码属性值不能取空值。那么新生刚入学，还未选修课程时，该元组就不能插入该关系中。这种情况称为插入异常。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numPr>
                <w:ilvl w:val="1"/>
                <w:numId w:val="5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>同样还有删除异常，则会丢失信息</w:t>
            </w:r>
            <w:r w:rsidRPr="009A0179">
              <w:rPr>
                <w:rFonts w:ascii="Tahoma" w:eastAsia="宋体" w:hAnsi="Tahoma" w:cs="Tahoma"/>
                <w:color w:val="CC0000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解决上述问题方法是将大的模式分解成多个小的模式，分解后的模式可满足更高级的范式的要求。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</w:t>
            </w:r>
          </w:p>
        </w:tc>
      </w:tr>
      <w:tr w:rsidR="009A0179" w:rsidRPr="009A0179" w:rsidTr="009A0179">
        <w:trPr>
          <w:tblCellSpacing w:w="6" w:type="dxa"/>
        </w:trPr>
        <w:tc>
          <w:tcPr>
            <w:tcW w:w="0" w:type="auto"/>
            <w:hideMark/>
          </w:tcPr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lastRenderedPageBreak/>
              <w:t>第三节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关系模式的分解准则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</w:p>
        </w:tc>
      </w:tr>
      <w:tr w:rsidR="009A0179" w:rsidRPr="009A0179" w:rsidTr="009A0179">
        <w:trPr>
          <w:tblCellSpacing w:w="6" w:type="dxa"/>
        </w:trPr>
        <w:tc>
          <w:tcPr>
            <w:tcW w:w="0" w:type="auto"/>
            <w:hideMark/>
          </w:tcPr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例如：将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中对码完全依赖的属性和部分函数依赖的属性分别组成关系。即将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关系模式分解成三个关系模式：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STUDENT1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AGE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SEX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lastRenderedPageBreak/>
              <w:t>       COURSE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CREDIT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SC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SCORE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在分解后的每一个关系模式中，非主属性对码是完全函数依赖，所以上述三个关系模式均为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2NF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第三范式（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: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若关系模式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R(U, F)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为第一范式，不存在非主属性对码的传递依赖，则称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R(U, F)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。其中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U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为关系模式的属性全集，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为关系模式所满足的函数依赖集。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分析关系模式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，存在着下列函数依赖：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SNO--&gt;CLASS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CLASS--&gt;SNO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CLASS--&gt;DEPTNO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。所以关系模式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属性间存在传递依赖，它不是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如果关系模式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2NF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而不是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。即存在数据冗余，插入和删除会出现异常。</w:t>
            </w:r>
          </w:p>
          <w:p w:rsidR="009A0179" w:rsidRPr="009A0179" w:rsidRDefault="009A0179" w:rsidP="009A0179">
            <w:pPr>
              <w:widowControl/>
              <w:numPr>
                <w:ilvl w:val="2"/>
                <w:numId w:val="6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例如在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关系中，对每一学生其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将重复出现。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numPr>
                <w:ilvl w:val="2"/>
                <w:numId w:val="6"/>
              </w:numPr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当新成立一个系后，在尚未有学生时，该系的信息插入不到该关系中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要消除上述问题，必须对模式分解，消除传递依赖。将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分解为下列模式：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STUDENT2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AGE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SEX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CLASS1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分解后的关系模式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不再存在传递依赖，所以它是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关系模式虽只有三个属性，但还存在传递依赖。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CLASS--&gt;DEPTNO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DEPTNO--&gt;CLASS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DEPTNO--&gt;DEPTNAME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对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为传递依赖。所以对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CLASS1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还要进行分解，分解为下列模式：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CLASS2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DEPARTMENT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STUDENT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经过上述分解处理，分解成下列关系模式：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lastRenderedPageBreak/>
              <w:t>          STUDENT2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AGE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SEX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CLASS2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CLASS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DEPARTMENT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DEPTNAME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   COURSE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CNAME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CREDIT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  SC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CNO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SCORE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）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范式：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是修正的第三范式。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设关系模式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R(U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F)?1NF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，若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X?Y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Y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不包含在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中，那么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X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必含有码，则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R(U, F)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。换句话说，每个决定因素都包含有码，则关系模式为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关系模式和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的关系模式之间有下列关系：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       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如果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</w:t>
            </w:r>
            <w:r w:rsidRPr="009A0179">
              <w:rPr>
                <w:rFonts w:ascii="宋体" w:eastAsia="宋体" w:hAnsi="宋体" w:cs="宋体" w:hint="eastAsia"/>
                <w:kern w:val="0"/>
                <w:sz w:val="17"/>
                <w:szCs w:val="17"/>
              </w:rPr>
              <w:t>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 xml:space="preserve"> 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，则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R</w:t>
            </w:r>
            <w:r w:rsidRPr="009A0179">
              <w:rPr>
                <w:rFonts w:ascii="宋体" w:eastAsia="宋体" w:hAnsi="宋体" w:cs="宋体" w:hint="eastAsia"/>
                <w:kern w:val="0"/>
                <w:sz w:val="17"/>
                <w:szCs w:val="17"/>
              </w:rPr>
              <w:t>∈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，反之不成立。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      BCNF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的定义消除了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3NF</w:t>
            </w: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模式中可能存在主属性对码的部分函数依赖和传递函数依赖。</w:t>
            </w:r>
          </w:p>
          <w:p w:rsidR="009A0179" w:rsidRPr="009A0179" w:rsidRDefault="009A0179" w:rsidP="009A0179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Tahoma" w:eastAsia="宋体" w:hAnsi="Tahoma" w:cs="Tahoma"/>
                <w:kern w:val="0"/>
                <w:sz w:val="17"/>
                <w:szCs w:val="17"/>
              </w:rPr>
            </w:pPr>
            <w:r w:rsidRPr="009A0179">
              <w:rPr>
                <w:rFonts w:ascii="Tahoma" w:eastAsia="宋体" w:hAnsi="Tahoma" w:cs="Tahoma"/>
                <w:kern w:val="0"/>
                <w:sz w:val="17"/>
                <w:szCs w:val="17"/>
              </w:rPr>
              <w:t> </w:t>
            </w:r>
          </w:p>
        </w:tc>
      </w:tr>
    </w:tbl>
    <w:p w:rsidR="009A0179" w:rsidRPr="009A0179" w:rsidRDefault="009A0179" w:rsidP="007E7B1B"/>
    <w:sectPr w:rsidR="009A0179" w:rsidRPr="009A0179" w:rsidSect="0032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32D" w:rsidRDefault="006E732D" w:rsidP="007E7B1B">
      <w:r>
        <w:separator/>
      </w:r>
    </w:p>
  </w:endnote>
  <w:endnote w:type="continuationSeparator" w:id="0">
    <w:p w:rsidR="006E732D" w:rsidRDefault="006E732D" w:rsidP="007E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32D" w:rsidRDefault="006E732D" w:rsidP="007E7B1B">
      <w:r>
        <w:separator/>
      </w:r>
    </w:p>
  </w:footnote>
  <w:footnote w:type="continuationSeparator" w:id="0">
    <w:p w:rsidR="006E732D" w:rsidRDefault="006E732D" w:rsidP="007E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6216"/>
    <w:multiLevelType w:val="multilevel"/>
    <w:tmpl w:val="4C8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37AF2"/>
    <w:multiLevelType w:val="multilevel"/>
    <w:tmpl w:val="C70E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A64BC"/>
    <w:multiLevelType w:val="multilevel"/>
    <w:tmpl w:val="8EF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C4482"/>
    <w:multiLevelType w:val="multilevel"/>
    <w:tmpl w:val="94B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A2D47"/>
    <w:multiLevelType w:val="multilevel"/>
    <w:tmpl w:val="93E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11AC9"/>
    <w:multiLevelType w:val="multilevel"/>
    <w:tmpl w:val="73B8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7B1B"/>
    <w:rsid w:val="002B11ED"/>
    <w:rsid w:val="00326F58"/>
    <w:rsid w:val="005731BD"/>
    <w:rsid w:val="006E732D"/>
    <w:rsid w:val="0070606D"/>
    <w:rsid w:val="007819C4"/>
    <w:rsid w:val="007E7B1B"/>
    <w:rsid w:val="008557A1"/>
    <w:rsid w:val="009A0179"/>
    <w:rsid w:val="00F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91B6C9-EB3D-4CA7-AB67-ADCA6D60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F5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E7B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7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7B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7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7B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7B1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7E7B1B"/>
    <w:rPr>
      <w:b/>
      <w:bCs/>
    </w:rPr>
  </w:style>
  <w:style w:type="paragraph" w:styleId="a6">
    <w:name w:val="Normal (Web)"/>
    <w:basedOn w:val="a"/>
    <w:uiPriority w:val="99"/>
    <w:unhideWhenUsed/>
    <w:rsid w:val="007E7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10">
    <w:name w:val="time10"/>
    <w:basedOn w:val="a0"/>
    <w:rsid w:val="007E7B1B"/>
    <w:rPr>
      <w:rFonts w:ascii="Arial" w:hAnsi="Arial" w:cs="Arial" w:hint="default"/>
      <w:sz w:val="12"/>
      <w:szCs w:val="12"/>
    </w:rPr>
  </w:style>
  <w:style w:type="character" w:customStyle="1" w:styleId="sgtxtb6">
    <w:name w:val="sg_txtb6"/>
    <w:basedOn w:val="a0"/>
    <w:rsid w:val="007E7B1B"/>
    <w:rPr>
      <w:rFonts w:ascii="宋体" w:eastAsia="宋体" w:hAnsi="宋体" w:hint="eastAsia"/>
      <w:color w:val="637160"/>
    </w:rPr>
  </w:style>
  <w:style w:type="character" w:customStyle="1" w:styleId="style31">
    <w:name w:val="style31"/>
    <w:basedOn w:val="a0"/>
    <w:rsid w:val="009A0179"/>
    <w:rPr>
      <w:color w:val="CC0000"/>
    </w:rPr>
  </w:style>
  <w:style w:type="character" w:customStyle="1" w:styleId="style41">
    <w:name w:val="style41"/>
    <w:basedOn w:val="a0"/>
    <w:rsid w:val="009A0179"/>
    <w:rPr>
      <w:color w:val="FF0000"/>
    </w:rPr>
  </w:style>
  <w:style w:type="paragraph" w:styleId="a7">
    <w:name w:val="Balloon Text"/>
    <w:basedOn w:val="a"/>
    <w:link w:val="Char1"/>
    <w:uiPriority w:val="99"/>
    <w:semiHidden/>
    <w:unhideWhenUsed/>
    <w:rsid w:val="009A01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0179"/>
    <w:rPr>
      <w:sz w:val="18"/>
      <w:szCs w:val="18"/>
    </w:rPr>
  </w:style>
  <w:style w:type="paragraph" w:customStyle="1" w:styleId="style6">
    <w:name w:val="style6"/>
    <w:basedOn w:val="a"/>
    <w:rsid w:val="009A0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88FC7"/>
      <w:kern w:val="0"/>
      <w:sz w:val="24"/>
      <w:szCs w:val="24"/>
    </w:rPr>
  </w:style>
  <w:style w:type="character" w:customStyle="1" w:styleId="style61">
    <w:name w:val="style61"/>
    <w:basedOn w:val="a0"/>
    <w:rsid w:val="009A0179"/>
    <w:rPr>
      <w:color w:val="588FC7"/>
    </w:rPr>
  </w:style>
  <w:style w:type="character" w:customStyle="1" w:styleId="style71">
    <w:name w:val="style71"/>
    <w:basedOn w:val="a0"/>
    <w:rsid w:val="009A0179"/>
    <w:rPr>
      <w:sz w:val="19"/>
      <w:szCs w:val="19"/>
    </w:rPr>
  </w:style>
  <w:style w:type="character" w:customStyle="1" w:styleId="style81">
    <w:name w:val="style81"/>
    <w:basedOn w:val="a0"/>
    <w:rsid w:val="009A0179"/>
    <w:rPr>
      <w:color w:val="CC0000"/>
    </w:rPr>
  </w:style>
  <w:style w:type="character" w:customStyle="1" w:styleId="style91">
    <w:name w:val="style91"/>
    <w:basedOn w:val="a0"/>
    <w:rsid w:val="009A0179"/>
    <w:rPr>
      <w:color w:val="588FC7"/>
    </w:rPr>
  </w:style>
  <w:style w:type="paragraph" w:customStyle="1" w:styleId="content">
    <w:name w:val="content"/>
    <w:basedOn w:val="a"/>
    <w:rsid w:val="009A0179"/>
    <w:pPr>
      <w:widowControl/>
      <w:spacing w:before="100" w:beforeAutospacing="1" w:after="100" w:afterAutospacing="1" w:line="312" w:lineRule="auto"/>
      <w:jc w:val="left"/>
    </w:pPr>
    <w:rPr>
      <w:rFonts w:ascii="Tahoma" w:eastAsia="宋体" w:hAnsi="Tahoma" w:cs="Tahoma"/>
      <w:kern w:val="0"/>
      <w:sz w:val="17"/>
      <w:szCs w:val="17"/>
    </w:rPr>
  </w:style>
  <w:style w:type="character" w:customStyle="1" w:styleId="style51">
    <w:name w:val="style51"/>
    <w:basedOn w:val="a0"/>
    <w:rsid w:val="009A0179"/>
    <w:rPr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776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9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4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2054</Words>
  <Characters>11713</Characters>
  <Application>Microsoft Office Word</Application>
  <DocSecurity>0</DocSecurity>
  <Lines>97</Lines>
  <Paragraphs>27</Paragraphs>
  <ScaleCrop>false</ScaleCrop>
  <Company>sdu</Company>
  <LinksUpToDate>false</LinksUpToDate>
  <CharactersWithSpaces>13740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qhz</dc:creator>
  <cp:keywords/>
  <dc:description/>
  <cp:lastModifiedBy>QHZ</cp:lastModifiedBy>
  <cp:revision>7</cp:revision>
  <dcterms:created xsi:type="dcterms:W3CDTF">2014-05-18T07:25:00Z</dcterms:created>
  <dcterms:modified xsi:type="dcterms:W3CDTF">2017-05-16T15:16:00Z</dcterms:modified>
</cp:coreProperties>
</file>