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Times" w:eastAsia="黑体"/>
          <w:sz w:val="32"/>
          <w:szCs w:val="32"/>
        </w:rPr>
      </w:pPr>
      <w:r>
        <w:rPr>
          <w:rFonts w:hint="eastAsia" w:ascii="黑体" w:hAnsi="Times" w:eastAsia="黑体"/>
          <w:sz w:val="32"/>
          <w:szCs w:val="32"/>
        </w:rPr>
        <w:t>山东大学</w:t>
      </w:r>
      <w:r>
        <w:rPr>
          <w:rFonts w:hint="eastAsia" w:ascii="黑体" w:hAnsi="Times" w:eastAsia="黑体"/>
          <w:sz w:val="32"/>
          <w:szCs w:val="32"/>
          <w:lang w:val="en-US" w:eastAsia="zh-CN"/>
        </w:rPr>
        <w:t>软件工程</w:t>
      </w:r>
      <w:r>
        <w:rPr>
          <w:rFonts w:hint="eastAsia" w:ascii="黑体" w:hAnsi="Times" w:eastAsia="黑体"/>
          <w:sz w:val="32"/>
          <w:szCs w:val="32"/>
        </w:rPr>
        <w:t>学院</w:t>
      </w:r>
    </w:p>
    <w:p>
      <w:pPr>
        <w:jc w:val="center"/>
        <w:rPr>
          <w:rFonts w:hint="eastAsia" w:ascii="黑体" w:hAnsi="Times" w:eastAsia="黑体"/>
          <w:sz w:val="32"/>
          <w:szCs w:val="32"/>
          <w:lang w:val="en-US" w:eastAsia="zh-CN"/>
        </w:rPr>
      </w:pPr>
      <w:r>
        <w:rPr>
          <w:rFonts w:hint="eastAsia" w:ascii="黑体" w:hAnsi="Times" w:eastAsia="黑体"/>
          <w:sz w:val="32"/>
          <w:szCs w:val="32"/>
          <w:lang w:val="en-US" w:eastAsia="zh-CN"/>
        </w:rPr>
        <w:t>2018-2019学年第二学期</w:t>
      </w:r>
    </w:p>
    <w:p>
      <w:pPr>
        <w:jc w:val="center"/>
        <w:rPr>
          <w:rFonts w:ascii="Times" w:hAnsi="Times"/>
          <w:sz w:val="28"/>
          <w:szCs w:val="21"/>
        </w:rPr>
      </w:pPr>
      <w:r>
        <w:rPr>
          <w:rFonts w:hint="eastAsia" w:ascii="黑体" w:hAnsi="Times" w:eastAsia="黑体"/>
          <w:sz w:val="32"/>
          <w:szCs w:val="32"/>
          <w:lang w:val="en-US" w:eastAsia="zh-CN"/>
        </w:rPr>
        <w:t>Python程序设计与大数据分析</w:t>
      </w:r>
      <w:r>
        <w:rPr>
          <w:rFonts w:hint="eastAsia" w:ascii="黑体" w:hAnsi="Times" w:eastAsia="黑体"/>
          <w:sz w:val="32"/>
          <w:szCs w:val="32"/>
        </w:rPr>
        <w:t>课程实验报告</w:t>
      </w:r>
      <w:r>
        <w:rPr>
          <w:rFonts w:ascii="Times" w:hAnsi="Times"/>
          <w:sz w:val="28"/>
          <w:szCs w:val="21"/>
        </w:rPr>
        <w:t> </w:t>
      </w:r>
    </w:p>
    <w:tbl>
      <w:tblPr>
        <w:tblStyle w:val="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1457"/>
        <w:gridCol w:w="1130"/>
        <w:gridCol w:w="3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</w:t>
            </w:r>
            <w:r>
              <w:rPr>
                <w:rFonts w:hint="eastAsia" w:ascii="黑体" w:hAnsi="Times" w:eastAsia="黑体"/>
                <w:sz w:val="24"/>
                <w:szCs w:val="20"/>
                <w:lang w:eastAsia="zh-CN"/>
              </w:rPr>
              <w:t>：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201705301349</w:t>
            </w:r>
          </w:p>
        </w:tc>
        <w:tc>
          <w:tcPr>
            <w:tcW w:w="25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杨世法</w:t>
            </w:r>
          </w:p>
        </w:tc>
        <w:tc>
          <w:tcPr>
            <w:tcW w:w="3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软件2017.1班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掌握Python语言开发环境IDEL的使用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4</w:t>
            </w:r>
          </w:p>
        </w:tc>
        <w:tc>
          <w:tcPr>
            <w:tcW w:w="48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2019年3月</w:t>
            </w: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22</w:t>
            </w:r>
            <w:bookmarkStart w:id="0" w:name="_GoBack"/>
            <w:bookmarkEnd w:id="0"/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一、实验类型：验证型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二、建议学时：4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三、实验目的：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1.掌握Python语言开发环境IDEL的使用；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2.了解Python语言程序的基本结构实验内容：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四、实验内容：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1、阅读教材《python 语言程序设计基础（第2版）》第1章；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2、安装 Python语言开发环境：到Python主页www.python.org下载并安装Python3.6以上系列版本程序；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3、掌握Python开发环境IDEL的基本操作，Python代码交互式运行方式；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4、掌握Python基本输入输出函数或语句的用法；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5、掌握Python标准库和扩展库的导入和使用方式；</w:t>
            </w:r>
          </w:p>
          <w:p>
            <w:pPr>
              <w:numPr>
                <w:ilvl w:val="0"/>
                <w:numId w:val="0"/>
              </w:numPr>
              <w:ind w:firstLine="48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6、Python程序的创建和运行方式，熟悉在开发环境中直接运行Python程序。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7、验证教材1.4.3 中的微实例1.1-1.5 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8、教材第1章中的程序练习题选: 1.1，1.2，1.3、1.4，1.5、1.7、1.8。</w:t>
            </w:r>
          </w:p>
          <w:p>
            <w:pPr>
              <w:numPr>
                <w:ilvl w:val="0"/>
                <w:numId w:val="0"/>
              </w:num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五、实验教材：《Python 语言程序设计基础（第2版）》</w:t>
            </w:r>
            <w:r>
              <w:rPr>
                <w:rFonts w:hint="eastAsia" w:ascii="华文中宋" w:hAnsi="华文中宋" w:eastAsia="华文中宋" w:cs="华文中宋"/>
                <w:b/>
                <w:bCs/>
                <w:sz w:val="21"/>
                <w:szCs w:val="21"/>
                <w:lang w:val="en-US" w:eastAsia="zh-CN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1"/>
                <w:szCs w:val="24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rPr>
                <w:sz w:val="21"/>
                <w:szCs w:val="24"/>
              </w:rPr>
              <w:t> </w:t>
            </w:r>
          </w:p>
          <w:p>
            <w:pPr>
              <w:rPr>
                <w:rFonts w:hint="eastAsia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lang w:val="en-US" w:eastAsia="zh-CN"/>
              </w:rPr>
              <w:t>个人电脑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hint="default" w:ascii="黑体" w:hAnsi="Times" w:eastAsia="黑体"/>
                <w:sz w:val="24"/>
                <w:szCs w:val="20"/>
                <w:lang w:val="en-U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PyCharm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实验步骤：</w:t>
            </w:r>
          </w:p>
          <w:p>
            <w:pPr>
              <w:numPr>
                <w:ilvl w:val="0"/>
                <w:numId w:val="1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打开PyCharm，根据实验要求，熟悉其使用</w:t>
            </w:r>
          </w:p>
          <w:p>
            <w:pPr>
              <w:numPr>
                <w:ilvl w:val="0"/>
                <w:numId w:val="1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根据书上的代码，深入自己对python的理解。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实验内容：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验证教材1.4.3 中的微实例1.1-1.5 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教材第1章中的程序练习题选: 1.1，1.2，1.3、1.4，1.5、1.7、1.8。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Python简洁明了，大大减少了编写代码的时间。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微实例1.1</w:t>
      </w:r>
    </w:p>
    <w:p>
      <w:r>
        <w:drawing>
          <wp:inline distT="0" distB="0" distL="114300" distR="114300">
            <wp:extent cx="5234940" cy="22250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68240" cy="18211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微实例1.2</w:t>
      </w:r>
    </w:p>
    <w:p>
      <w:r>
        <w:drawing>
          <wp:inline distT="0" distB="0" distL="114300" distR="114300">
            <wp:extent cx="5268595" cy="1108710"/>
            <wp:effectExtent l="0" t="0" r="444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799590"/>
            <wp:effectExtent l="0" t="0" r="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微实例1.3</w:t>
      </w:r>
    </w:p>
    <w:p>
      <w:r>
        <w:drawing>
          <wp:inline distT="0" distB="0" distL="114300" distR="114300">
            <wp:extent cx="3337560" cy="14325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000760"/>
            <wp:effectExtent l="0" t="0" r="1460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微实例1.4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98520" cy="194310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011170"/>
            <wp:effectExtent l="0" t="0" r="1460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微实例1.5</w:t>
      </w:r>
    </w:p>
    <w:p>
      <w:r>
        <w:drawing>
          <wp:inline distT="0" distB="0" distL="114300" distR="114300">
            <wp:extent cx="4290060" cy="166878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82540" cy="185166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习题1.1</w:t>
      </w:r>
    </w:p>
    <w:p>
      <w:r>
        <w:drawing>
          <wp:inline distT="0" distB="0" distL="114300" distR="114300">
            <wp:extent cx="5273675" cy="1259205"/>
            <wp:effectExtent l="0" t="0" r="1460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06340" cy="169164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习题1.2</w:t>
      </w:r>
    </w:p>
    <w:p>
      <w:r>
        <w:drawing>
          <wp:inline distT="0" distB="0" distL="114300" distR="114300">
            <wp:extent cx="3855720" cy="15925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86300" cy="153162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习题1.3</w:t>
      </w:r>
    </w:p>
    <w:p>
      <w:r>
        <w:drawing>
          <wp:inline distT="0" distB="0" distL="114300" distR="114300">
            <wp:extent cx="5273675" cy="1092200"/>
            <wp:effectExtent l="0" t="0" r="14605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988185"/>
            <wp:effectExtent l="0" t="0" r="127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习题1.4</w:t>
      </w:r>
    </w:p>
    <w:p>
      <w:r>
        <w:drawing>
          <wp:inline distT="0" distB="0" distL="114300" distR="114300">
            <wp:extent cx="4381500" cy="1539240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01540" cy="1409700"/>
            <wp:effectExtent l="0" t="0" r="762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习题1.5</w:t>
      </w:r>
    </w:p>
    <w:p>
      <w:r>
        <w:drawing>
          <wp:inline distT="0" distB="0" distL="114300" distR="114300">
            <wp:extent cx="3375660" cy="1234440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33900" cy="1280160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习题1.7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79395" cy="1970405"/>
            <wp:effectExtent l="0" t="0" r="9525" b="1079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79395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63315" cy="2446020"/>
            <wp:effectExtent l="0" t="0" r="9525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习题1.8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667635" cy="1976120"/>
            <wp:effectExtent l="0" t="0" r="14605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67635" cy="197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187700" cy="2038985"/>
            <wp:effectExtent l="0" t="0" r="1270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E90C2A"/>
    <w:multiLevelType w:val="singleLevel"/>
    <w:tmpl w:val="74E90C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A14E8F"/>
    <w:rsid w:val="029D31F4"/>
    <w:rsid w:val="0383797C"/>
    <w:rsid w:val="04C0312F"/>
    <w:rsid w:val="063C7667"/>
    <w:rsid w:val="0689038C"/>
    <w:rsid w:val="06D43D5B"/>
    <w:rsid w:val="13F14CCD"/>
    <w:rsid w:val="17C77D64"/>
    <w:rsid w:val="23122E2D"/>
    <w:rsid w:val="26A44BA7"/>
    <w:rsid w:val="2A664C28"/>
    <w:rsid w:val="2BA630C0"/>
    <w:rsid w:val="2DCF781E"/>
    <w:rsid w:val="2EE64E0B"/>
    <w:rsid w:val="2F3753F5"/>
    <w:rsid w:val="331434B0"/>
    <w:rsid w:val="363168A6"/>
    <w:rsid w:val="37B80350"/>
    <w:rsid w:val="3AC909C4"/>
    <w:rsid w:val="40895C66"/>
    <w:rsid w:val="41407FD9"/>
    <w:rsid w:val="41651FA5"/>
    <w:rsid w:val="42F60B66"/>
    <w:rsid w:val="44961CB1"/>
    <w:rsid w:val="46F71262"/>
    <w:rsid w:val="484525CF"/>
    <w:rsid w:val="4AA14E8F"/>
    <w:rsid w:val="4EC90FA8"/>
    <w:rsid w:val="4F8F4B7C"/>
    <w:rsid w:val="54371A1E"/>
    <w:rsid w:val="575B5AEB"/>
    <w:rsid w:val="5B1B5BDC"/>
    <w:rsid w:val="5FB8451B"/>
    <w:rsid w:val="613C38C5"/>
    <w:rsid w:val="625A288A"/>
    <w:rsid w:val="629E6F03"/>
    <w:rsid w:val="636B1789"/>
    <w:rsid w:val="669F2E28"/>
    <w:rsid w:val="67F5343D"/>
    <w:rsid w:val="6A9E37FD"/>
    <w:rsid w:val="6DB6205E"/>
    <w:rsid w:val="6DCC3FD9"/>
    <w:rsid w:val="6E847BDD"/>
    <w:rsid w:val="74E0793A"/>
    <w:rsid w:val="77CC2D0B"/>
    <w:rsid w:val="78CF2164"/>
    <w:rsid w:val="7EEE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2019-03-19T03:32:00Z</dcterms:created>
  <dc:creator>WPS_121551658</dc:creator>
  <cp:lastModifiedBy>Shifa Yang</cp:lastModifiedBy>
  <dcterms:modified xsi:type="dcterms:W3CDTF">2019-03-22T11:37:57Z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