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Times" w:eastAsia="黑体"/>
          <w:sz w:val="32"/>
          <w:szCs w:val="32"/>
        </w:rPr>
      </w:pPr>
      <w:r>
        <w:rPr>
          <w:rFonts w:hint="eastAsia" w:ascii="黑体" w:hAnsi="Times" w:eastAsia="黑体"/>
          <w:sz w:val="32"/>
          <w:szCs w:val="32"/>
        </w:rPr>
        <w:t>山东大学</w:t>
      </w:r>
      <w:r>
        <w:rPr>
          <w:rFonts w:hint="eastAsia" w:ascii="黑体" w:hAnsi="Times" w:eastAsia="黑体"/>
          <w:sz w:val="32"/>
          <w:szCs w:val="32"/>
          <w:lang w:val="en-US" w:eastAsia="zh-CN"/>
        </w:rPr>
        <w:t>软件工程</w:t>
      </w:r>
      <w:r>
        <w:rPr>
          <w:rFonts w:hint="eastAsia" w:ascii="黑体" w:hAnsi="Times" w:eastAsia="黑体"/>
          <w:sz w:val="32"/>
          <w:szCs w:val="32"/>
        </w:rPr>
        <w:t>学院</w:t>
      </w:r>
    </w:p>
    <w:p>
      <w:pPr>
        <w:jc w:val="center"/>
        <w:rPr>
          <w:rFonts w:hint="eastAsia" w:ascii="黑体" w:hAnsi="Times" w:eastAsia="黑体"/>
          <w:sz w:val="32"/>
          <w:szCs w:val="32"/>
          <w:lang w:val="en-US" w:eastAsia="zh-CN"/>
        </w:rPr>
      </w:pPr>
      <w:r>
        <w:rPr>
          <w:rFonts w:hint="eastAsia" w:ascii="黑体" w:hAnsi="Times" w:eastAsia="黑体"/>
          <w:sz w:val="32"/>
          <w:szCs w:val="32"/>
          <w:lang w:val="en-US" w:eastAsia="zh-CN"/>
        </w:rPr>
        <w:t>2018-2019学年第二学期</w:t>
      </w:r>
    </w:p>
    <w:p>
      <w:pPr>
        <w:jc w:val="center"/>
        <w:rPr>
          <w:rFonts w:ascii="Times" w:hAnsi="Times"/>
          <w:sz w:val="28"/>
          <w:szCs w:val="21"/>
        </w:rPr>
      </w:pPr>
      <w:r>
        <w:rPr>
          <w:rFonts w:hint="eastAsia" w:ascii="黑体" w:hAnsi="Times" w:eastAsia="黑体"/>
          <w:sz w:val="32"/>
          <w:szCs w:val="32"/>
          <w:lang w:val="en-US" w:eastAsia="zh-CN"/>
        </w:rPr>
        <w:t>Python程序设计与大数据分析</w:t>
      </w:r>
      <w:r>
        <w:rPr>
          <w:rFonts w:hint="eastAsia" w:ascii="黑体" w:hAnsi="Times" w:eastAsia="黑体"/>
          <w:sz w:val="32"/>
          <w:szCs w:val="32"/>
        </w:rPr>
        <w:t>课程实验报告</w:t>
      </w:r>
      <w:r>
        <w:rPr>
          <w:rFonts w:ascii="Times" w:hAnsi="Times"/>
          <w:sz w:val="28"/>
          <w:szCs w:val="21"/>
        </w:rPr>
        <w:t> </w:t>
      </w:r>
    </w:p>
    <w:tbl>
      <w:tblPr>
        <w:tblStyle w:val="3"/>
        <w:tblW w:w="8522"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547"/>
        <w:gridCol w:w="1173"/>
        <w:gridCol w:w="1130"/>
        <w:gridCol w:w="367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547" w:type="dxa"/>
            <w:tcBorders>
              <w:top w:val="single" w:color="auto" w:sz="4" w:space="0"/>
              <w:left w:val="single" w:color="auto" w:sz="4" w:space="0"/>
              <w:bottom w:val="single" w:color="auto" w:sz="4" w:space="0"/>
              <w:right w:val="single" w:color="auto" w:sz="4" w:space="0"/>
            </w:tcBorders>
            <w:vAlign w:val="top"/>
          </w:tcPr>
          <w:p>
            <w:pPr>
              <w:rPr>
                <w:rFonts w:hint="default" w:ascii="黑体" w:hAnsi="Times" w:eastAsia="黑体"/>
                <w:sz w:val="24"/>
                <w:szCs w:val="20"/>
                <w:lang w:val="en-US"/>
              </w:rPr>
            </w:pPr>
            <w:r>
              <w:rPr>
                <w:rFonts w:hint="eastAsia" w:ascii="黑体" w:hAnsi="Times" w:eastAsia="黑体"/>
                <w:sz w:val="24"/>
                <w:szCs w:val="20"/>
              </w:rPr>
              <w:t>学号</w:t>
            </w:r>
            <w:r>
              <w:rPr>
                <w:rFonts w:hint="eastAsia" w:ascii="黑体" w:hAnsi="Times" w:eastAsia="黑体"/>
                <w:sz w:val="24"/>
                <w:szCs w:val="20"/>
                <w:lang w:eastAsia="zh-CN"/>
              </w:rPr>
              <w:t>：</w:t>
            </w:r>
            <w:r>
              <w:rPr>
                <w:rFonts w:hint="eastAsia" w:ascii="黑体" w:hAnsi="Times" w:eastAsia="黑体"/>
                <w:b w:val="0"/>
                <w:bCs w:val="0"/>
                <w:sz w:val="24"/>
                <w:szCs w:val="20"/>
                <w:lang w:val="en-US" w:eastAsia="zh-CN"/>
              </w:rPr>
              <w:t>201705301349</w:t>
            </w:r>
          </w:p>
        </w:tc>
        <w:tc>
          <w:tcPr>
            <w:tcW w:w="2303" w:type="dxa"/>
            <w:gridSpan w:val="2"/>
            <w:tcBorders>
              <w:top w:val="single" w:color="auto" w:sz="4" w:space="0"/>
              <w:left w:val="single" w:color="auto" w:sz="4" w:space="0"/>
              <w:bottom w:val="single" w:color="auto" w:sz="4" w:space="0"/>
              <w:right w:val="single" w:color="auto" w:sz="4" w:space="0"/>
            </w:tcBorders>
            <w:vAlign w:val="top"/>
          </w:tcPr>
          <w:p>
            <w:pPr>
              <w:rPr>
                <w:rFonts w:hint="eastAsia" w:ascii="黑体" w:hAnsi="Times" w:eastAsia="黑体"/>
                <w:sz w:val="24"/>
                <w:szCs w:val="20"/>
                <w:lang w:val="en-US" w:eastAsia="zh-CN"/>
              </w:rPr>
            </w:pPr>
            <w:r>
              <w:rPr>
                <w:rFonts w:hint="eastAsia" w:ascii="黑体" w:hAnsi="Times" w:eastAsia="黑体"/>
                <w:sz w:val="24"/>
                <w:szCs w:val="20"/>
              </w:rPr>
              <w:t>姓名：</w:t>
            </w:r>
            <w:r>
              <w:rPr>
                <w:rFonts w:hint="eastAsia" w:ascii="黑体" w:hAnsi="Times" w:eastAsia="黑体"/>
                <w:sz w:val="24"/>
                <w:szCs w:val="20"/>
                <w:lang w:val="en-US" w:eastAsia="zh-CN"/>
              </w:rPr>
              <w:t>杨世法</w:t>
            </w:r>
          </w:p>
        </w:tc>
        <w:tc>
          <w:tcPr>
            <w:tcW w:w="3672" w:type="dxa"/>
            <w:tcBorders>
              <w:top w:val="single" w:color="auto" w:sz="4" w:space="0"/>
              <w:left w:val="single" w:color="auto" w:sz="4" w:space="0"/>
              <w:bottom w:val="single" w:color="auto" w:sz="4" w:space="0"/>
              <w:right w:val="single" w:color="auto" w:sz="4" w:space="0"/>
            </w:tcBorders>
            <w:vAlign w:val="top"/>
          </w:tcPr>
          <w:p>
            <w:pPr>
              <w:rPr>
                <w:rFonts w:ascii="黑体" w:hAnsi="Times" w:eastAsia="黑体"/>
                <w:sz w:val="24"/>
                <w:szCs w:val="20"/>
              </w:rPr>
            </w:pPr>
            <w:r>
              <w:rPr>
                <w:rFonts w:hint="eastAsia" w:ascii="黑体" w:hAnsi="Times" w:eastAsia="黑体"/>
                <w:sz w:val="24"/>
                <w:szCs w:val="20"/>
              </w:rPr>
              <w:t>班级：</w:t>
            </w:r>
            <w:r>
              <w:rPr>
                <w:rFonts w:ascii="黑体" w:hAnsi="Times" w:eastAsia="黑体"/>
                <w:sz w:val="24"/>
                <w:szCs w:val="20"/>
              </w:rPr>
              <w:t xml:space="preserve"> </w:t>
            </w:r>
            <w:r>
              <w:rPr>
                <w:rFonts w:hint="eastAsia" w:ascii="黑体" w:hAnsi="Times" w:eastAsia="黑体"/>
                <w:sz w:val="24"/>
                <w:szCs w:val="20"/>
                <w:lang w:val="en-US" w:eastAsia="zh-CN"/>
              </w:rPr>
              <w:t>软件2017.1班</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522" w:type="dxa"/>
            <w:gridSpan w:val="4"/>
            <w:tcBorders>
              <w:top w:val="single" w:color="auto" w:sz="4" w:space="0"/>
              <w:left w:val="single" w:color="auto" w:sz="4" w:space="0"/>
              <w:bottom w:val="single" w:color="auto" w:sz="4" w:space="0"/>
              <w:right w:val="single" w:color="auto" w:sz="4" w:space="0"/>
            </w:tcBorders>
            <w:vAlign w:val="top"/>
          </w:tcPr>
          <w:p>
            <w:pPr>
              <w:rPr>
                <w:rFonts w:ascii="黑体" w:hAnsi="Times" w:eastAsia="黑体"/>
                <w:sz w:val="24"/>
                <w:szCs w:val="20"/>
              </w:rPr>
            </w:pPr>
            <w:r>
              <w:rPr>
                <w:rFonts w:hint="eastAsia" w:ascii="黑体" w:hAnsi="Times" w:eastAsia="黑体"/>
                <w:sz w:val="24"/>
                <w:szCs w:val="20"/>
              </w:rPr>
              <w:t>实验题目：函数与代码复用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720" w:type="dxa"/>
            <w:gridSpan w:val="2"/>
            <w:tcBorders>
              <w:top w:val="single" w:color="auto" w:sz="4" w:space="0"/>
              <w:left w:val="single" w:color="auto" w:sz="4" w:space="0"/>
              <w:bottom w:val="single" w:color="auto" w:sz="4" w:space="0"/>
              <w:right w:val="single" w:color="auto" w:sz="4" w:space="0"/>
            </w:tcBorders>
            <w:vAlign w:val="top"/>
          </w:tcPr>
          <w:p>
            <w:pPr>
              <w:rPr>
                <w:rFonts w:ascii="黑体" w:hAnsi="Times" w:eastAsia="黑体"/>
                <w:sz w:val="24"/>
                <w:szCs w:val="20"/>
              </w:rPr>
            </w:pPr>
            <w:r>
              <w:rPr>
                <w:rFonts w:hint="eastAsia" w:ascii="黑体" w:hAnsi="Times" w:eastAsia="黑体"/>
                <w:sz w:val="24"/>
                <w:szCs w:val="20"/>
              </w:rPr>
              <w:t>实验学时：</w:t>
            </w:r>
            <w:r>
              <w:rPr>
                <w:rFonts w:hint="eastAsia" w:ascii="黑体" w:hAnsi="Times" w:eastAsia="黑体"/>
                <w:sz w:val="24"/>
                <w:szCs w:val="20"/>
                <w:lang w:val="en-US" w:eastAsia="zh-CN"/>
              </w:rPr>
              <w:t>4</w:t>
            </w:r>
          </w:p>
        </w:tc>
        <w:tc>
          <w:tcPr>
            <w:tcW w:w="4802" w:type="dxa"/>
            <w:gridSpan w:val="2"/>
            <w:tcBorders>
              <w:top w:val="single" w:color="auto" w:sz="4" w:space="0"/>
              <w:left w:val="single" w:color="auto" w:sz="4" w:space="0"/>
              <w:bottom w:val="single" w:color="auto" w:sz="4" w:space="0"/>
              <w:right w:val="single" w:color="auto" w:sz="4" w:space="0"/>
            </w:tcBorders>
            <w:vAlign w:val="top"/>
          </w:tcPr>
          <w:p>
            <w:pPr>
              <w:rPr>
                <w:rFonts w:ascii="黑体" w:hAnsi="Times" w:eastAsia="黑体"/>
                <w:sz w:val="24"/>
                <w:szCs w:val="20"/>
              </w:rPr>
            </w:pPr>
            <w:r>
              <w:rPr>
                <w:rFonts w:hint="eastAsia" w:ascii="黑体" w:hAnsi="Times" w:eastAsia="黑体"/>
                <w:sz w:val="24"/>
                <w:szCs w:val="20"/>
              </w:rPr>
              <w:t xml:space="preserve">实验日期：    </w:t>
            </w:r>
            <w:r>
              <w:rPr>
                <w:rFonts w:hint="eastAsia" w:ascii="黑体" w:hAnsi="Times" w:eastAsia="黑体"/>
                <w:sz w:val="24"/>
                <w:szCs w:val="20"/>
                <w:lang w:val="en-US" w:eastAsia="zh-CN"/>
              </w:rPr>
              <w:t>2019年</w:t>
            </w:r>
            <w:r>
              <w:rPr>
                <w:rFonts w:hint="default" w:ascii="黑体" w:hAnsi="Times" w:eastAsia="黑体"/>
                <w:sz w:val="24"/>
                <w:szCs w:val="20"/>
                <w:lang w:eastAsia="zh-CN"/>
              </w:rPr>
              <w:t>4</w:t>
            </w:r>
            <w:r>
              <w:rPr>
                <w:rFonts w:hint="eastAsia" w:ascii="黑体" w:hAnsi="Times" w:eastAsia="黑体"/>
                <w:sz w:val="24"/>
                <w:szCs w:val="20"/>
                <w:lang w:val="en-US" w:eastAsia="zh-CN"/>
              </w:rPr>
              <w:t>月</w:t>
            </w:r>
            <w:r>
              <w:rPr>
                <w:rFonts w:hint="default" w:ascii="黑体" w:hAnsi="Times" w:eastAsia="黑体"/>
                <w:sz w:val="24"/>
                <w:szCs w:val="20"/>
                <w:lang w:eastAsia="zh-CN"/>
              </w:rPr>
              <w:t>12</w:t>
            </w:r>
            <w:r>
              <w:rPr>
                <w:rFonts w:hint="eastAsia" w:ascii="黑体" w:hAnsi="Times" w:eastAsia="黑体"/>
                <w:sz w:val="24"/>
                <w:szCs w:val="20"/>
                <w:lang w:val="en-US" w:eastAsia="zh-CN"/>
              </w:rPr>
              <w:t>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46" w:hRule="atLeast"/>
        </w:trPr>
        <w:tc>
          <w:tcPr>
            <w:tcW w:w="8522" w:type="dxa"/>
            <w:gridSpan w:val="4"/>
            <w:tcBorders>
              <w:top w:val="single" w:color="auto" w:sz="4" w:space="0"/>
              <w:left w:val="single" w:color="auto" w:sz="4" w:space="0"/>
              <w:bottom w:val="single" w:color="auto" w:sz="4" w:space="0"/>
              <w:right w:val="single" w:color="auto" w:sz="4" w:space="0"/>
            </w:tcBorders>
            <w:vAlign w:val="top"/>
          </w:tcPr>
          <w:p>
            <w:pPr>
              <w:numPr>
                <w:ilvl w:val="0"/>
                <w:numId w:val="0"/>
              </w:num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一、实验类型：验证型、设计型 </w:t>
            </w:r>
            <w:r>
              <w:rPr>
                <w:rFonts w:hint="eastAsia" w:ascii="黑体" w:hAnsi="Times" w:eastAsia="黑体"/>
                <w:sz w:val="24"/>
                <w:szCs w:val="20"/>
                <w:lang w:val="en-US" w:eastAsia="zh-CN"/>
              </w:rPr>
              <w:br w:type="textWrapping"/>
            </w:r>
            <w:r>
              <w:rPr>
                <w:rFonts w:hint="eastAsia" w:ascii="黑体" w:hAnsi="Times" w:eastAsia="黑体"/>
                <w:sz w:val="24"/>
                <w:szCs w:val="20"/>
                <w:lang w:val="en-US" w:eastAsia="zh-CN"/>
              </w:rPr>
              <w:t>二、建议学时：4</w:t>
            </w:r>
            <w:r>
              <w:rPr>
                <w:rFonts w:hint="eastAsia" w:ascii="黑体" w:hAnsi="Times" w:eastAsia="黑体"/>
                <w:sz w:val="24"/>
                <w:szCs w:val="20"/>
                <w:lang w:val="en-US" w:eastAsia="zh-CN"/>
              </w:rPr>
              <w:br w:type="textWrapping"/>
            </w:r>
            <w:r>
              <w:rPr>
                <w:rFonts w:hint="eastAsia" w:ascii="黑体" w:hAnsi="Times" w:eastAsia="黑体"/>
                <w:sz w:val="24"/>
                <w:szCs w:val="20"/>
                <w:lang w:val="en-US" w:eastAsia="zh-CN"/>
              </w:rPr>
              <w:t>三、实验目的：</w:t>
            </w:r>
          </w:p>
          <w:p>
            <w:pPr>
              <w:numPr>
                <w:ilvl w:val="0"/>
                <w:numId w:val="0"/>
              </w:numPr>
              <w:rPr>
                <w:rFonts w:hint="eastAsia" w:ascii="黑体" w:hAnsi="Times" w:eastAsia="黑体"/>
                <w:sz w:val="18"/>
                <w:szCs w:val="13"/>
                <w:lang w:val="en-US" w:eastAsia="zh-CN"/>
              </w:rPr>
            </w:pPr>
            <w:r>
              <w:rPr>
                <w:rFonts w:hint="eastAsia" w:ascii="黑体" w:hAnsi="Times" w:eastAsia="黑体"/>
                <w:sz w:val="24"/>
                <w:szCs w:val="20"/>
                <w:lang w:val="en-US" w:eastAsia="zh-CN"/>
              </w:rPr>
              <w:t>四、实验内容：</w:t>
            </w:r>
            <w:r>
              <w:rPr>
                <w:rFonts w:hint="eastAsia" w:ascii="黑体" w:hAnsi="Times" w:eastAsia="黑体"/>
                <w:sz w:val="24"/>
                <w:szCs w:val="20"/>
                <w:lang w:val="en-US" w:eastAsia="zh-CN"/>
              </w:rPr>
              <w:br w:type="textWrapping"/>
            </w:r>
            <w:r>
              <w:rPr>
                <w:rFonts w:hint="eastAsia" w:ascii="黑体" w:hAnsi="Times" w:eastAsia="黑体"/>
                <w:sz w:val="18"/>
                <w:szCs w:val="13"/>
                <w:lang w:val="en-US" w:eastAsia="zh-CN"/>
              </w:rPr>
              <w:t>1、阅读教材第5章：函数与代码服用发</w:t>
            </w:r>
          </w:p>
          <w:p>
            <w:pPr>
              <w:numPr>
                <w:ilvl w:val="0"/>
                <w:numId w:val="0"/>
              </w:numPr>
              <w:rPr>
                <w:rFonts w:hint="eastAsia" w:ascii="黑体" w:hAnsi="Times" w:eastAsia="黑体"/>
                <w:sz w:val="18"/>
                <w:szCs w:val="13"/>
                <w:lang w:val="en-US" w:eastAsia="zh-CN"/>
              </w:rPr>
            </w:pPr>
            <w:r>
              <w:rPr>
                <w:rFonts w:hint="eastAsia" w:ascii="黑体" w:hAnsi="Times" w:eastAsia="黑体"/>
                <w:sz w:val="18"/>
                <w:szCs w:val="13"/>
                <w:lang w:val="en-US" w:eastAsia="zh-CN"/>
              </w:rPr>
              <w:t>2、验证型练习：</w:t>
            </w:r>
          </w:p>
          <w:p>
            <w:pPr>
              <w:numPr>
                <w:ilvl w:val="0"/>
                <w:numId w:val="0"/>
              </w:numPr>
              <w:rPr>
                <w:rFonts w:hint="eastAsia" w:ascii="黑体" w:hAnsi="Times" w:eastAsia="黑体"/>
                <w:sz w:val="18"/>
                <w:szCs w:val="13"/>
                <w:lang w:val="en-US" w:eastAsia="zh-CN"/>
              </w:rPr>
            </w:pPr>
            <w:r>
              <w:rPr>
                <w:rFonts w:hint="eastAsia" w:ascii="黑体" w:hAnsi="Times" w:eastAsia="黑体"/>
                <w:sz w:val="18"/>
                <w:szCs w:val="13"/>
                <w:lang w:val="en-US" w:eastAsia="zh-CN"/>
              </w:rPr>
              <w:t>2.1、 验证lambda函数（不用提交作业）</w:t>
            </w:r>
          </w:p>
          <w:p>
            <w:pPr>
              <w:numPr>
                <w:ilvl w:val="0"/>
                <w:numId w:val="0"/>
              </w:numPr>
              <w:rPr>
                <w:rFonts w:hint="eastAsia" w:ascii="黑体" w:hAnsi="Times" w:eastAsia="黑体"/>
                <w:sz w:val="18"/>
                <w:szCs w:val="13"/>
                <w:lang w:val="en-US" w:eastAsia="zh-CN"/>
              </w:rPr>
            </w:pPr>
            <w:r>
              <w:rPr>
                <w:rFonts w:hint="eastAsia" w:ascii="黑体" w:hAnsi="Times" w:eastAsia="黑体"/>
                <w:sz w:val="18"/>
                <w:szCs w:val="13"/>
                <w:lang w:val="en-US" w:eastAsia="zh-CN"/>
              </w:rPr>
              <w:t>2.2、 验证5.2函数的参数传递中的部分实例（不用提交作业）</w:t>
            </w:r>
          </w:p>
          <w:p>
            <w:pPr>
              <w:numPr>
                <w:ilvl w:val="0"/>
                <w:numId w:val="0"/>
              </w:numPr>
              <w:rPr>
                <w:rFonts w:hint="eastAsia" w:ascii="黑体" w:hAnsi="Times" w:eastAsia="黑体"/>
                <w:sz w:val="18"/>
                <w:szCs w:val="13"/>
                <w:lang w:val="en-US" w:eastAsia="zh-CN"/>
              </w:rPr>
            </w:pPr>
            <w:r>
              <w:rPr>
                <w:rFonts w:hint="eastAsia" w:ascii="黑体" w:hAnsi="Times" w:eastAsia="黑体"/>
                <w:sz w:val="18"/>
                <w:szCs w:val="13"/>
                <w:lang w:val="en-US" w:eastAsia="zh-CN"/>
              </w:rPr>
              <w:t xml:space="preserve">2.3、验证5.3 模块3：datetime库的使用中的表5.1-5.3部分函数 （不用提交作业） </w:t>
            </w:r>
          </w:p>
          <w:p>
            <w:pPr>
              <w:numPr>
                <w:ilvl w:val="0"/>
                <w:numId w:val="0"/>
              </w:numPr>
              <w:rPr>
                <w:rFonts w:hint="eastAsia" w:ascii="黑体" w:hAnsi="Times" w:eastAsia="黑体"/>
                <w:sz w:val="18"/>
                <w:szCs w:val="13"/>
                <w:lang w:val="en-US" w:eastAsia="zh-CN"/>
              </w:rPr>
            </w:pPr>
            <w:r>
              <w:rPr>
                <w:rFonts w:hint="eastAsia" w:ascii="黑体" w:hAnsi="Times" w:eastAsia="黑体"/>
                <w:sz w:val="18"/>
                <w:szCs w:val="13"/>
                <w:lang w:val="en-US" w:eastAsia="zh-CN"/>
              </w:rPr>
              <w:t>2.4、验证5.4 实例7：七段数码管绘制中实例代码7.2</w:t>
            </w:r>
          </w:p>
          <w:p>
            <w:pPr>
              <w:numPr>
                <w:ilvl w:val="0"/>
                <w:numId w:val="0"/>
              </w:numPr>
              <w:rPr>
                <w:rFonts w:hint="eastAsia" w:ascii="黑体" w:hAnsi="Times" w:eastAsia="黑体"/>
                <w:sz w:val="18"/>
                <w:szCs w:val="13"/>
                <w:lang w:val="en-US" w:eastAsia="zh-CN"/>
              </w:rPr>
            </w:pPr>
            <w:r>
              <w:rPr>
                <w:rFonts w:hint="eastAsia" w:ascii="黑体" w:hAnsi="Times" w:eastAsia="黑体"/>
                <w:sz w:val="18"/>
                <w:szCs w:val="13"/>
                <w:lang w:val="en-US" w:eastAsia="zh-CN"/>
              </w:rPr>
              <w:t>2.5、验证5.6.2 中的微实例5.2阶乘的计算和微实例5.3字符串的反转</w:t>
            </w:r>
          </w:p>
          <w:p>
            <w:pPr>
              <w:numPr>
                <w:ilvl w:val="0"/>
                <w:numId w:val="0"/>
              </w:numPr>
              <w:rPr>
                <w:rFonts w:hint="eastAsia" w:ascii="黑体" w:hAnsi="Times" w:eastAsia="黑体"/>
                <w:sz w:val="18"/>
                <w:szCs w:val="13"/>
                <w:lang w:val="en-US" w:eastAsia="zh-CN"/>
              </w:rPr>
            </w:pPr>
            <w:r>
              <w:rPr>
                <w:rFonts w:hint="eastAsia" w:ascii="黑体" w:hAnsi="Times" w:eastAsia="黑体"/>
                <w:sz w:val="18"/>
                <w:szCs w:val="13"/>
                <w:lang w:val="en-US" w:eastAsia="zh-CN"/>
              </w:rPr>
              <w:t>2.6、验证5.7 实例7 科赫曲线的的绘制 中的实例代码8.2</w:t>
            </w:r>
          </w:p>
          <w:p>
            <w:pPr>
              <w:numPr>
                <w:ilvl w:val="0"/>
                <w:numId w:val="0"/>
              </w:numPr>
              <w:rPr>
                <w:rFonts w:hint="eastAsia" w:ascii="黑体" w:hAnsi="Times" w:eastAsia="黑体"/>
                <w:sz w:val="18"/>
                <w:szCs w:val="13"/>
                <w:lang w:val="en-US" w:eastAsia="zh-CN"/>
              </w:rPr>
            </w:pPr>
            <w:r>
              <w:rPr>
                <w:rFonts w:hint="eastAsia" w:ascii="黑体" w:hAnsi="Times" w:eastAsia="黑体"/>
                <w:sz w:val="18"/>
                <w:szCs w:val="13"/>
                <w:lang w:val="en-US" w:eastAsia="zh-CN"/>
              </w:rPr>
              <w:t>3、设计型练习： 教材《Python 语言程序设计基础（第2版）》第5章中的程序练习题选: 选做习题5..5、5.6、5.7。</w:t>
            </w:r>
          </w:p>
          <w:p>
            <w:pPr>
              <w:numPr>
                <w:ilvl w:val="0"/>
                <w:numId w:val="0"/>
              </w:numPr>
              <w:rPr>
                <w:rFonts w:ascii="黑体" w:hAnsi="Times" w:eastAsia="黑体"/>
                <w:sz w:val="24"/>
                <w:szCs w:val="20"/>
              </w:rPr>
            </w:pPr>
            <w:r>
              <w:rPr>
                <w:rFonts w:hint="eastAsia" w:ascii="黑体" w:hAnsi="Times" w:eastAsia="黑体"/>
                <w:sz w:val="24"/>
                <w:szCs w:val="20"/>
                <w:lang w:val="en-US" w:eastAsia="zh-CN"/>
              </w:rPr>
              <w:t>五、实验教材：《Python 语言程序设计基础（第2版）》</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86" w:hRule="atLeast"/>
        </w:trPr>
        <w:tc>
          <w:tcPr>
            <w:tcW w:w="8522" w:type="dxa"/>
            <w:gridSpan w:val="4"/>
            <w:tcBorders>
              <w:top w:val="single" w:color="auto" w:sz="4" w:space="0"/>
              <w:left w:val="single" w:color="auto" w:sz="4" w:space="0"/>
              <w:bottom w:val="single" w:color="auto" w:sz="4" w:space="0"/>
              <w:right w:val="single" w:color="auto" w:sz="4" w:space="0"/>
            </w:tcBorders>
            <w:vAlign w:val="top"/>
          </w:tcPr>
          <w:p>
            <w:pPr>
              <w:rPr>
                <w:sz w:val="21"/>
                <w:szCs w:val="24"/>
              </w:rPr>
            </w:pPr>
            <w:r>
              <w:rPr>
                <w:rFonts w:hint="eastAsia" w:ascii="黑体" w:hAnsi="Times" w:eastAsia="黑体"/>
                <w:sz w:val="24"/>
                <w:szCs w:val="20"/>
              </w:rPr>
              <w:t>硬件环境：</w:t>
            </w:r>
            <w:r>
              <w:rPr>
                <w:sz w:val="21"/>
                <w:szCs w:val="24"/>
              </w:rPr>
              <w:t> </w:t>
            </w:r>
          </w:p>
          <w:p>
            <w:pPr>
              <w:rPr>
                <w:rFonts w:hint="eastAsia" w:eastAsia="宋体"/>
                <w:sz w:val="21"/>
                <w:szCs w:val="24"/>
                <w:lang w:val="en-US" w:eastAsia="zh-CN"/>
              </w:rPr>
            </w:pPr>
            <w:r>
              <w:rPr>
                <w:rFonts w:hint="eastAsia"/>
                <w:sz w:val="21"/>
                <w:szCs w:val="24"/>
                <w:lang w:val="en-US" w:eastAsia="zh-CN"/>
              </w:rPr>
              <w:t>个人电脑</w:t>
            </w:r>
          </w:p>
          <w:p>
            <w:pPr>
              <w:rPr>
                <w:rFonts w:ascii="黑体" w:hAnsi="Times" w:eastAsia="黑体"/>
                <w:sz w:val="24"/>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53" w:hRule="atLeast"/>
        </w:trPr>
        <w:tc>
          <w:tcPr>
            <w:tcW w:w="8522" w:type="dxa"/>
            <w:gridSpan w:val="4"/>
            <w:tcBorders>
              <w:top w:val="single" w:color="auto" w:sz="4" w:space="0"/>
              <w:left w:val="single" w:color="auto" w:sz="4" w:space="0"/>
              <w:bottom w:val="single" w:color="auto" w:sz="4" w:space="0"/>
              <w:right w:val="single" w:color="auto" w:sz="4" w:space="0"/>
            </w:tcBorders>
            <w:vAlign w:val="top"/>
          </w:tcPr>
          <w:p>
            <w:pPr>
              <w:rPr>
                <w:rFonts w:ascii="黑体" w:hAnsi="Times" w:eastAsia="黑体"/>
                <w:sz w:val="24"/>
                <w:szCs w:val="20"/>
              </w:rPr>
            </w:pPr>
            <w:r>
              <w:rPr>
                <w:rFonts w:hint="eastAsia" w:ascii="黑体" w:hAnsi="Times" w:eastAsia="黑体"/>
                <w:sz w:val="24"/>
                <w:szCs w:val="20"/>
              </w:rPr>
              <w:t>软件环境：</w:t>
            </w:r>
          </w:p>
          <w:p>
            <w:pPr>
              <w:rPr>
                <w:rFonts w:ascii="黑体" w:hAnsi="Times" w:eastAsia="黑体"/>
                <w:sz w:val="24"/>
                <w:szCs w:val="20"/>
              </w:rPr>
            </w:pPr>
            <w:r>
              <w:rPr>
                <w:rFonts w:hint="default" w:ascii="黑体" w:hAnsi="Times" w:eastAsia="黑体"/>
                <w:sz w:val="24"/>
                <w:szCs w:val="20"/>
                <w:lang w:eastAsia="zh-CN"/>
              </w:rPr>
              <w:t>Visual Studio Code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746" w:hRule="atLeast"/>
        </w:trPr>
        <w:tc>
          <w:tcPr>
            <w:tcW w:w="8522" w:type="dxa"/>
            <w:gridSpan w:val="4"/>
            <w:tcBorders>
              <w:top w:val="single" w:color="auto" w:sz="4" w:space="0"/>
              <w:left w:val="single" w:color="auto" w:sz="4" w:space="0"/>
              <w:bottom w:val="single" w:color="auto" w:sz="4" w:space="0"/>
              <w:right w:val="single" w:color="auto" w:sz="4" w:space="0"/>
            </w:tcBorders>
            <w:vAlign w:val="top"/>
          </w:tcPr>
          <w:p>
            <w:pPr>
              <w:rPr>
                <w:rFonts w:ascii="黑体" w:hAnsi="Times" w:eastAsia="黑体"/>
                <w:sz w:val="24"/>
                <w:szCs w:val="20"/>
              </w:rPr>
            </w:pPr>
            <w:r>
              <w:rPr>
                <w:rFonts w:hint="eastAsia" w:ascii="黑体" w:hAnsi="Times" w:eastAsia="黑体"/>
                <w:sz w:val="24"/>
                <w:szCs w:val="20"/>
              </w:rPr>
              <w:t>实验步骤与</w:t>
            </w:r>
            <w:r>
              <w:rPr>
                <w:rFonts w:ascii="黑体" w:hAnsi="Times" w:eastAsia="黑体"/>
                <w:sz w:val="24"/>
                <w:szCs w:val="20"/>
              </w:rPr>
              <w:t>内容</w:t>
            </w:r>
            <w:r>
              <w:rPr>
                <w:rFonts w:hint="eastAsia" w:ascii="黑体" w:hAnsi="Times" w:eastAsia="黑体"/>
                <w:sz w:val="24"/>
                <w:szCs w:val="20"/>
              </w:rPr>
              <w:t>：</w:t>
            </w:r>
          </w:p>
          <w:p>
            <w:pPr>
              <w:rPr>
                <w:rFonts w:hint="eastAsia" w:ascii="黑体" w:hAnsi="Times" w:eastAsia="黑体"/>
                <w:sz w:val="24"/>
                <w:szCs w:val="20"/>
                <w:lang w:val="en-US" w:eastAsia="zh-CN"/>
              </w:rPr>
            </w:pPr>
            <w:r>
              <w:rPr>
                <w:rFonts w:hint="eastAsia" w:ascii="黑体" w:hAnsi="Times" w:eastAsia="黑体"/>
                <w:sz w:val="24"/>
                <w:szCs w:val="20"/>
                <w:lang w:val="en-US" w:eastAsia="zh-CN"/>
              </w:rPr>
              <w:t>实验步骤：</w:t>
            </w:r>
          </w:p>
          <w:p>
            <w:pPr>
              <w:rPr>
                <w:rFonts w:hint="eastAsia" w:ascii="黑体" w:hAnsi="Times" w:eastAsia="黑体"/>
                <w:sz w:val="24"/>
                <w:szCs w:val="20"/>
              </w:rPr>
            </w:pPr>
            <w:r>
              <w:rPr>
                <w:rFonts w:hint="eastAsia" w:ascii="黑体" w:hAnsi="Times" w:eastAsia="黑体"/>
                <w:sz w:val="24"/>
                <w:szCs w:val="20"/>
              </w:rPr>
              <w:t>2.4、验证5.4 实例7：七段数码管绘制中实例代码7.2</w:t>
            </w:r>
          </w:p>
          <w:p>
            <w:pPr>
              <w:rPr>
                <w:rFonts w:hint="eastAsia" w:ascii="黑体" w:hAnsi="Times" w:eastAsia="黑体"/>
                <w:sz w:val="24"/>
                <w:szCs w:val="20"/>
              </w:rPr>
            </w:pPr>
            <w:r>
              <w:drawing>
                <wp:inline distT="0" distB="0" distL="114300" distR="114300">
                  <wp:extent cx="5269865" cy="2560955"/>
                  <wp:effectExtent l="0" t="0" r="698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2560955"/>
                          </a:xfrm>
                          <a:prstGeom prst="rect">
                            <a:avLst/>
                          </a:prstGeom>
                          <a:noFill/>
                          <a:ln w="9525">
                            <a:noFill/>
                          </a:ln>
                        </pic:spPr>
                      </pic:pic>
                    </a:graphicData>
                  </a:graphic>
                </wp:inline>
              </w:drawing>
            </w:r>
          </w:p>
          <w:p>
            <w:pPr>
              <w:rPr>
                <w:rFonts w:hint="eastAsia" w:ascii="黑体" w:hAnsi="Times" w:eastAsia="黑体"/>
                <w:sz w:val="24"/>
                <w:szCs w:val="20"/>
              </w:rPr>
            </w:pPr>
            <w:r>
              <w:rPr>
                <w:rFonts w:hint="eastAsia" w:ascii="黑体" w:hAnsi="Times" w:eastAsia="黑体"/>
                <w:sz w:val="24"/>
                <w:szCs w:val="20"/>
              </w:rPr>
              <w:t>2.5、验证5.6.2 中的微实例5.2阶乘的计算和微实例5.3字符串的反转</w:t>
            </w:r>
          </w:p>
          <w:p>
            <w:pPr>
              <w:rPr>
                <w:rFonts w:hint="eastAsia" w:ascii="黑体" w:hAnsi="Times" w:eastAsia="黑体"/>
                <w:sz w:val="18"/>
                <w:szCs w:val="13"/>
              </w:rPr>
            </w:pPr>
            <w:r>
              <w:rPr>
                <w:rFonts w:hint="default" w:ascii="黑体" w:hAnsi="Times" w:eastAsia="黑体"/>
                <w:sz w:val="18"/>
                <w:szCs w:val="13"/>
              </w:rPr>
              <w:t>微实例5.2</w:t>
            </w:r>
            <w:r>
              <w:rPr>
                <w:rFonts w:hint="eastAsia" w:ascii="黑体" w:hAnsi="Times" w:eastAsia="黑体"/>
                <w:sz w:val="18"/>
                <w:szCs w:val="13"/>
              </w:rPr>
              <w:t>阶乘的计算</w:t>
            </w:r>
          </w:p>
          <w:p>
            <w:pPr>
              <w:rPr>
                <w:rFonts w:hint="eastAsia" w:ascii="黑体" w:hAnsi="Times" w:eastAsia="黑体"/>
                <w:sz w:val="24"/>
                <w:szCs w:val="20"/>
              </w:rPr>
            </w:pPr>
            <w:r>
              <w:drawing>
                <wp:inline distT="0" distB="0" distL="114300" distR="114300">
                  <wp:extent cx="5267960" cy="1014730"/>
                  <wp:effectExtent l="0" t="0" r="8890"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960" cy="1014730"/>
                          </a:xfrm>
                          <a:prstGeom prst="rect">
                            <a:avLst/>
                          </a:prstGeom>
                          <a:noFill/>
                          <a:ln w="9525">
                            <a:noFill/>
                          </a:ln>
                        </pic:spPr>
                      </pic:pic>
                    </a:graphicData>
                  </a:graphic>
                </wp:inline>
              </w:drawing>
            </w:r>
          </w:p>
          <w:p>
            <w:pPr>
              <w:rPr>
                <w:rFonts w:hint="eastAsia" w:ascii="黑体" w:hAnsi="Times" w:eastAsia="黑体"/>
                <w:sz w:val="18"/>
                <w:szCs w:val="13"/>
              </w:rPr>
            </w:pPr>
            <w:r>
              <w:rPr>
                <w:rFonts w:hint="eastAsia" w:ascii="黑体" w:hAnsi="Times" w:eastAsia="黑体"/>
                <w:sz w:val="18"/>
                <w:szCs w:val="13"/>
              </w:rPr>
              <w:t>微实例5.3字符串的反转</w:t>
            </w:r>
          </w:p>
          <w:p>
            <w:r>
              <w:drawing>
                <wp:inline distT="0" distB="0" distL="114300" distR="114300">
                  <wp:extent cx="5267325" cy="815975"/>
                  <wp:effectExtent l="0" t="0" r="952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325" cy="815975"/>
                          </a:xfrm>
                          <a:prstGeom prst="rect">
                            <a:avLst/>
                          </a:prstGeom>
                          <a:noFill/>
                          <a:ln w="9525">
                            <a:noFill/>
                          </a:ln>
                        </pic:spPr>
                      </pic:pic>
                    </a:graphicData>
                  </a:graphic>
                </wp:inline>
              </w:drawing>
            </w:r>
          </w:p>
          <w:p>
            <w:pPr>
              <w:rPr>
                <w:rFonts w:hint="eastAsia" w:ascii="黑体" w:hAnsi="Times" w:eastAsia="黑体"/>
                <w:sz w:val="24"/>
                <w:szCs w:val="20"/>
                <w:lang w:val="en-US" w:eastAsia="zh-CN"/>
              </w:rPr>
            </w:pPr>
            <w:r>
              <w:rPr>
                <w:rFonts w:hint="eastAsia" w:ascii="黑体" w:hAnsi="Times" w:eastAsia="黑体"/>
                <w:sz w:val="24"/>
                <w:szCs w:val="20"/>
                <w:lang w:val="en-US" w:eastAsia="zh-CN"/>
              </w:rPr>
              <w:t>2.6、验证5.7 实例7 科赫曲线的的绘制 中的实例代码8.2</w:t>
            </w:r>
          </w:p>
          <w:p>
            <w:r>
              <w:drawing>
                <wp:inline distT="0" distB="0" distL="114300" distR="114300">
                  <wp:extent cx="4454525" cy="4559935"/>
                  <wp:effectExtent l="0" t="0" r="3175"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454525" cy="4559935"/>
                          </a:xfrm>
                          <a:prstGeom prst="rect">
                            <a:avLst/>
                          </a:prstGeom>
                          <a:noFill/>
                          <a:ln w="9525">
                            <a:noFill/>
                          </a:ln>
                        </pic:spPr>
                      </pic:pic>
                    </a:graphicData>
                  </a:graphic>
                </wp:inline>
              </w:drawing>
            </w:r>
          </w:p>
          <w:p>
            <w:pPr>
              <w:numPr>
                <w:ilvl w:val="0"/>
                <w:numId w:val="1"/>
              </w:numPr>
              <w:rPr>
                <w:rFonts w:hint="eastAsia" w:ascii="黑体" w:hAnsi="Times" w:eastAsia="黑体"/>
                <w:sz w:val="24"/>
                <w:szCs w:val="20"/>
                <w:lang w:val="en-US" w:eastAsia="zh-CN"/>
              </w:rPr>
            </w:pPr>
            <w:r>
              <w:rPr>
                <w:rFonts w:hint="eastAsia" w:ascii="黑体" w:hAnsi="Times" w:eastAsia="黑体"/>
                <w:sz w:val="24"/>
                <w:szCs w:val="20"/>
                <w:lang w:val="en-US" w:eastAsia="zh-CN"/>
              </w:rPr>
              <w:t>设计型练习： 教材《Python 语言程序设计基础（第2版）》第5章中的程序练习题选:</w:t>
            </w:r>
          </w:p>
          <w:p>
            <w:pPr>
              <w:rPr>
                <w:rFonts w:hint="default" w:ascii="黑体" w:hAnsi="Times" w:eastAsia="黑体"/>
                <w:sz w:val="18"/>
                <w:szCs w:val="13"/>
                <w:lang w:eastAsia="zh-CN"/>
              </w:rPr>
            </w:pPr>
            <w:r>
              <w:rPr>
                <w:rFonts w:hint="default" w:ascii="黑体" w:hAnsi="Times" w:eastAsia="黑体"/>
                <w:sz w:val="18"/>
                <w:szCs w:val="13"/>
                <w:lang w:eastAsia="zh-CN"/>
              </w:rPr>
              <w:t>习题5.5</w:t>
            </w:r>
          </w:p>
          <w:p>
            <w:pPr>
              <w:rPr>
                <w:rFonts w:hint="default" w:ascii="黑体" w:hAnsi="Times" w:eastAsia="黑体"/>
                <w:sz w:val="18"/>
                <w:szCs w:val="13"/>
                <w:lang w:eastAsia="zh-CN"/>
              </w:rPr>
            </w:pPr>
            <w:r>
              <w:drawing>
                <wp:inline distT="0" distB="0" distL="114300" distR="114300">
                  <wp:extent cx="3067050" cy="4302760"/>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067050" cy="4302760"/>
                          </a:xfrm>
                          <a:prstGeom prst="rect">
                            <a:avLst/>
                          </a:prstGeom>
                          <a:noFill/>
                          <a:ln w="9525">
                            <a:noFill/>
                          </a:ln>
                        </pic:spPr>
                      </pic:pic>
                    </a:graphicData>
                  </a:graphic>
                </wp:inline>
              </w:drawing>
            </w:r>
            <w:r>
              <w:drawing>
                <wp:inline distT="0" distB="0" distL="114300" distR="114300">
                  <wp:extent cx="5267325" cy="2000885"/>
                  <wp:effectExtent l="0" t="0" r="9525" b="184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67325" cy="2000885"/>
                          </a:xfrm>
                          <a:prstGeom prst="rect">
                            <a:avLst/>
                          </a:prstGeom>
                          <a:noFill/>
                          <a:ln w="9525">
                            <a:noFill/>
                          </a:ln>
                        </pic:spPr>
                      </pic:pic>
                    </a:graphicData>
                  </a:graphic>
                </wp:inline>
              </w:drawing>
            </w:r>
          </w:p>
          <w:p>
            <w:pPr>
              <w:rPr>
                <w:rFonts w:hint="default" w:ascii="黑体" w:hAnsi="Times" w:eastAsia="黑体"/>
                <w:sz w:val="18"/>
                <w:szCs w:val="13"/>
                <w:lang w:eastAsia="zh-CN"/>
              </w:rPr>
            </w:pPr>
            <w:r>
              <w:rPr>
                <w:rFonts w:hint="default" w:ascii="黑体" w:hAnsi="Times" w:eastAsia="黑体"/>
                <w:sz w:val="18"/>
                <w:szCs w:val="13"/>
                <w:lang w:eastAsia="zh-CN"/>
              </w:rPr>
              <w:t>习题5.6</w:t>
            </w:r>
          </w:p>
          <w:p>
            <w:r>
              <w:drawing>
                <wp:inline distT="0" distB="0" distL="114300" distR="114300">
                  <wp:extent cx="3258185" cy="2329180"/>
                  <wp:effectExtent l="0" t="0" r="18415" b="139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3258185" cy="2329180"/>
                          </a:xfrm>
                          <a:prstGeom prst="rect">
                            <a:avLst/>
                          </a:prstGeom>
                          <a:noFill/>
                          <a:ln w="9525">
                            <a:noFill/>
                          </a:ln>
                        </pic:spPr>
                      </pic:pic>
                    </a:graphicData>
                  </a:graphic>
                </wp:inline>
              </w:drawing>
            </w:r>
            <w:r>
              <w:drawing>
                <wp:inline distT="0" distB="0" distL="114300" distR="114300">
                  <wp:extent cx="5268595" cy="1666240"/>
                  <wp:effectExtent l="0" t="0" r="8255"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68595" cy="1666240"/>
                          </a:xfrm>
                          <a:prstGeom prst="rect">
                            <a:avLst/>
                          </a:prstGeom>
                          <a:noFill/>
                          <a:ln w="9525">
                            <a:noFill/>
                          </a:ln>
                        </pic:spPr>
                      </pic:pic>
                    </a:graphicData>
                  </a:graphic>
                </wp:inline>
              </w:drawing>
            </w:r>
          </w:p>
          <w:p>
            <w:pPr>
              <w:rPr>
                <w:rFonts w:hint="default" w:ascii="黑体" w:hAnsi="Times" w:eastAsia="黑体"/>
                <w:sz w:val="18"/>
                <w:szCs w:val="13"/>
                <w:lang w:eastAsia="zh-CN"/>
              </w:rPr>
            </w:pPr>
            <w:r>
              <w:rPr>
                <w:rFonts w:hint="default" w:ascii="黑体" w:hAnsi="Times" w:eastAsia="黑体"/>
                <w:sz w:val="18"/>
                <w:szCs w:val="13"/>
                <w:lang w:eastAsia="zh-CN"/>
              </w:rPr>
              <w:t>习题5.7</w:t>
            </w:r>
          </w:p>
          <w:p>
            <w:pPr>
              <w:rPr>
                <w:rFonts w:hint="eastAsia"/>
                <w:lang w:eastAsia="zh-CN"/>
              </w:rPr>
            </w:pPr>
            <w:r>
              <w:drawing>
                <wp:inline distT="0" distB="0" distL="114300" distR="114300">
                  <wp:extent cx="2864485" cy="2279015"/>
                  <wp:effectExtent l="0" t="0" r="12065"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2864485" cy="2279015"/>
                          </a:xfrm>
                          <a:prstGeom prst="rect">
                            <a:avLst/>
                          </a:prstGeom>
                          <a:noFill/>
                          <a:ln w="9525">
                            <a:noFill/>
                          </a:ln>
                        </pic:spPr>
                      </pic:pic>
                    </a:graphicData>
                  </a:graphic>
                </wp:inline>
              </w:drawing>
            </w:r>
            <w:r>
              <w:drawing>
                <wp:inline distT="0" distB="0" distL="114300" distR="114300">
                  <wp:extent cx="3860165" cy="1826260"/>
                  <wp:effectExtent l="0" t="0" r="6985"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3860165" cy="182626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998" w:hRule="atLeast"/>
        </w:trPr>
        <w:tc>
          <w:tcPr>
            <w:tcW w:w="8522" w:type="dxa"/>
            <w:gridSpan w:val="4"/>
            <w:tcBorders>
              <w:top w:val="single" w:color="auto" w:sz="4" w:space="0"/>
              <w:left w:val="single" w:color="auto" w:sz="4" w:space="0"/>
              <w:bottom w:val="single" w:color="auto" w:sz="4" w:space="0"/>
              <w:right w:val="single" w:color="auto" w:sz="4" w:space="0"/>
            </w:tcBorders>
            <w:vAlign w:val="top"/>
          </w:tcPr>
          <w:p>
            <w:pPr>
              <w:rPr>
                <w:rFonts w:hint="eastAsia" w:ascii="黑体" w:hAnsi="Times" w:eastAsia="黑体"/>
                <w:sz w:val="24"/>
                <w:szCs w:val="20"/>
              </w:rPr>
            </w:pPr>
            <w:r>
              <w:rPr>
                <w:rFonts w:hint="eastAsia" w:ascii="黑体" w:hAnsi="Times" w:eastAsia="黑体"/>
                <w:sz w:val="24"/>
                <w:szCs w:val="20"/>
              </w:rPr>
              <w:t>结论分析与体会：</w:t>
            </w:r>
          </w:p>
          <w:p>
            <w:pPr>
              <w:rPr>
                <w:rFonts w:hint="eastAsia" w:ascii="黑体" w:hAnsi="Times" w:eastAsia="黑体"/>
                <w:sz w:val="24"/>
                <w:szCs w:val="20"/>
              </w:rPr>
            </w:pPr>
            <w:r>
              <w:rPr>
                <w:rFonts w:hint="default" w:ascii="黑体" w:hAnsi="Times" w:eastAsia="黑体"/>
                <w:sz w:val="18"/>
                <w:szCs w:val="13"/>
                <w:lang w:eastAsia="zh-CN"/>
              </w:rPr>
              <w:t>d</w:t>
            </w:r>
            <w:bookmarkStart w:id="0" w:name="_GoBack"/>
            <w:bookmarkEnd w:id="0"/>
            <w:r>
              <w:rPr>
                <w:rFonts w:hint="default" w:ascii="黑体" w:hAnsi="Times" w:eastAsia="黑体"/>
                <w:sz w:val="18"/>
                <w:szCs w:val="13"/>
                <w:lang w:eastAsia="zh-CN"/>
              </w:rPr>
              <w:t>atetime中的时间格式化方法strftime（）非常方便可以以自己想要的格式输出。当一个问题可以分成若干个子问题来解决时可以采用递归的方法实现。</w:t>
            </w:r>
          </w:p>
        </w:tc>
      </w:tr>
    </w:tbl>
    <w:p>
      <w:pPr>
        <w:rPr>
          <w:sz w:val="22"/>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黑体">
    <w:altName w:val="微软雅黑"/>
    <w:panose1 w:val="02010609060101010101"/>
    <w:charset w:val="86"/>
    <w:family w:val="auto"/>
    <w:pitch w:val="default"/>
    <w:sig w:usb0="00000000" w:usb1="00000000"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华文中宋">
    <w:altName w:val="Droid Sans Fallback"/>
    <w:panose1 w:val="02010600040101010101"/>
    <w:charset w:val="86"/>
    <w:family w:val="auto"/>
    <w:pitch w:val="default"/>
    <w:sig w:usb0="00000000" w:usb1="00000000" w:usb2="00000000" w:usb3="00000000" w:csb0="0004009F" w:csb1="DFD70000"/>
  </w:font>
  <w:font w:name="Droid Sans Fallback">
    <w:panose1 w:val="020B0502000000000001"/>
    <w:charset w:val="86"/>
    <w:family w:val="auto"/>
    <w:pitch w:val="default"/>
    <w:sig w:usb0="910002FF" w:usb1="2BDFFCFB" w:usb2="00000036" w:usb3="00000000" w:csb0="203F01FF" w:csb1="D7FF0000"/>
  </w:font>
  <w:font w:name="微软雅黑">
    <w:panose1 w:val="020B0503020204020204"/>
    <w:charset w:val="86"/>
    <w:family w:val="auto"/>
    <w:pitch w:val="default"/>
    <w:sig w:usb0="80000287" w:usb1="2A0F3C52" w:usb2="00000016" w:usb3="00000000" w:csb0="0004001F" w:csb1="00000000"/>
  </w:font>
  <w:font w:name="Arial">
    <w:panose1 w:val="020B0604020202020204"/>
    <w:charset w:val="00"/>
    <w:family w:val="auto"/>
    <w:pitch w:val="default"/>
    <w:sig w:usb0="00007A87" w:usb1="80000000" w:usb2="00000008" w:usb3="00000000" w:csb0="400001FF" w:csb1="FFFF0000"/>
  </w:font>
  <w:font w:name="黑体">
    <w:altName w:val="微软雅黑"/>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FF511C"/>
    <w:multiLevelType w:val="singleLevel"/>
    <w:tmpl w:val="9EFF511C"/>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A14E8F"/>
    <w:rsid w:val="0383797C"/>
    <w:rsid w:val="0689038C"/>
    <w:rsid w:val="06A5EE64"/>
    <w:rsid w:val="0BCF3148"/>
    <w:rsid w:val="13F14CCD"/>
    <w:rsid w:val="28B820EF"/>
    <w:rsid w:val="331434B0"/>
    <w:rsid w:val="3B5D4807"/>
    <w:rsid w:val="3FB90B0B"/>
    <w:rsid w:val="3FFC2FF4"/>
    <w:rsid w:val="4AA14E8F"/>
    <w:rsid w:val="4F8F4B7C"/>
    <w:rsid w:val="56F5FF36"/>
    <w:rsid w:val="57FF4FBB"/>
    <w:rsid w:val="5F5B11F2"/>
    <w:rsid w:val="5FAF121F"/>
    <w:rsid w:val="5FEF80F1"/>
    <w:rsid w:val="5FF6AFD4"/>
    <w:rsid w:val="63BFD95A"/>
    <w:rsid w:val="677FC794"/>
    <w:rsid w:val="6B47F63E"/>
    <w:rsid w:val="6BF7B75C"/>
    <w:rsid w:val="6E5F5DBC"/>
    <w:rsid w:val="6EFFB9EA"/>
    <w:rsid w:val="6FDF2C14"/>
    <w:rsid w:val="700F8FCA"/>
    <w:rsid w:val="71FF816D"/>
    <w:rsid w:val="775FA5F5"/>
    <w:rsid w:val="77FEAB8E"/>
    <w:rsid w:val="79D34699"/>
    <w:rsid w:val="7CA3E458"/>
    <w:rsid w:val="7DFE18F8"/>
    <w:rsid w:val="7DFE8C1C"/>
    <w:rsid w:val="7EB342EC"/>
    <w:rsid w:val="7EFAF087"/>
    <w:rsid w:val="7F7F5DD9"/>
    <w:rsid w:val="7FD14ACB"/>
    <w:rsid w:val="7FDE55B5"/>
    <w:rsid w:val="7FEFAED9"/>
    <w:rsid w:val="873F2367"/>
    <w:rsid w:val="95FD3685"/>
    <w:rsid w:val="96BD4764"/>
    <w:rsid w:val="AFEAC9AF"/>
    <w:rsid w:val="B67F4FF7"/>
    <w:rsid w:val="BA7B23C6"/>
    <w:rsid w:val="BB5F82C5"/>
    <w:rsid w:val="BDEE4AFD"/>
    <w:rsid w:val="BF5FE9F9"/>
    <w:rsid w:val="CBFC8F54"/>
    <w:rsid w:val="DD15FF32"/>
    <w:rsid w:val="DEFC71CD"/>
    <w:rsid w:val="DFEF5BD4"/>
    <w:rsid w:val="DFEFD79F"/>
    <w:rsid w:val="DFFFE8E0"/>
    <w:rsid w:val="E9FB2F63"/>
    <w:rsid w:val="ECFF9A32"/>
    <w:rsid w:val="EDF3AB86"/>
    <w:rsid w:val="EEBA85FB"/>
    <w:rsid w:val="F0AF59DC"/>
    <w:rsid w:val="F3F54342"/>
    <w:rsid w:val="F5DE0EE3"/>
    <w:rsid w:val="F6BA26BB"/>
    <w:rsid w:val="F6EB39A3"/>
    <w:rsid w:val="F77E5F01"/>
    <w:rsid w:val="F7CD8C4A"/>
    <w:rsid w:val="FAEDE806"/>
    <w:rsid w:val="FAFD9DAF"/>
    <w:rsid w:val="FBB7CC33"/>
    <w:rsid w:val="FBFF5A5B"/>
    <w:rsid w:val="FDABA8D4"/>
    <w:rsid w:val="FDBA5E20"/>
    <w:rsid w:val="FE734CDE"/>
    <w:rsid w:val="FE7B471C"/>
    <w:rsid w:val="FEAF2110"/>
    <w:rsid w:val="FEFF2E30"/>
    <w:rsid w:val="FF7DBA31"/>
    <w:rsid w:val="FFA78F7F"/>
    <w:rsid w:val="FFBB58BA"/>
    <w:rsid w:val="FFDF7796"/>
    <w:rsid w:val="FFE32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2019-03-19T01:32:00Z</dcterms:created>
  <dc:creator>WPS_121551658</dc:creator>
  <cp:lastModifiedBy>shifa_yang</cp:lastModifiedBy>
  <dcterms:modified xsi:type="dcterms:W3CDTF">2019-04-12T18:47:04Z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