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70E34" w14:textId="77777777" w:rsidR="00DF123E" w:rsidRDefault="00DF123E" w:rsidP="00E10151">
      <w:bookmarkStart w:id="0" w:name="_enhzc54i66wg" w:colFirst="0" w:colLast="0"/>
      <w:bookmarkEnd w:id="0"/>
    </w:p>
    <w:p w14:paraId="34D8A9A6" w14:textId="77777777" w:rsidR="00DF123E" w:rsidRDefault="00DF123E" w:rsidP="00E10151">
      <w:bookmarkStart w:id="1" w:name="_d3vxxpq29hpv" w:colFirst="0" w:colLast="0"/>
      <w:bookmarkEnd w:id="1"/>
    </w:p>
    <w:p w14:paraId="76F10717" w14:textId="77777777" w:rsidR="00DF123E" w:rsidRDefault="00DF123E" w:rsidP="00E10151">
      <w:bookmarkStart w:id="2" w:name="_4wtmhzrdrewu" w:colFirst="0" w:colLast="0"/>
      <w:bookmarkEnd w:id="2"/>
    </w:p>
    <w:p w14:paraId="17A9E9A1" w14:textId="77777777" w:rsidR="00DF123E" w:rsidRDefault="00DF123E" w:rsidP="00E10151">
      <w:bookmarkStart w:id="3" w:name="_qj85dhvybq8t" w:colFirst="0" w:colLast="0"/>
      <w:bookmarkEnd w:id="3"/>
    </w:p>
    <w:p w14:paraId="6C748B18" w14:textId="77777777" w:rsidR="00DF123E" w:rsidRDefault="00000000">
      <w:pPr>
        <w:pStyle w:val="Heading2"/>
        <w:spacing w:before="100" w:after="100" w:line="360" w:lineRule="auto"/>
        <w:jc w:val="center"/>
        <w:rPr>
          <w:rFonts w:ascii="Inconsolata" w:eastAsia="Inconsolata" w:hAnsi="Inconsolata" w:cs="Inconsolata"/>
          <w:color w:val="2D3B45"/>
          <w:sz w:val="61"/>
          <w:szCs w:val="61"/>
        </w:rPr>
      </w:pPr>
      <w:bookmarkStart w:id="4" w:name="_vogkk0qjyc31" w:colFirst="0" w:colLast="0"/>
      <w:bookmarkEnd w:id="4"/>
      <w:r>
        <w:rPr>
          <w:rFonts w:ascii="Inconsolata" w:eastAsia="Inconsolata" w:hAnsi="Inconsolata" w:cs="Inconsolata"/>
          <w:color w:val="2D3B45"/>
          <w:sz w:val="61"/>
          <w:szCs w:val="61"/>
        </w:rPr>
        <w:t>Vulnerability argumentation</w:t>
      </w:r>
    </w:p>
    <w:p w14:paraId="35FA546A" w14:textId="566DF8B8" w:rsidR="00DF123E" w:rsidRDefault="00000000" w:rsidP="00E10151">
      <w:pPr>
        <w:jc w:val="center"/>
        <w:rPr>
          <w:rFonts w:ascii="Inconsolata" w:eastAsia="Inconsolata" w:hAnsi="Inconsolata" w:cs="Inconsolata"/>
        </w:rPr>
      </w:pPr>
      <w:r>
        <w:rPr>
          <w:rFonts w:ascii="Inconsolata" w:eastAsia="Inconsolata" w:hAnsi="Inconsolata" w:cs="Inconsolata"/>
        </w:rPr>
        <w:t xml:space="preserve">Group </w:t>
      </w:r>
      <w:proofErr w:type="gramStart"/>
      <w:r>
        <w:rPr>
          <w:rFonts w:ascii="Inconsolata" w:eastAsia="Inconsolata" w:hAnsi="Inconsolata" w:cs="Inconsolata"/>
        </w:rPr>
        <w:t>K(</w:t>
      </w:r>
      <w:proofErr w:type="spellStart"/>
      <w:proofErr w:type="gramEnd"/>
      <w:r>
        <w:rPr>
          <w:rFonts w:ascii="Inconsolata" w:eastAsia="Inconsolata" w:hAnsi="Inconsolata" w:cs="Inconsolata"/>
        </w:rPr>
        <w:t>rypto</w:t>
      </w:r>
      <w:proofErr w:type="spellEnd"/>
      <w:r>
        <w:rPr>
          <w:rFonts w:ascii="Inconsolata" w:eastAsia="Inconsolata" w:hAnsi="Inconsolata" w:cs="Inconsolata"/>
        </w:rPr>
        <w:t xml:space="preserve"> </w:t>
      </w:r>
      <w:proofErr w:type="spellStart"/>
      <w:r>
        <w:rPr>
          <w:rFonts w:ascii="Inconsolata" w:eastAsia="Inconsolata" w:hAnsi="Inconsolata" w:cs="Inconsolata"/>
        </w:rPr>
        <w:t>Boyz</w:t>
      </w:r>
      <w:bookmarkStart w:id="5" w:name="_m7ibngsmik8f" w:colFirst="0" w:colLast="0"/>
      <w:bookmarkEnd w:id="5"/>
      <w:proofErr w:type="spellEnd"/>
      <w:r>
        <w:rPr>
          <w:rFonts w:ascii="Inconsolata" w:eastAsia="Inconsolata" w:hAnsi="Inconsolata" w:cs="Inconsolata"/>
        </w:rPr>
        <w:t>)</w:t>
      </w:r>
    </w:p>
    <w:p w14:paraId="5F85333C" w14:textId="77777777" w:rsidR="00DF123E" w:rsidRDefault="00DF123E">
      <w:pPr>
        <w:rPr>
          <w:rFonts w:ascii="Inconsolata" w:eastAsia="Inconsolata" w:hAnsi="Inconsolata" w:cs="Inconsolata"/>
        </w:rPr>
      </w:pPr>
    </w:p>
    <w:p w14:paraId="140B5EA4" w14:textId="77777777" w:rsidR="00DF123E" w:rsidRDefault="00DF123E">
      <w:pPr>
        <w:rPr>
          <w:rFonts w:ascii="Inconsolata" w:eastAsia="Inconsolata" w:hAnsi="Inconsolata" w:cs="Inconsolata"/>
        </w:rPr>
      </w:pPr>
    </w:p>
    <w:p w14:paraId="133A64E4" w14:textId="77777777" w:rsidR="00DF123E" w:rsidRDefault="00DF123E">
      <w:pPr>
        <w:rPr>
          <w:rFonts w:ascii="Inconsolata" w:eastAsia="Inconsolata" w:hAnsi="Inconsolata" w:cs="Inconsolata"/>
        </w:rPr>
      </w:pPr>
    </w:p>
    <w:p w14:paraId="423D31DB" w14:textId="77777777" w:rsidR="00DF123E" w:rsidRDefault="00DF123E">
      <w:pPr>
        <w:rPr>
          <w:rFonts w:ascii="Inconsolata" w:eastAsia="Inconsolata" w:hAnsi="Inconsolata" w:cs="Inconsolata"/>
        </w:rPr>
      </w:pPr>
    </w:p>
    <w:p w14:paraId="40AE6CC9" w14:textId="77777777" w:rsidR="00DF123E" w:rsidRDefault="00DF123E">
      <w:pPr>
        <w:rPr>
          <w:rFonts w:ascii="Inconsolata" w:eastAsia="Inconsolata" w:hAnsi="Inconsolata" w:cs="Inconsolata"/>
        </w:rPr>
      </w:pPr>
    </w:p>
    <w:p w14:paraId="14C11D66" w14:textId="77777777" w:rsidR="00DF123E" w:rsidRDefault="00DF123E">
      <w:pPr>
        <w:rPr>
          <w:rFonts w:ascii="Inconsolata" w:eastAsia="Inconsolata" w:hAnsi="Inconsolata" w:cs="Inconsolata"/>
        </w:rPr>
      </w:pPr>
    </w:p>
    <w:p w14:paraId="4F918130" w14:textId="0F1CC8D5" w:rsidR="00DF123E" w:rsidRDefault="00DF123E" w:rsidP="00E10151">
      <w:bookmarkStart w:id="6" w:name="_a71vlp19kaih" w:colFirst="0" w:colLast="0"/>
      <w:bookmarkStart w:id="7" w:name="_m7uehsnhkd11" w:colFirst="0" w:colLast="0"/>
      <w:bookmarkEnd w:id="6"/>
      <w:bookmarkEnd w:id="7"/>
    </w:p>
    <w:p w14:paraId="1C15E296" w14:textId="77777777" w:rsidR="00DF123E" w:rsidRDefault="00000000">
      <w:pPr>
        <w:pStyle w:val="Heading1"/>
      </w:pPr>
      <w:proofErr w:type="spellStart"/>
      <w:r>
        <w:rPr>
          <w:rFonts w:ascii="Inconsolata" w:eastAsia="Inconsolata" w:hAnsi="Inconsolata" w:cs="Inconsolata"/>
        </w:rPr>
        <w:t>vLAN</w:t>
      </w:r>
      <w:proofErr w:type="spellEnd"/>
      <w:r>
        <w:rPr>
          <w:rFonts w:ascii="Inconsolata" w:eastAsia="Inconsolata" w:hAnsi="Inconsolata" w:cs="Inconsolata"/>
        </w:rPr>
        <w:t xml:space="preserve"> - A</w:t>
      </w:r>
    </w:p>
    <w:p w14:paraId="0EA2474C" w14:textId="77777777" w:rsidR="00DF123E" w:rsidRDefault="00000000">
      <w:pPr>
        <w:rPr>
          <w:rFonts w:ascii="Inconsolata" w:eastAsia="Inconsolata" w:hAnsi="Inconsolata" w:cs="Inconsolata"/>
        </w:rPr>
      </w:pPr>
      <w:r>
        <w:rPr>
          <w:rFonts w:ascii="Inconsolata" w:eastAsia="Inconsolata" w:hAnsi="Inconsolata" w:cs="Inconsolata"/>
        </w:rPr>
        <w:t>This part of the network won't be accessible from the attackers, since they won’t know this part exists. It consists of the following:</w:t>
      </w:r>
    </w:p>
    <w:p w14:paraId="4EC60F48" w14:textId="2571ADB3" w:rsidR="005C73F8" w:rsidRPr="00E10151" w:rsidRDefault="00000000" w:rsidP="00E10151">
      <w:pPr>
        <w:numPr>
          <w:ilvl w:val="0"/>
          <w:numId w:val="1"/>
        </w:numPr>
        <w:rPr>
          <w:rFonts w:ascii="Inconsolata" w:eastAsia="Inconsolata" w:hAnsi="Inconsolata" w:cs="Inconsolata"/>
        </w:rPr>
      </w:pPr>
      <w:proofErr w:type="spellStart"/>
      <w:r>
        <w:rPr>
          <w:rFonts w:ascii="Inconsolata" w:eastAsia="Inconsolata" w:hAnsi="Inconsolata" w:cs="Inconsolata"/>
          <w:b/>
        </w:rPr>
        <w:t>Managment</w:t>
      </w:r>
      <w:proofErr w:type="spellEnd"/>
      <w:r>
        <w:rPr>
          <w:rFonts w:ascii="Inconsolata" w:eastAsia="Inconsolata" w:hAnsi="Inconsolata" w:cs="Inconsolata"/>
          <w:b/>
        </w:rPr>
        <w:t xml:space="preserve"> Machine and Server</w:t>
      </w:r>
      <w:r>
        <w:rPr>
          <w:rFonts w:ascii="Inconsolata" w:eastAsia="Inconsolata" w:hAnsi="Inconsolata" w:cs="Inconsolata"/>
        </w:rPr>
        <w:t xml:space="preserve"> for monitoring logs from the systems. It contains the management side/monitoring side of things. This is because we don’t want intruders to know that we are monitoring them so it’s outside the honeypot and we want to be able to manage all the pfsense routers without potentially leaking access to intruders.</w:t>
      </w:r>
      <w:bookmarkStart w:id="8" w:name="_paavj2vhp341" w:colFirst="0" w:colLast="0"/>
      <w:bookmarkStart w:id="9" w:name="_umby4uraebq8" w:colFirst="0" w:colLast="0"/>
      <w:bookmarkEnd w:id="8"/>
      <w:bookmarkEnd w:id="9"/>
    </w:p>
    <w:p w14:paraId="62B3CA82" w14:textId="05A9664B" w:rsidR="00DF123E" w:rsidRDefault="00000000">
      <w:pPr>
        <w:pStyle w:val="Heading1"/>
        <w:rPr>
          <w:rFonts w:ascii="Inconsolata" w:eastAsia="Inconsolata" w:hAnsi="Inconsolata" w:cs="Inconsolata"/>
        </w:rPr>
      </w:pPr>
      <w:proofErr w:type="spellStart"/>
      <w:r>
        <w:rPr>
          <w:rFonts w:ascii="Inconsolata" w:eastAsia="Inconsolata" w:hAnsi="Inconsolata" w:cs="Inconsolata"/>
        </w:rPr>
        <w:t>vLAN</w:t>
      </w:r>
      <w:proofErr w:type="spellEnd"/>
      <w:r>
        <w:rPr>
          <w:rFonts w:ascii="Inconsolata" w:eastAsia="Inconsolata" w:hAnsi="Inconsolata" w:cs="Inconsolata"/>
        </w:rPr>
        <w:t xml:space="preserve"> - C</w:t>
      </w:r>
    </w:p>
    <w:p w14:paraId="266CB6C5" w14:textId="77777777" w:rsidR="00DF123E" w:rsidRDefault="00000000">
      <w:pPr>
        <w:rPr>
          <w:rFonts w:ascii="Inconsolata" w:eastAsia="Inconsolata" w:hAnsi="Inconsolata" w:cs="Inconsolata"/>
        </w:rPr>
      </w:pPr>
      <w:r>
        <w:rPr>
          <w:rFonts w:ascii="Inconsolata" w:eastAsia="Inconsolata" w:hAnsi="Inconsolata" w:cs="Inconsolata"/>
        </w:rPr>
        <w:t xml:space="preserve">The main part of the network. It consists of the following services: </w:t>
      </w:r>
    </w:p>
    <w:p w14:paraId="33AC595E" w14:textId="77777777" w:rsidR="00DF123E" w:rsidRDefault="00000000">
      <w:pPr>
        <w:numPr>
          <w:ilvl w:val="0"/>
          <w:numId w:val="3"/>
        </w:numPr>
        <w:rPr>
          <w:rFonts w:ascii="Inconsolata" w:eastAsia="Inconsolata" w:hAnsi="Inconsolata" w:cs="Inconsolata"/>
        </w:rPr>
      </w:pPr>
      <w:proofErr w:type="spellStart"/>
      <w:r>
        <w:rPr>
          <w:rFonts w:ascii="Inconsolata" w:eastAsia="Inconsolata" w:hAnsi="Inconsolata" w:cs="Inconsolata"/>
        </w:rPr>
        <w:t>WebServer</w:t>
      </w:r>
      <w:proofErr w:type="spellEnd"/>
      <w:r>
        <w:rPr>
          <w:rFonts w:ascii="Inconsolata" w:eastAsia="Inconsolata" w:hAnsi="Inconsolata" w:cs="Inconsolata"/>
        </w:rPr>
        <w:t xml:space="preserve"> since the application that we’re hosting will be a web app. </w:t>
      </w:r>
      <w:proofErr w:type="gramStart"/>
      <w:r>
        <w:rPr>
          <w:rFonts w:ascii="Inconsolata" w:eastAsia="Inconsolata" w:hAnsi="Inconsolata" w:cs="Inconsolata"/>
        </w:rPr>
        <w:t>Thus</w:t>
      </w:r>
      <w:proofErr w:type="gramEnd"/>
      <w:r>
        <w:rPr>
          <w:rFonts w:ascii="Inconsolata" w:eastAsia="Inconsolata" w:hAnsi="Inconsolata" w:cs="Inconsolata"/>
        </w:rPr>
        <w:t xml:space="preserve"> they use some kind of a hosting service regardless if it’s on Premises or in the Cloud. Example websites:</w:t>
      </w:r>
    </w:p>
    <w:p w14:paraId="75ED2EA8" w14:textId="77777777" w:rsidR="00DF123E" w:rsidRDefault="00000000">
      <w:pPr>
        <w:numPr>
          <w:ilvl w:val="1"/>
          <w:numId w:val="3"/>
        </w:numPr>
        <w:rPr>
          <w:rFonts w:ascii="Inconsolata" w:eastAsia="Inconsolata" w:hAnsi="Inconsolata" w:cs="Inconsolata"/>
        </w:rPr>
      </w:pPr>
      <w:hyperlink r:id="rId5">
        <w:r>
          <w:rPr>
            <w:rFonts w:ascii="Inconsolata" w:eastAsia="Inconsolata" w:hAnsi="Inconsolata" w:cs="Inconsolata"/>
            <w:color w:val="1155CC"/>
            <w:u w:val="single"/>
          </w:rPr>
          <w:t>https://www.coinbase.com</w:t>
        </w:r>
      </w:hyperlink>
    </w:p>
    <w:p w14:paraId="2723D61F" w14:textId="77777777" w:rsidR="00DF123E" w:rsidRDefault="00000000">
      <w:pPr>
        <w:numPr>
          <w:ilvl w:val="1"/>
          <w:numId w:val="3"/>
        </w:numPr>
        <w:rPr>
          <w:rFonts w:ascii="Inconsolata" w:eastAsia="Inconsolata" w:hAnsi="Inconsolata" w:cs="Inconsolata"/>
        </w:rPr>
      </w:pPr>
      <w:hyperlink r:id="rId6">
        <w:r>
          <w:rPr>
            <w:rFonts w:ascii="Inconsolata" w:eastAsia="Inconsolata" w:hAnsi="Inconsolata" w:cs="Inconsolata"/>
            <w:color w:val="1155CC"/>
            <w:u w:val="single"/>
          </w:rPr>
          <w:t>https://robinhood.com/eu/en/about/crypto</w:t>
        </w:r>
      </w:hyperlink>
    </w:p>
    <w:p w14:paraId="24DA3D1A" w14:textId="77777777" w:rsidR="00DF123E" w:rsidRDefault="00000000">
      <w:pPr>
        <w:numPr>
          <w:ilvl w:val="0"/>
          <w:numId w:val="3"/>
        </w:numPr>
        <w:rPr>
          <w:rFonts w:ascii="Inconsolata" w:eastAsia="Inconsolata" w:hAnsi="Inconsolata" w:cs="Inconsolata"/>
        </w:rPr>
      </w:pPr>
      <w:r>
        <w:rPr>
          <w:rFonts w:ascii="Inconsolata" w:eastAsia="Inconsolata" w:hAnsi="Inconsolata" w:cs="Inconsolata"/>
        </w:rPr>
        <w:t xml:space="preserve">Database/SQL Server for storing key information about users. Identifiable information (usernames, password, email’s, payment information, etc.), Wallet information </w:t>
      </w:r>
      <w:proofErr w:type="gramStart"/>
      <w:r>
        <w:rPr>
          <w:rFonts w:ascii="Inconsolata" w:eastAsia="Inconsolata" w:hAnsi="Inconsolata" w:cs="Inconsolata"/>
        </w:rPr>
        <w:t>and etc.</w:t>
      </w:r>
      <w:proofErr w:type="gramEnd"/>
    </w:p>
    <w:p w14:paraId="6366E01E" w14:textId="50F72020" w:rsidR="00E10151" w:rsidRDefault="00000000">
      <w:pPr>
        <w:numPr>
          <w:ilvl w:val="0"/>
          <w:numId w:val="3"/>
        </w:numPr>
        <w:rPr>
          <w:rFonts w:ascii="Inconsolata" w:eastAsia="Inconsolata" w:hAnsi="Inconsolata" w:cs="Inconsolata"/>
        </w:rPr>
      </w:pPr>
      <w:proofErr w:type="spellStart"/>
      <w:r>
        <w:rPr>
          <w:rFonts w:ascii="Inconsolata" w:eastAsia="Inconsolata" w:hAnsi="Inconsolata" w:cs="Inconsolata"/>
        </w:rPr>
        <w:t>Mailserver</w:t>
      </w:r>
      <w:proofErr w:type="spellEnd"/>
      <w:r>
        <w:rPr>
          <w:rFonts w:ascii="Inconsolata" w:eastAsia="Inconsolata" w:hAnsi="Inconsolata" w:cs="Inconsolata"/>
        </w:rPr>
        <w:t xml:space="preserve"> for handling communication between users, providing email services such as sending, receiving, and storing </w:t>
      </w:r>
      <w:proofErr w:type="gramStart"/>
      <w:r>
        <w:rPr>
          <w:rFonts w:ascii="Inconsolata" w:eastAsia="Inconsolata" w:hAnsi="Inconsolata" w:cs="Inconsolata"/>
        </w:rPr>
        <w:t>emails</w:t>
      </w:r>
      <w:proofErr w:type="gramEnd"/>
    </w:p>
    <w:p w14:paraId="33983DD3" w14:textId="4BDA7CCC" w:rsidR="00E10151" w:rsidRDefault="00E10151">
      <w:pPr>
        <w:rPr>
          <w:rFonts w:ascii="Inconsolata" w:eastAsia="Inconsolata" w:hAnsi="Inconsolata" w:cs="Inconsolata"/>
        </w:rPr>
      </w:pPr>
      <w:r>
        <w:rPr>
          <w:noProof/>
        </w:rPr>
        <w:lastRenderedPageBreak/>
        <w:drawing>
          <wp:anchor distT="0" distB="0" distL="114300" distR="114300" simplePos="0" relativeHeight="251658240" behindDoc="0" locked="0" layoutInCell="1" allowOverlap="1" wp14:anchorId="17F272C8" wp14:editId="694605D9">
            <wp:simplePos x="0" y="0"/>
            <wp:positionH relativeFrom="column">
              <wp:posOffset>556260</wp:posOffset>
            </wp:positionH>
            <wp:positionV relativeFrom="paragraph">
              <wp:posOffset>0</wp:posOffset>
            </wp:positionV>
            <wp:extent cx="4358640" cy="4495546"/>
            <wp:effectExtent l="0" t="0" r="3810" b="635"/>
            <wp:wrapThrough wrapText="bothSides">
              <wp:wrapPolygon edited="0">
                <wp:start x="0" y="0"/>
                <wp:lineTo x="0" y="21512"/>
                <wp:lineTo x="21524" y="21512"/>
                <wp:lineTo x="21524" y="0"/>
                <wp:lineTo x="0" y="0"/>
              </wp:wrapPolygon>
            </wp:wrapThrough>
            <wp:docPr id="1346011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11556"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58640" cy="4495546"/>
                    </a:xfrm>
                    <a:prstGeom prst="rect">
                      <a:avLst/>
                    </a:prstGeom>
                  </pic:spPr>
                </pic:pic>
              </a:graphicData>
            </a:graphic>
          </wp:anchor>
        </w:drawing>
      </w:r>
      <w:r>
        <w:rPr>
          <w:rFonts w:ascii="Inconsolata" w:eastAsia="Inconsolata" w:hAnsi="Inconsolata" w:cs="Inconsolata"/>
        </w:rPr>
        <w:br w:type="page"/>
      </w:r>
    </w:p>
    <w:p w14:paraId="3F30DF66" w14:textId="77777777" w:rsidR="00DF123E" w:rsidRDefault="00DF123E" w:rsidP="00E10151">
      <w:pPr>
        <w:ind w:left="720"/>
        <w:rPr>
          <w:rFonts w:ascii="Inconsolata" w:eastAsia="Inconsolata" w:hAnsi="Inconsolata" w:cs="Inconsolata"/>
        </w:rPr>
      </w:pPr>
    </w:p>
    <w:p w14:paraId="7CB0B849" w14:textId="77777777" w:rsidR="00DF123E" w:rsidRDefault="00DF123E">
      <w:pPr>
        <w:ind w:left="720"/>
        <w:rPr>
          <w:rFonts w:ascii="Inconsolata" w:eastAsia="Inconsolata" w:hAnsi="Inconsolata" w:cs="Inconsolata"/>
        </w:rPr>
      </w:pPr>
    </w:p>
    <w:p w14:paraId="229ABD1C" w14:textId="77777777" w:rsidR="00DF123E" w:rsidRDefault="00000000">
      <w:pPr>
        <w:pStyle w:val="Heading1"/>
        <w:rPr>
          <w:rFonts w:ascii="Inconsolata" w:eastAsia="Inconsolata" w:hAnsi="Inconsolata" w:cs="Inconsolata"/>
        </w:rPr>
      </w:pPr>
      <w:bookmarkStart w:id="10" w:name="_2a0zo1xkqtf3" w:colFirst="0" w:colLast="0"/>
      <w:bookmarkEnd w:id="10"/>
      <w:r>
        <w:rPr>
          <w:rFonts w:ascii="Inconsolata" w:eastAsia="Inconsolata" w:hAnsi="Inconsolata" w:cs="Inconsolata"/>
        </w:rPr>
        <w:t xml:space="preserve">Services from the user </w:t>
      </w:r>
      <w:proofErr w:type="gramStart"/>
      <w:r>
        <w:rPr>
          <w:rFonts w:ascii="Inconsolata" w:eastAsia="Inconsolata" w:hAnsi="Inconsolata" w:cs="Inconsolata"/>
        </w:rPr>
        <w:t>perspective :</w:t>
      </w:r>
      <w:proofErr w:type="gramEnd"/>
      <w:r>
        <w:rPr>
          <w:rFonts w:ascii="Inconsolata" w:eastAsia="Inconsolata" w:hAnsi="Inconsolata" w:cs="Inconsolata"/>
        </w:rPr>
        <w:t xml:space="preserve"> </w:t>
      </w:r>
    </w:p>
    <w:p w14:paraId="2555A6ED" w14:textId="77777777" w:rsidR="00DF123E" w:rsidRDefault="00000000">
      <w:pPr>
        <w:numPr>
          <w:ilvl w:val="0"/>
          <w:numId w:val="4"/>
        </w:numPr>
        <w:rPr>
          <w:rFonts w:ascii="Inconsolata" w:eastAsia="Inconsolata" w:hAnsi="Inconsolata" w:cs="Inconsolata"/>
        </w:rPr>
      </w:pPr>
      <w:r>
        <w:rPr>
          <w:rFonts w:ascii="Inconsolata" w:eastAsia="Inconsolata" w:hAnsi="Inconsolata" w:cs="Inconsolata"/>
        </w:rPr>
        <w:t>Wallet System - When initially the user is making an account the system will ask him if he wants to create a new wallet or add an existing one.</w:t>
      </w:r>
    </w:p>
    <w:p w14:paraId="61F19E13" w14:textId="77777777" w:rsidR="00DF123E" w:rsidRDefault="00000000">
      <w:pPr>
        <w:numPr>
          <w:ilvl w:val="0"/>
          <w:numId w:val="4"/>
        </w:numPr>
        <w:rPr>
          <w:rFonts w:ascii="Inconsolata" w:eastAsia="Inconsolata" w:hAnsi="Inconsolata" w:cs="Inconsolata"/>
        </w:rPr>
      </w:pPr>
      <w:r>
        <w:rPr>
          <w:rFonts w:ascii="Inconsolata" w:eastAsia="Inconsolata" w:hAnsi="Inconsolata" w:cs="Inconsolata"/>
        </w:rPr>
        <w:t xml:space="preserve">Tracking Crypto Prices System - When the user is logged </w:t>
      </w:r>
      <w:proofErr w:type="gramStart"/>
      <w:r>
        <w:rPr>
          <w:rFonts w:ascii="Inconsolata" w:eastAsia="Inconsolata" w:hAnsi="Inconsolata" w:cs="Inconsolata"/>
        </w:rPr>
        <w:t>in</w:t>
      </w:r>
      <w:proofErr w:type="gramEnd"/>
      <w:r>
        <w:rPr>
          <w:rFonts w:ascii="Inconsolata" w:eastAsia="Inconsolata" w:hAnsi="Inconsolata" w:cs="Inconsolata"/>
        </w:rPr>
        <w:t xml:space="preserve"> he will be allowed to find the most recent prices of </w:t>
      </w:r>
      <w:proofErr w:type="spellStart"/>
      <w:r>
        <w:rPr>
          <w:rFonts w:ascii="Inconsolata" w:eastAsia="Inconsolata" w:hAnsi="Inconsolata" w:cs="Inconsolata"/>
        </w:rPr>
        <w:t>xyz</w:t>
      </w:r>
      <w:proofErr w:type="spellEnd"/>
      <w:r>
        <w:rPr>
          <w:rFonts w:ascii="Inconsolata" w:eastAsia="Inconsolata" w:hAnsi="Inconsolata" w:cs="Inconsolata"/>
        </w:rPr>
        <w:t xml:space="preserve"> cryptocurrency</w:t>
      </w:r>
    </w:p>
    <w:p w14:paraId="0D4A1FCA" w14:textId="77777777" w:rsidR="00DF123E" w:rsidRDefault="00DF123E">
      <w:pPr>
        <w:rPr>
          <w:rFonts w:ascii="Inconsolata" w:eastAsia="Inconsolata" w:hAnsi="Inconsolata" w:cs="Inconsolata"/>
        </w:rPr>
      </w:pPr>
    </w:p>
    <w:p w14:paraId="6FB23689" w14:textId="77777777" w:rsidR="00DF123E" w:rsidRDefault="00DF123E">
      <w:pPr>
        <w:rPr>
          <w:rFonts w:ascii="Inconsolata" w:eastAsia="Inconsolata" w:hAnsi="Inconsolata" w:cs="Inconsolata"/>
        </w:rPr>
      </w:pPr>
    </w:p>
    <w:p w14:paraId="22E321C7" w14:textId="77777777" w:rsidR="00DF123E" w:rsidRDefault="00000000">
      <w:pPr>
        <w:pStyle w:val="Heading1"/>
        <w:rPr>
          <w:rFonts w:ascii="Inconsolata" w:eastAsia="Inconsolata" w:hAnsi="Inconsolata" w:cs="Inconsolata"/>
        </w:rPr>
      </w:pPr>
      <w:bookmarkStart w:id="11" w:name="_6jzmd1y3ldki" w:colFirst="0" w:colLast="0"/>
      <w:bookmarkEnd w:id="11"/>
      <w:r>
        <w:rPr>
          <w:rFonts w:ascii="Inconsolata" w:eastAsia="Inconsolata" w:hAnsi="Inconsolata" w:cs="Inconsolata"/>
        </w:rPr>
        <w:t>Services with their corresponding vulnerability:</w:t>
      </w:r>
    </w:p>
    <w:p w14:paraId="7E939A71" w14:textId="77777777" w:rsidR="00DF123E" w:rsidRDefault="00DF123E">
      <w:pPr>
        <w:rPr>
          <w:rFonts w:ascii="Inconsolata" w:eastAsia="Inconsolata" w:hAnsi="Inconsolata" w:cs="Inconsolata"/>
        </w:rPr>
      </w:pPr>
    </w:p>
    <w:p w14:paraId="7F98E85E" w14:textId="77777777" w:rsidR="00DF123E" w:rsidRDefault="00000000">
      <w:pPr>
        <w:rPr>
          <w:rFonts w:ascii="Inconsolata" w:eastAsia="Inconsolata" w:hAnsi="Inconsolata" w:cs="Inconsolata"/>
          <w:b/>
        </w:rPr>
      </w:pPr>
      <w:r>
        <w:rPr>
          <w:rFonts w:ascii="Inconsolata" w:eastAsia="Inconsolata" w:hAnsi="Inconsolata" w:cs="Inconsolata"/>
          <w:b/>
        </w:rPr>
        <w:t>SQL Server</w:t>
      </w:r>
    </w:p>
    <w:p w14:paraId="28176027" w14:textId="77777777" w:rsidR="00DF123E" w:rsidRDefault="00000000">
      <w:pPr>
        <w:rPr>
          <w:rFonts w:ascii="Inconsolata" w:eastAsia="Inconsolata" w:hAnsi="Inconsolata" w:cs="Inconsolata"/>
        </w:rPr>
      </w:pPr>
      <w:proofErr w:type="gramStart"/>
      <w:r>
        <w:rPr>
          <w:rFonts w:ascii="Inconsolata" w:eastAsia="Inconsolata" w:hAnsi="Inconsolata" w:cs="Inconsolata"/>
        </w:rPr>
        <w:t>Vulnerability :</w:t>
      </w:r>
      <w:proofErr w:type="gramEnd"/>
      <w:r>
        <w:rPr>
          <w:rFonts w:ascii="Inconsolata" w:eastAsia="Inconsolata" w:hAnsi="Inconsolata" w:cs="Inconsolata"/>
        </w:rPr>
        <w:t xml:space="preserve"> SQLi</w:t>
      </w:r>
    </w:p>
    <w:p w14:paraId="23D07157" w14:textId="77777777" w:rsidR="00DF123E" w:rsidRDefault="00000000">
      <w:pPr>
        <w:rPr>
          <w:rFonts w:ascii="Inconsolata" w:eastAsia="Inconsolata" w:hAnsi="Inconsolata" w:cs="Inconsolata"/>
        </w:rPr>
      </w:pPr>
      <w:r>
        <w:rPr>
          <w:rFonts w:ascii="Inconsolata" w:eastAsia="Inconsolata" w:hAnsi="Inconsolata" w:cs="Inconsolata"/>
        </w:rPr>
        <w:t>Implementation:</w:t>
      </w:r>
    </w:p>
    <w:p w14:paraId="0E98E0CA" w14:textId="77777777" w:rsidR="00DF123E" w:rsidRDefault="00000000">
      <w:pPr>
        <w:numPr>
          <w:ilvl w:val="0"/>
          <w:numId w:val="7"/>
        </w:numPr>
        <w:rPr>
          <w:rFonts w:ascii="Inconsolata" w:eastAsia="Inconsolata" w:hAnsi="Inconsolata" w:cs="Inconsolata"/>
        </w:rPr>
      </w:pPr>
      <w:r>
        <w:rPr>
          <w:rFonts w:ascii="Inconsolata" w:eastAsia="Inconsolata" w:hAnsi="Inconsolata" w:cs="Inconsolata"/>
        </w:rPr>
        <w:t>Lack of Input Sanitization: Do not implement proper input validation or sanitization techniques for user inputs accepted by the SQL Server. Allow the user-supplied data to directly influence SQL queries without any filtering or validation.</w:t>
      </w:r>
    </w:p>
    <w:p w14:paraId="19F4521E" w14:textId="77777777" w:rsidR="00DF123E" w:rsidRDefault="00000000">
      <w:pPr>
        <w:numPr>
          <w:ilvl w:val="0"/>
          <w:numId w:val="7"/>
        </w:numPr>
        <w:rPr>
          <w:rFonts w:ascii="Inconsolata" w:eastAsia="Inconsolata" w:hAnsi="Inconsolata" w:cs="Inconsolata"/>
        </w:rPr>
      </w:pPr>
      <w:r>
        <w:rPr>
          <w:rFonts w:ascii="Inconsolata" w:eastAsia="Inconsolata" w:hAnsi="Inconsolata" w:cs="Inconsolata"/>
        </w:rPr>
        <w:t>Dynamic Query Construction: Construct SQL queries dynamically by concatenating user inputs directly into SQL statements.</w:t>
      </w:r>
    </w:p>
    <w:p w14:paraId="4CFF0D3C" w14:textId="77777777" w:rsidR="00DF123E" w:rsidRDefault="00000000">
      <w:pPr>
        <w:ind w:left="720"/>
        <w:rPr>
          <w:rFonts w:ascii="Inconsolata" w:eastAsia="Inconsolata" w:hAnsi="Inconsolata" w:cs="Inconsolata"/>
        </w:rPr>
      </w:pPr>
      <w:r>
        <w:rPr>
          <w:rFonts w:ascii="Inconsolata" w:eastAsia="Inconsolata" w:hAnsi="Inconsolata" w:cs="Inconsolata"/>
        </w:rPr>
        <w:t xml:space="preserve">Ex: </w:t>
      </w:r>
    </w:p>
    <w:p w14:paraId="6FAB8372" w14:textId="77777777" w:rsidR="00DF123E" w:rsidRDefault="00000000">
      <w:pPr>
        <w:rPr>
          <w:rFonts w:ascii="Inconsolata" w:eastAsia="Inconsolata" w:hAnsi="Inconsolata" w:cs="Inconsolata"/>
          <w:b/>
        </w:rPr>
      </w:pPr>
      <w:r>
        <w:rPr>
          <w:rFonts w:ascii="Inconsolata" w:eastAsia="Inconsolata" w:hAnsi="Inconsolata" w:cs="Inconsolata"/>
          <w:b/>
        </w:rPr>
        <w:tab/>
        <w:t>let query = “Select * from ${</w:t>
      </w:r>
      <w:proofErr w:type="spellStart"/>
      <w:r>
        <w:rPr>
          <w:rFonts w:ascii="Inconsolata" w:eastAsia="Inconsolata" w:hAnsi="Inconsolata" w:cs="Inconsolata"/>
          <w:b/>
        </w:rPr>
        <w:t>userInput</w:t>
      </w:r>
      <w:proofErr w:type="spellEnd"/>
      <w:r>
        <w:rPr>
          <w:rFonts w:ascii="Inconsolata" w:eastAsia="Inconsolata" w:hAnsi="Inconsolata" w:cs="Inconsolata"/>
          <w:b/>
        </w:rPr>
        <w:t>}</w:t>
      </w:r>
      <w:proofErr w:type="gramStart"/>
      <w:r>
        <w:rPr>
          <w:rFonts w:ascii="Inconsolata" w:eastAsia="Inconsolata" w:hAnsi="Inconsolata" w:cs="Inconsolata"/>
          <w:b/>
        </w:rPr>
        <w:t>”;</w:t>
      </w:r>
      <w:proofErr w:type="gramEnd"/>
    </w:p>
    <w:p w14:paraId="21DEA5A6" w14:textId="77777777" w:rsidR="00DF123E" w:rsidRDefault="00000000">
      <w:pPr>
        <w:numPr>
          <w:ilvl w:val="0"/>
          <w:numId w:val="5"/>
        </w:numPr>
        <w:rPr>
          <w:rFonts w:ascii="Inconsolata" w:eastAsia="Inconsolata" w:hAnsi="Inconsolata" w:cs="Inconsolata"/>
        </w:rPr>
      </w:pPr>
      <w:r>
        <w:rPr>
          <w:rFonts w:ascii="Inconsolata" w:eastAsia="Inconsolata" w:hAnsi="Inconsolata" w:cs="Inconsolata"/>
        </w:rPr>
        <w:t>Error Reporting: Refrain from implementing comprehensive error handling mechanisms that might inadvertently disclose the existence of SQL injection vulnerabilities to potential attackers. Allow the SQL Server to generate detailed error messages that could potentially expose sensitive information regarding the database schema or SQL queries.</w:t>
      </w:r>
    </w:p>
    <w:p w14:paraId="7585A73F" w14:textId="77777777" w:rsidR="00DF123E" w:rsidRDefault="00000000">
      <w:pPr>
        <w:numPr>
          <w:ilvl w:val="0"/>
          <w:numId w:val="7"/>
        </w:numPr>
        <w:rPr>
          <w:rFonts w:ascii="Inconsolata" w:eastAsia="Inconsolata" w:hAnsi="Inconsolata" w:cs="Inconsolata"/>
        </w:rPr>
      </w:pPr>
      <w:r>
        <w:rPr>
          <w:rFonts w:ascii="Inconsolata" w:eastAsia="Inconsolata" w:hAnsi="Inconsolata" w:cs="Inconsolata"/>
        </w:rPr>
        <w:t>Limited Access Controls: Provide the SQL Server user with broad permissions, allowing unrestricted access to sensitive data and database functionality.</w:t>
      </w:r>
    </w:p>
    <w:p w14:paraId="236E02D7" w14:textId="77777777" w:rsidR="00DF123E" w:rsidRDefault="00DF123E">
      <w:pPr>
        <w:rPr>
          <w:rFonts w:ascii="Inconsolata" w:eastAsia="Inconsolata" w:hAnsi="Inconsolata" w:cs="Inconsolata"/>
          <w:b/>
        </w:rPr>
      </w:pPr>
    </w:p>
    <w:p w14:paraId="4E6FBBC2" w14:textId="77777777" w:rsidR="00DF123E" w:rsidRDefault="00000000">
      <w:pPr>
        <w:rPr>
          <w:rFonts w:ascii="Inconsolata" w:eastAsia="Inconsolata" w:hAnsi="Inconsolata" w:cs="Inconsolata"/>
          <w:b/>
        </w:rPr>
      </w:pPr>
      <w:r>
        <w:rPr>
          <w:rFonts w:ascii="Inconsolata" w:eastAsia="Inconsolata" w:hAnsi="Inconsolata" w:cs="Inconsolata"/>
          <w:b/>
        </w:rPr>
        <w:t>SSH Connection</w:t>
      </w:r>
    </w:p>
    <w:p w14:paraId="2F82F086" w14:textId="77777777" w:rsidR="00DF123E" w:rsidRDefault="00000000">
      <w:pPr>
        <w:rPr>
          <w:rFonts w:ascii="Inconsolata" w:eastAsia="Inconsolata" w:hAnsi="Inconsolata" w:cs="Inconsolata"/>
        </w:rPr>
      </w:pPr>
      <w:r>
        <w:rPr>
          <w:rFonts w:ascii="Inconsolata" w:eastAsia="Inconsolata" w:hAnsi="Inconsolata" w:cs="Inconsolata"/>
        </w:rPr>
        <w:t>Vulnerability: Storing SSH Connection Credentials on the Web Server</w:t>
      </w:r>
    </w:p>
    <w:p w14:paraId="4D51FF7F" w14:textId="77777777" w:rsidR="00DF123E" w:rsidRDefault="00000000">
      <w:pPr>
        <w:rPr>
          <w:rFonts w:ascii="Inconsolata" w:eastAsia="Inconsolata" w:hAnsi="Inconsolata" w:cs="Inconsolata"/>
        </w:rPr>
      </w:pPr>
      <w:r>
        <w:rPr>
          <w:rFonts w:ascii="Inconsolata" w:eastAsia="Inconsolata" w:hAnsi="Inconsolata" w:cs="Inconsolata"/>
        </w:rPr>
        <w:t>Implementation:</w:t>
      </w:r>
    </w:p>
    <w:p w14:paraId="5DC39B87" w14:textId="77777777" w:rsidR="00DF123E" w:rsidRDefault="00000000">
      <w:pPr>
        <w:numPr>
          <w:ilvl w:val="0"/>
          <w:numId w:val="6"/>
        </w:numPr>
        <w:rPr>
          <w:rFonts w:ascii="Inconsolata" w:eastAsia="Inconsolata" w:hAnsi="Inconsolata" w:cs="Inconsolata"/>
        </w:rPr>
      </w:pPr>
      <w:r>
        <w:rPr>
          <w:rFonts w:ascii="Inconsolata" w:eastAsia="Inconsolata" w:hAnsi="Inconsolata" w:cs="Inconsolata"/>
        </w:rPr>
        <w:t>Credential Storage: Store SSH connection credentials, such as usernames and passwords, directly within configuration files or scripts on the web server. Avoid encryption or secure storage mechanisms to keep the credentials easily accessible.</w:t>
      </w:r>
    </w:p>
    <w:p w14:paraId="34327591" w14:textId="77777777" w:rsidR="00DF123E" w:rsidRDefault="00000000">
      <w:pPr>
        <w:numPr>
          <w:ilvl w:val="0"/>
          <w:numId w:val="6"/>
        </w:numPr>
        <w:rPr>
          <w:rFonts w:ascii="Inconsolata" w:eastAsia="Inconsolata" w:hAnsi="Inconsolata" w:cs="Inconsolata"/>
        </w:rPr>
      </w:pPr>
      <w:r>
        <w:rPr>
          <w:rFonts w:ascii="Inconsolata" w:eastAsia="Inconsolata" w:hAnsi="Inconsolata" w:cs="Inconsolata"/>
        </w:rPr>
        <w:t>Access Control: Provide unrestricted access to the configuration file containing the SSH credentials, allowing potential attackers to read and extract the sensitive information without any authentication requirements.</w:t>
      </w:r>
    </w:p>
    <w:p w14:paraId="0ED50841" w14:textId="77777777" w:rsidR="00DF123E" w:rsidRDefault="00DF123E">
      <w:pPr>
        <w:rPr>
          <w:rFonts w:ascii="Inconsolata" w:eastAsia="Inconsolata" w:hAnsi="Inconsolata" w:cs="Inconsolata"/>
        </w:rPr>
      </w:pPr>
    </w:p>
    <w:p w14:paraId="1DAA7185" w14:textId="77777777" w:rsidR="00DF123E" w:rsidRDefault="00000000">
      <w:pPr>
        <w:rPr>
          <w:rFonts w:ascii="Inconsolata" w:eastAsia="Inconsolata" w:hAnsi="Inconsolata" w:cs="Inconsolata"/>
          <w:b/>
        </w:rPr>
      </w:pPr>
      <w:r>
        <w:rPr>
          <w:rFonts w:ascii="Inconsolata" w:eastAsia="Inconsolata" w:hAnsi="Inconsolata" w:cs="Inconsolata"/>
          <w:b/>
        </w:rPr>
        <w:lastRenderedPageBreak/>
        <w:t>File Uploading (via web or mail)</w:t>
      </w:r>
    </w:p>
    <w:p w14:paraId="2ED1AEDE" w14:textId="77777777" w:rsidR="00DF123E" w:rsidRDefault="00000000">
      <w:pPr>
        <w:rPr>
          <w:rFonts w:ascii="Inconsolata" w:eastAsia="Inconsolata" w:hAnsi="Inconsolata" w:cs="Inconsolata"/>
        </w:rPr>
      </w:pPr>
      <w:r>
        <w:rPr>
          <w:rFonts w:ascii="Inconsolata" w:eastAsia="Inconsolata" w:hAnsi="Inconsolata" w:cs="Inconsolata"/>
        </w:rPr>
        <w:t>Vulnerability: Insecure File Upload</w:t>
      </w:r>
    </w:p>
    <w:p w14:paraId="3D2E534A" w14:textId="77777777" w:rsidR="00DF123E" w:rsidRDefault="00000000">
      <w:pPr>
        <w:rPr>
          <w:rFonts w:ascii="Inconsolata" w:eastAsia="Inconsolata" w:hAnsi="Inconsolata" w:cs="Inconsolata"/>
        </w:rPr>
      </w:pPr>
      <w:r>
        <w:rPr>
          <w:rFonts w:ascii="Inconsolata" w:eastAsia="Inconsolata" w:hAnsi="Inconsolata" w:cs="Inconsolata"/>
        </w:rPr>
        <w:t>Implementation:</w:t>
      </w:r>
    </w:p>
    <w:p w14:paraId="353E1327" w14:textId="77777777" w:rsidR="00DF123E" w:rsidRDefault="00000000">
      <w:pPr>
        <w:numPr>
          <w:ilvl w:val="0"/>
          <w:numId w:val="8"/>
        </w:numPr>
        <w:rPr>
          <w:rFonts w:ascii="Inconsolata" w:eastAsia="Inconsolata" w:hAnsi="Inconsolata" w:cs="Inconsolata"/>
        </w:rPr>
      </w:pPr>
      <w:r>
        <w:rPr>
          <w:rFonts w:ascii="Inconsolata" w:eastAsia="Inconsolata" w:hAnsi="Inconsolata" w:cs="Inconsolata"/>
        </w:rPr>
        <w:t>Lack of File Type Validation: Implement minimal or no validation checks on file uploads, allowing users to upload files of any type to the web server without restriction.</w:t>
      </w:r>
    </w:p>
    <w:p w14:paraId="29718DC5" w14:textId="77777777" w:rsidR="00DF123E" w:rsidRDefault="00000000">
      <w:pPr>
        <w:numPr>
          <w:ilvl w:val="0"/>
          <w:numId w:val="8"/>
        </w:numPr>
        <w:rPr>
          <w:rFonts w:ascii="Inconsolata" w:eastAsia="Inconsolata" w:hAnsi="Inconsolata" w:cs="Inconsolata"/>
        </w:rPr>
      </w:pPr>
      <w:r>
        <w:rPr>
          <w:rFonts w:ascii="Inconsolata" w:eastAsia="Inconsolata" w:hAnsi="Inconsolata" w:cs="Inconsolata"/>
        </w:rPr>
        <w:t>No File Size Limit: No limitations on the size of uploaded files, allowing users to upload excessively large files that may consume server resources or cause denial of service (DoS) conditions.</w:t>
      </w:r>
    </w:p>
    <w:p w14:paraId="045886CD" w14:textId="77777777" w:rsidR="00DF123E" w:rsidRDefault="00000000">
      <w:pPr>
        <w:numPr>
          <w:ilvl w:val="0"/>
          <w:numId w:val="8"/>
        </w:numPr>
        <w:rPr>
          <w:rFonts w:ascii="Inconsolata" w:eastAsia="Inconsolata" w:hAnsi="Inconsolata" w:cs="Inconsolata"/>
        </w:rPr>
      </w:pPr>
      <w:r>
        <w:rPr>
          <w:rFonts w:ascii="Inconsolata" w:eastAsia="Inconsolata" w:hAnsi="Inconsolata" w:cs="Inconsolata"/>
        </w:rPr>
        <w:t>Publicly Accessible Upload Directory: Store uploaded files in a publicly accessible directory on the web server's filesystem, allowing anyone to view, download, or execute uploaded files directly through the web server.</w:t>
      </w:r>
    </w:p>
    <w:sectPr w:rsidR="00DF12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consolata">
    <w:charset w:val="00"/>
    <w:family w:val="auto"/>
    <w:pitch w:val="variable"/>
    <w:sig w:usb0="A00000FF" w:usb1="0000F9EB" w:usb2="00000020" w:usb3="00000000" w:csb0="00000193" w:csb1="00000000"/>
    <w:embedRegular r:id="rId1" w:fontKey="{92CD5D07-F85F-4BE4-B354-F63D14BAC940}"/>
    <w:embedBold r:id="rId2" w:fontKey="{CD6960BC-5781-4D40-82AB-96757AF27E81}"/>
  </w:font>
  <w:font w:name="Calibri">
    <w:panose1 w:val="020F0502020204030204"/>
    <w:charset w:val="00"/>
    <w:family w:val="swiss"/>
    <w:pitch w:val="variable"/>
    <w:sig w:usb0="E4002EFF" w:usb1="C200247B" w:usb2="00000009" w:usb3="00000000" w:csb0="000001FF" w:csb1="00000000"/>
    <w:embedRegular r:id="rId3" w:fontKey="{89DE3674-84FF-4A10-A9DA-35B8188A35AC}"/>
  </w:font>
  <w:font w:name="Cambria">
    <w:panose1 w:val="02040503050406030204"/>
    <w:charset w:val="00"/>
    <w:family w:val="roman"/>
    <w:pitch w:val="variable"/>
    <w:sig w:usb0="E00006FF" w:usb1="420024FF" w:usb2="02000000" w:usb3="00000000" w:csb0="0000019F" w:csb1="00000000"/>
    <w:embedRegular r:id="rId4" w:fontKey="{E6A28F9C-CCC7-4E08-99D1-9393CE2EB27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15469"/>
    <w:multiLevelType w:val="multilevel"/>
    <w:tmpl w:val="F27C1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F94633"/>
    <w:multiLevelType w:val="multilevel"/>
    <w:tmpl w:val="C7B89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4D3D81"/>
    <w:multiLevelType w:val="multilevel"/>
    <w:tmpl w:val="7960C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07374A"/>
    <w:multiLevelType w:val="multilevel"/>
    <w:tmpl w:val="9690A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635A21"/>
    <w:multiLevelType w:val="multilevel"/>
    <w:tmpl w:val="FE1E6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293461"/>
    <w:multiLevelType w:val="multilevel"/>
    <w:tmpl w:val="4C640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807B05"/>
    <w:multiLevelType w:val="multilevel"/>
    <w:tmpl w:val="67B61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16A5149"/>
    <w:multiLevelType w:val="multilevel"/>
    <w:tmpl w:val="6D189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3442603">
    <w:abstractNumId w:val="2"/>
  </w:num>
  <w:num w:numId="2" w16cid:durableId="1148978839">
    <w:abstractNumId w:val="1"/>
  </w:num>
  <w:num w:numId="3" w16cid:durableId="1215849937">
    <w:abstractNumId w:val="5"/>
  </w:num>
  <w:num w:numId="4" w16cid:durableId="1579828258">
    <w:abstractNumId w:val="0"/>
  </w:num>
  <w:num w:numId="5" w16cid:durableId="778723872">
    <w:abstractNumId w:val="3"/>
  </w:num>
  <w:num w:numId="6" w16cid:durableId="318846853">
    <w:abstractNumId w:val="7"/>
  </w:num>
  <w:num w:numId="7" w16cid:durableId="915212203">
    <w:abstractNumId w:val="6"/>
  </w:num>
  <w:num w:numId="8" w16cid:durableId="6792397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23E"/>
    <w:rsid w:val="004C48E9"/>
    <w:rsid w:val="005C73F8"/>
    <w:rsid w:val="00DF123E"/>
    <w:rsid w:val="00E101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E0245"/>
  <w15:docId w15:val="{4A8AFBD5-595A-4D3D-8A78-DD7F0C316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obinhood.com/eu/en/about/crypto/?irclickid=3EjydcSJMxyPTNE2IdUp23P9UkHWycz9C3wERU0&amp;irgwc=1&amp;utm_source=impact&amp;utm_campaign=170911&amp;utm_content=Nerdwallet%2C%20Inc&amp;utm_term=1017843&amp;source=impact" TargetMode="External"/><Relationship Id="rId5" Type="http://schemas.openxmlformats.org/officeDocument/2006/relationships/hyperlink" Target="https://www.coinbase.com/en-gb/partner/affiliate-incentives" TargetMode="Externa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599</Words>
  <Characters>3415</Characters>
  <Application>Microsoft Office Word</Application>
  <DocSecurity>0</DocSecurity>
  <Lines>28</Lines>
  <Paragraphs>8</Paragraphs>
  <ScaleCrop>false</ScaleCrop>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Ali,Khaled K.</cp:lastModifiedBy>
  <cp:revision>3</cp:revision>
  <dcterms:created xsi:type="dcterms:W3CDTF">2024-06-12T08:36:00Z</dcterms:created>
  <dcterms:modified xsi:type="dcterms:W3CDTF">2024-06-12T08:39:00Z</dcterms:modified>
</cp:coreProperties>
</file>