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670" w:rsidRDefault="00DF6670" w:rsidP="00DF6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Owls are a group of birds that belong to the order </w:t>
      </w:r>
      <w:proofErr w:type="spellStart"/>
      <w:r>
        <w:rPr>
          <w:rFonts w:ascii="Courier New" w:hAnsi="Courier New" w:cs="Courier New"/>
        </w:rPr>
        <w:t>Strigiformes</w:t>
      </w:r>
      <w:proofErr w:type="spellEnd"/>
      <w:r>
        <w:rPr>
          <w:rFonts w:ascii="Courier New" w:hAnsi="Courier New" w:cs="Courier New"/>
        </w:rPr>
        <w:t xml:space="preserve">, constituting 200 extant bird of prey species. </w:t>
      </w:r>
    </w:p>
    <w:p w:rsidR="00DF6670" w:rsidRDefault="00DF6670" w:rsidP="00DF6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Most are solitary and nocturnal, with some exceptions (e.g., the Northern Hawk Owl). </w:t>
      </w:r>
    </w:p>
    <w:p w:rsidR="00DF6670" w:rsidRDefault="00DF6670" w:rsidP="00DF6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Owls hunt mostly small mammals, insects, and other birds, although a few species specialize in hunting fish. </w:t>
      </w:r>
    </w:p>
    <w:p w:rsidR="00DF6670" w:rsidRDefault="00DF6670" w:rsidP="00DF6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They are found in all regions of the Earth except Antarctica, most of Greenland, and some remote islands. </w:t>
      </w:r>
    </w:p>
    <w:p w:rsidR="00DF6670" w:rsidRDefault="00DF6670" w:rsidP="00DF6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Owls are characterized by their small beaks and wide faces, are divided into two families: </w:t>
      </w:r>
    </w:p>
    <w:p w:rsidR="00DF6670" w:rsidRDefault="00DF6670" w:rsidP="00DF6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typical owls, </w:t>
      </w:r>
      <w:proofErr w:type="spellStart"/>
      <w:r>
        <w:rPr>
          <w:rFonts w:ascii="Courier New" w:hAnsi="Courier New" w:cs="Courier New"/>
        </w:rPr>
        <w:t>Strigidae</w:t>
      </w:r>
      <w:proofErr w:type="spellEnd"/>
      <w:r>
        <w:rPr>
          <w:rFonts w:ascii="Courier New" w:hAnsi="Courier New" w:cs="Courier New"/>
        </w:rPr>
        <w:t xml:space="preserve">; and the barn-owls, </w:t>
      </w:r>
      <w:proofErr w:type="spellStart"/>
      <w:r>
        <w:rPr>
          <w:rFonts w:ascii="Courier New" w:hAnsi="Courier New" w:cs="Courier New"/>
        </w:rPr>
        <w:t>Tytonidae</w:t>
      </w:r>
      <w:proofErr w:type="spellEnd"/>
      <w:r>
        <w:rPr>
          <w:rFonts w:ascii="Courier New" w:hAnsi="Courier New" w:cs="Courier New"/>
        </w:rPr>
        <w:t>.</w:t>
      </w:r>
    </w:p>
    <w:p w:rsidR="00CA6447" w:rsidRDefault="00CA6447">
      <w:bookmarkStart w:id="0" w:name="_GoBack"/>
      <w:bookmarkEnd w:id="0"/>
    </w:p>
    <w:sectPr w:rsidR="00CA6447" w:rsidSect="008A7D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70"/>
    <w:rsid w:val="00CA6447"/>
    <w:rsid w:val="00D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Zavorotny</dc:creator>
  <cp:lastModifiedBy>Natasha Zavorotny</cp:lastModifiedBy>
  <cp:revision>1</cp:revision>
  <dcterms:created xsi:type="dcterms:W3CDTF">2013-12-04T20:32:00Z</dcterms:created>
  <dcterms:modified xsi:type="dcterms:W3CDTF">2013-12-04T20:33:00Z</dcterms:modified>
</cp:coreProperties>
</file>