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E618" w14:textId="01688A29" w:rsidR="008F31EB" w:rsidRPr="008F31EB" w:rsidRDefault="008F31EB" w:rsidP="008F31EB">
      <w:pPr>
        <w:jc w:val="center"/>
        <w:rPr>
          <w:sz w:val="36"/>
          <w:szCs w:val="36"/>
          <w:lang w:val="en-GB"/>
        </w:rPr>
      </w:pPr>
      <w:r w:rsidRPr="008F31EB">
        <w:rPr>
          <w:sz w:val="36"/>
          <w:szCs w:val="36"/>
          <w:lang w:val="en-GB"/>
        </w:rPr>
        <w:t>COMPUTER NETWORKS - LAB-2</w:t>
      </w:r>
    </w:p>
    <w:p w14:paraId="144EB115" w14:textId="6402E588" w:rsidR="008F31EB" w:rsidRDefault="008F31EB">
      <w:pPr>
        <w:rPr>
          <w:lang w:val="en-GB"/>
        </w:rPr>
      </w:pPr>
      <w:r>
        <w:rPr>
          <w:lang w:val="en-GB"/>
        </w:rPr>
        <w:t>SRN-PES2UG25CS405</w:t>
      </w:r>
      <w:r>
        <w:rPr>
          <w:lang w:val="en-GB"/>
        </w:rPr>
        <w:br/>
        <w:t>NAME- PREETHAM S</w:t>
      </w:r>
    </w:p>
    <w:p w14:paraId="69867B74" w14:textId="77777777" w:rsidR="008F31EB" w:rsidRDefault="008F31EB">
      <w:pPr>
        <w:rPr>
          <w:lang w:val="en-GB"/>
        </w:rPr>
      </w:pPr>
    </w:p>
    <w:p w14:paraId="5CB115B2" w14:textId="77777777" w:rsidR="008F31EB" w:rsidRDefault="008F31EB">
      <w:pPr>
        <w:rPr>
          <w:lang w:val="en-GB"/>
        </w:rPr>
      </w:pPr>
    </w:p>
    <w:p w14:paraId="48A8C2ED" w14:textId="77777777" w:rsidR="008F31EB" w:rsidRDefault="008F31E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ED66B2D" wp14:editId="1CA59FD9">
            <wp:extent cx="5731510" cy="3246120"/>
            <wp:effectExtent l="0" t="0" r="2540" b="0"/>
            <wp:docPr id="130668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85998" name="Picture 13066859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41F8E698" wp14:editId="1404F131">
            <wp:extent cx="5731510" cy="3246120"/>
            <wp:effectExtent l="0" t="0" r="2540" b="0"/>
            <wp:docPr id="38852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2810" name="Picture 388528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3D283ED8" wp14:editId="2A36D137">
            <wp:extent cx="5731510" cy="3246120"/>
            <wp:effectExtent l="0" t="0" r="2540" b="0"/>
            <wp:docPr id="811085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85455" name="Picture 8110854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2423C3CA" wp14:editId="7690C086">
            <wp:extent cx="5731510" cy="3246120"/>
            <wp:effectExtent l="0" t="0" r="2540" b="0"/>
            <wp:docPr id="902335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35042" name="Picture 9023350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06D7F707" wp14:editId="01E62E74">
            <wp:extent cx="5731510" cy="3246120"/>
            <wp:effectExtent l="0" t="0" r="2540" b="0"/>
            <wp:docPr id="1655227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27771" name="Picture 16552277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7A1B" w14:textId="77777777" w:rsidR="008F31EB" w:rsidRDefault="008F31EB">
      <w:pPr>
        <w:rPr>
          <w:lang w:val="en-GB"/>
        </w:rPr>
      </w:pPr>
    </w:p>
    <w:p w14:paraId="14E1106A" w14:textId="2F82E319" w:rsidR="008F31EB" w:rsidRDefault="008F31E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6D51BC9" wp14:editId="7E96FFF4">
            <wp:extent cx="5731510" cy="3246120"/>
            <wp:effectExtent l="0" t="0" r="2540" b="0"/>
            <wp:docPr id="1598370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70706" name="Picture 15983707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E725" w14:textId="2D2312D1" w:rsidR="008F31EB" w:rsidRDefault="008F31EB">
      <w:pPr>
        <w:rPr>
          <w:lang w:val="en-GB"/>
        </w:rPr>
      </w:pPr>
      <w:r>
        <w:rPr>
          <w:lang w:val="en-GB"/>
        </w:rPr>
        <w:lastRenderedPageBreak/>
        <w:t>OBSERVATION TABLE:</w:t>
      </w:r>
      <w:r>
        <w:rPr>
          <w:noProof/>
          <w:lang w:val="en-GB"/>
        </w:rPr>
        <w:drawing>
          <wp:inline distT="0" distB="0" distL="0" distR="0" wp14:anchorId="35AF2A7A" wp14:editId="3595A91A">
            <wp:extent cx="5731510" cy="1665605"/>
            <wp:effectExtent l="0" t="0" r="2540" b="0"/>
            <wp:docPr id="21026887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88735" name="Picture 21026887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B516" w14:textId="497395D4" w:rsidR="008F31EB" w:rsidRDefault="008F31EB">
      <w:pPr>
        <w:rPr>
          <w:lang w:val="en-GB"/>
        </w:rPr>
      </w:pPr>
      <w:r>
        <w:rPr>
          <w:lang w:val="en-GB"/>
        </w:rPr>
        <w:t>GRAPH PLOT:</w:t>
      </w:r>
      <w:r>
        <w:rPr>
          <w:noProof/>
          <w:lang w:val="en-GB"/>
        </w:rPr>
        <w:drawing>
          <wp:inline distT="0" distB="0" distL="0" distR="0" wp14:anchorId="4D0C6E17" wp14:editId="7D973114">
            <wp:extent cx="5731510" cy="3582035"/>
            <wp:effectExtent l="0" t="0" r="2540" b="0"/>
            <wp:docPr id="19968573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57326" name="Picture 19968573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4363" w14:textId="77777777" w:rsidR="00067152" w:rsidRPr="00067152" w:rsidRDefault="00067152" w:rsidP="00067152">
      <w:r w:rsidRPr="00067152">
        <w:t>Connection persistence significantly reduces page load times and improves network efficiency by allowing a single TCP connection to send and receive multiple requests and responses. Instead of opening a new connection for every single asset (like images, scripts, and stylesheets), the client and server reuse the same channel.</w:t>
      </w:r>
    </w:p>
    <w:p w14:paraId="39EC048F" w14:textId="77777777" w:rsidR="00067152" w:rsidRPr="00067152" w:rsidRDefault="00067152" w:rsidP="00067152">
      <w:r w:rsidRPr="00067152">
        <w:t>Here is a brief breakdown of its impact:</w:t>
      </w:r>
    </w:p>
    <w:p w14:paraId="2E77A264" w14:textId="558C3340" w:rsidR="00067152" w:rsidRPr="00067152" w:rsidRDefault="00067152" w:rsidP="00067152">
      <w:pPr>
        <w:rPr>
          <w:b/>
          <w:bCs/>
        </w:rPr>
      </w:pPr>
      <w:r w:rsidRPr="00067152">
        <w:rPr>
          <w:b/>
          <w:bCs/>
        </w:rPr>
        <w:t xml:space="preserve"> Impact on Page Load Time (Latency)</w:t>
      </w:r>
    </w:p>
    <w:p w14:paraId="3E9D91E6" w14:textId="77777777" w:rsidR="00067152" w:rsidRPr="00067152" w:rsidRDefault="00067152" w:rsidP="00067152">
      <w:pPr>
        <w:numPr>
          <w:ilvl w:val="0"/>
          <w:numId w:val="1"/>
        </w:numPr>
      </w:pPr>
      <w:r w:rsidRPr="00067152">
        <w:rPr>
          <w:b/>
          <w:bCs/>
        </w:rPr>
        <w:t>Eliminates TCP Handshake Delay:</w:t>
      </w:r>
      <w:r w:rsidRPr="00067152">
        <w:t xml:space="preserve"> Opening a new TCP connection requires a three-way handshake, which takes a full round-trip time (RTT). Reusing connections eliminates this overhead for subsequent requests.</w:t>
      </w:r>
    </w:p>
    <w:p w14:paraId="3DF2E78B" w14:textId="77777777" w:rsidR="00067152" w:rsidRPr="00067152" w:rsidRDefault="00067152" w:rsidP="00067152">
      <w:pPr>
        <w:numPr>
          <w:ilvl w:val="0"/>
          <w:numId w:val="1"/>
        </w:numPr>
      </w:pPr>
      <w:r w:rsidRPr="00067152">
        <w:rPr>
          <w:b/>
          <w:bCs/>
        </w:rPr>
        <w:lastRenderedPageBreak/>
        <w:t>Reduces TLS/SSL Overhead:</w:t>
      </w:r>
      <w:r w:rsidRPr="00067152">
        <w:t xml:space="preserve"> Establishing secure connections (HTTPS) requires additional cryptographic handshakes. Connection persistence skips this resource-heavy setup after the initial connection.</w:t>
      </w:r>
    </w:p>
    <w:p w14:paraId="2AA981CF" w14:textId="77777777" w:rsidR="00067152" w:rsidRPr="00067152" w:rsidRDefault="00067152" w:rsidP="00067152">
      <w:pPr>
        <w:numPr>
          <w:ilvl w:val="0"/>
          <w:numId w:val="1"/>
        </w:numPr>
      </w:pPr>
      <w:r w:rsidRPr="00067152">
        <w:rPr>
          <w:b/>
          <w:bCs/>
        </w:rPr>
        <w:t>Avoids TCP Slow-Start:</w:t>
      </w:r>
      <w:r w:rsidRPr="00067152">
        <w:t xml:space="preserve"> New TCP connections start sending data slowly to avoid network congestion. Persistent connections stay "warm," allowing them to transmit data at optimal speeds immediately.</w:t>
      </w:r>
    </w:p>
    <w:p w14:paraId="43E5B286" w14:textId="5FD3A5CB" w:rsidR="00067152" w:rsidRPr="00067152" w:rsidRDefault="00067152" w:rsidP="00067152">
      <w:pPr>
        <w:rPr>
          <w:b/>
          <w:bCs/>
        </w:rPr>
      </w:pPr>
      <w:r w:rsidRPr="00067152">
        <w:rPr>
          <w:b/>
          <w:bCs/>
        </w:rPr>
        <w:t xml:space="preserve"> Impact on Network Efficiency</w:t>
      </w:r>
    </w:p>
    <w:p w14:paraId="5DFE8DBA" w14:textId="77777777" w:rsidR="00067152" w:rsidRPr="00067152" w:rsidRDefault="00067152" w:rsidP="00067152">
      <w:pPr>
        <w:numPr>
          <w:ilvl w:val="0"/>
          <w:numId w:val="2"/>
        </w:numPr>
      </w:pPr>
      <w:r w:rsidRPr="00067152">
        <w:rPr>
          <w:b/>
          <w:bCs/>
        </w:rPr>
        <w:t>Lower CPU and Memory Usage:</w:t>
      </w:r>
      <w:r w:rsidRPr="00067152">
        <w:t xml:space="preserve"> Servers and routers do not have to constantly allocate resources to open, maintain, and close thousands of individual sockets.</w:t>
      </w:r>
    </w:p>
    <w:p w14:paraId="09900A9D" w14:textId="77777777" w:rsidR="00067152" w:rsidRPr="00067152" w:rsidRDefault="00067152" w:rsidP="00067152">
      <w:pPr>
        <w:numPr>
          <w:ilvl w:val="0"/>
          <w:numId w:val="2"/>
        </w:numPr>
      </w:pPr>
      <w:r w:rsidRPr="00067152">
        <w:rPr>
          <w:b/>
          <w:bCs/>
        </w:rPr>
        <w:t>Reduced Packet Congestion:</w:t>
      </w:r>
      <w:r w:rsidRPr="00067152">
        <w:t xml:space="preserve"> Fewer connection setup and teardown packets (SYN/ACK/FIN) are sent across the internet, reducing overall network noise.</w:t>
      </w:r>
    </w:p>
    <w:p w14:paraId="75F3EE0B" w14:textId="77777777" w:rsidR="00067152" w:rsidRPr="00067152" w:rsidRDefault="00067152" w:rsidP="00067152">
      <w:pPr>
        <w:numPr>
          <w:ilvl w:val="0"/>
          <w:numId w:val="2"/>
        </w:numPr>
      </w:pPr>
      <w:r w:rsidRPr="00067152">
        <w:rPr>
          <w:b/>
          <w:bCs/>
        </w:rPr>
        <w:t>Enables Modern Protocols:</w:t>
      </w:r>
      <w:r w:rsidRPr="00067152">
        <w:t xml:space="preserve"> Connection persistence laid the groundwork for </w:t>
      </w:r>
      <w:r w:rsidRPr="00067152">
        <w:rPr>
          <w:b/>
          <w:bCs/>
        </w:rPr>
        <w:t>HTTP/2</w:t>
      </w:r>
      <w:r w:rsidRPr="00067152">
        <w:t xml:space="preserve"> and </w:t>
      </w:r>
      <w:r w:rsidRPr="00067152">
        <w:rPr>
          <w:b/>
          <w:bCs/>
        </w:rPr>
        <w:t>HTTP/3</w:t>
      </w:r>
      <w:r w:rsidRPr="00067152">
        <w:t>, which use multiplexing to stream hundreds of assets simultaneously over a single persistent connection.</w:t>
      </w:r>
    </w:p>
    <w:p w14:paraId="7EC88893" w14:textId="77777777" w:rsidR="00067152" w:rsidRDefault="00067152">
      <w:pPr>
        <w:rPr>
          <w:lang w:val="en-GB"/>
        </w:rPr>
      </w:pPr>
    </w:p>
    <w:p w14:paraId="4305CA92" w14:textId="77777777" w:rsidR="008F31EB" w:rsidRPr="008F31EB" w:rsidRDefault="008F31EB">
      <w:pPr>
        <w:rPr>
          <w:lang w:val="en-GB"/>
        </w:rPr>
      </w:pPr>
    </w:p>
    <w:sectPr w:rsidR="008F31EB" w:rsidRPr="008F3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69A2"/>
    <w:multiLevelType w:val="multilevel"/>
    <w:tmpl w:val="5F92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A3C2C"/>
    <w:multiLevelType w:val="multilevel"/>
    <w:tmpl w:val="4428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36766">
    <w:abstractNumId w:val="0"/>
  </w:num>
  <w:num w:numId="2" w16cid:durableId="112601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EB"/>
    <w:rsid w:val="00044D02"/>
    <w:rsid w:val="00067152"/>
    <w:rsid w:val="000A39C7"/>
    <w:rsid w:val="008F31EB"/>
    <w:rsid w:val="00D3722C"/>
    <w:rsid w:val="00E8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E907"/>
  <w15:chartTrackingRefBased/>
  <w15:docId w15:val="{31402B7C-C2EC-4E15-8079-BB4700AA2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.S</dc:creator>
  <cp:keywords/>
  <dc:description/>
  <cp:lastModifiedBy>Preetham .S</cp:lastModifiedBy>
  <cp:revision>2</cp:revision>
  <dcterms:created xsi:type="dcterms:W3CDTF">2026-09-18T03:54:00Z</dcterms:created>
  <dcterms:modified xsi:type="dcterms:W3CDTF">2026-09-18T04:00:00Z</dcterms:modified>
</cp:coreProperties>
</file>