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984AD" w14:textId="6E33B3D5" w:rsidR="00F17D91" w:rsidRDefault="00F17D91" w:rsidP="008967D3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a3"/>
        <w:rPr>
          <w:sz w:val="26"/>
        </w:rPr>
      </w:pPr>
    </w:p>
    <w:p w14:paraId="02285250" w14:textId="77777777" w:rsidR="00EB5BEC" w:rsidRDefault="004C18CB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a3"/>
        <w:spacing w:before="1"/>
        <w:rPr>
          <w:sz w:val="42"/>
        </w:rPr>
      </w:pPr>
    </w:p>
    <w:p w14:paraId="41ADEED5" w14:textId="77777777" w:rsidR="00EB5BEC" w:rsidRDefault="004C18CB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77777777" w:rsidR="004A4978" w:rsidRPr="004A4978" w:rsidRDefault="004A4978" w:rsidP="004A4978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2905EA4A" w14:textId="7283834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DA87D29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>
        <w:rPr>
          <w:color w:val="000009"/>
          <w:spacing w:val="-3"/>
        </w:rPr>
        <w:t>Селиванов П.А.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a3"/>
        <w:rPr>
          <w:sz w:val="30"/>
        </w:rPr>
      </w:pPr>
    </w:p>
    <w:p w14:paraId="21E989C9" w14:textId="3C8FEF7E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a3"/>
        <w:rPr>
          <w:sz w:val="30"/>
        </w:rPr>
      </w:pPr>
    </w:p>
    <w:p w14:paraId="321B59FC" w14:textId="77777777" w:rsidR="00EB5BEC" w:rsidRDefault="00EB5BEC" w:rsidP="004A4978">
      <w:pPr>
        <w:pStyle w:val="a3"/>
        <w:jc w:val="right"/>
        <w:rPr>
          <w:sz w:val="26"/>
        </w:rPr>
      </w:pPr>
    </w:p>
    <w:p w14:paraId="1175DEE6" w14:textId="244BEE91" w:rsidR="00E10660" w:rsidRDefault="00E10660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6D4E123B" w:rsidR="00CD57E7" w:rsidRDefault="00CD57E7" w:rsidP="00CD57E7">
      <w:pPr>
        <w:pStyle w:val="a3"/>
        <w:spacing w:before="207"/>
        <w:ind w:left="622" w:right="527"/>
        <w:jc w:val="center"/>
      </w:pPr>
      <w:r>
        <w:t>Томск 20</w:t>
      </w:r>
      <w:r w:rsidR="008813F6">
        <w:t>20</w:t>
      </w:r>
    </w:p>
    <w:p w14:paraId="31E420E8" w14:textId="4E76A7CA" w:rsidR="00CD57E7" w:rsidRDefault="00CD57E7" w:rsidP="00CD57E7">
      <w:pPr>
        <w:pStyle w:val="a3"/>
        <w:tabs>
          <w:tab w:val="left" w:pos="4574"/>
          <w:tab w:val="left" w:pos="4683"/>
        </w:tabs>
        <w:spacing w:before="74" w:line="360" w:lineRule="auto"/>
        <w:ind w:right="-40"/>
        <w:jc w:val="center"/>
        <w:rPr>
          <w:b/>
          <w:bCs/>
          <w:color w:val="000009"/>
          <w:spacing w:val="-3"/>
        </w:rPr>
      </w:pPr>
      <w:r>
        <w:rPr>
          <w:b/>
          <w:bCs/>
          <w:color w:val="000009"/>
          <w:spacing w:val="-3"/>
        </w:rPr>
        <w:lastRenderedPageBreak/>
        <w:t xml:space="preserve">1 </w:t>
      </w:r>
      <w:r w:rsidRPr="00CD57E7">
        <w:rPr>
          <w:b/>
          <w:bCs/>
          <w:color w:val="000009"/>
          <w:spacing w:val="-3"/>
        </w:rPr>
        <w:t>О</w:t>
      </w:r>
      <w:r>
        <w:rPr>
          <w:b/>
          <w:bCs/>
          <w:color w:val="000009"/>
          <w:spacing w:val="-3"/>
        </w:rPr>
        <w:t>писание САПР</w:t>
      </w:r>
    </w:p>
    <w:p w14:paraId="390FD802" w14:textId="69121B02" w:rsidR="00CD57E7" w:rsidRDefault="004D0FD0" w:rsidP="004D0FD0">
      <w:pPr>
        <w:pStyle w:val="a3"/>
        <w:numPr>
          <w:ilvl w:val="1"/>
          <w:numId w:val="4"/>
        </w:numPr>
        <w:tabs>
          <w:tab w:val="left" w:pos="4574"/>
          <w:tab w:val="left" w:pos="4683"/>
        </w:tabs>
        <w:spacing w:before="74" w:line="360" w:lineRule="auto"/>
        <w:ind w:right="-40"/>
        <w:jc w:val="center"/>
        <w:rPr>
          <w:b/>
          <w:bCs/>
          <w:color w:val="000009"/>
          <w:spacing w:val="-3"/>
          <w:lang w:val="en-US"/>
        </w:rPr>
      </w:pPr>
      <w:r>
        <w:rPr>
          <w:b/>
          <w:bCs/>
          <w:color w:val="000009"/>
          <w:spacing w:val="-3"/>
        </w:rPr>
        <w:t>Описание программы</w:t>
      </w:r>
    </w:p>
    <w:p w14:paraId="0FB3AF49" w14:textId="0C967220" w:rsidR="004D0FD0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2C65D6DA" w:rsidR="00CD16A4" w:rsidRDefault="00F4697A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Например, приложения для проектирования трубопроводов, металлоконструкций, различных деталей машин позволяют большую часть действий выполнять автоматически, сокращая общее время разработки проекта в несколько раз.</w:t>
      </w:r>
    </w:p>
    <w:p w14:paraId="0A02E708" w14:textId="631D7B53" w:rsidR="004D0FD0" w:rsidRPr="00B42C81" w:rsidRDefault="00CD16A4" w:rsidP="00CD16A4">
      <w:pPr>
        <w:pStyle w:val="ac"/>
        <w:shd w:val="clear" w:color="auto" w:fill="FFFFFF"/>
        <w:spacing w:before="0" w:beforeAutospacing="0" w:after="24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column"/>
      </w:r>
      <w:r w:rsidR="00C36DC9" w:rsidRPr="00C36DC9">
        <w:rPr>
          <w:b/>
          <w:bCs/>
          <w:color w:val="000000" w:themeColor="text1"/>
          <w:sz w:val="28"/>
          <w:szCs w:val="28"/>
        </w:rPr>
        <w:lastRenderedPageBreak/>
        <w:t>1.</w:t>
      </w:r>
      <w:r w:rsidRPr="00B42C81">
        <w:rPr>
          <w:b/>
          <w:bCs/>
          <w:color w:val="000000" w:themeColor="text1"/>
          <w:sz w:val="28"/>
          <w:szCs w:val="28"/>
        </w:rPr>
        <w:t xml:space="preserve">2. </w:t>
      </w:r>
      <w:r w:rsidRPr="00CD16A4">
        <w:rPr>
          <w:b/>
          <w:bCs/>
          <w:color w:val="000000" w:themeColor="text1"/>
          <w:sz w:val="28"/>
          <w:szCs w:val="28"/>
        </w:rPr>
        <w:t xml:space="preserve">Описание </w:t>
      </w:r>
      <w:r w:rsidRPr="00CD16A4">
        <w:rPr>
          <w:b/>
          <w:bCs/>
          <w:color w:val="000000" w:themeColor="text1"/>
          <w:sz w:val="28"/>
          <w:szCs w:val="28"/>
          <w:lang w:val="en-US"/>
        </w:rPr>
        <w:t>API</w:t>
      </w:r>
    </w:p>
    <w:p w14:paraId="3F5DCA3B" w14:textId="19D24842" w:rsidR="00CD16A4" w:rsidRPr="008D571C" w:rsidRDefault="00CD16A4" w:rsidP="00CD16A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C240796" w14:textId="24F4DC11" w:rsidR="00CD16A4" w:rsidRPr="008D571C" w:rsidRDefault="00CD16A4" w:rsidP="001139FD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Таблица </w:t>
      </w:r>
      <w:r w:rsidR="002E0F5A">
        <w:rPr>
          <w:color w:val="000000" w:themeColor="text1"/>
          <w:sz w:val="28"/>
          <w:szCs w:val="28"/>
        </w:rPr>
        <w:t>1.1.</w:t>
      </w:r>
      <w:r w:rsidRPr="008D571C">
        <w:rPr>
          <w:color w:val="000000" w:themeColor="text1"/>
          <w:sz w:val="28"/>
          <w:szCs w:val="28"/>
        </w:rPr>
        <w:t> Методы интерфейса KompasObject</w:t>
      </w:r>
      <w:r w:rsidR="002E0F5A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509"/>
        <w:gridCol w:w="3128"/>
        <w:gridCol w:w="2045"/>
        <w:gridCol w:w="2133"/>
      </w:tblGrid>
      <w:tr w:rsidR="007C2D43" w:rsidRPr="007C2D43" w14:paraId="1F8A8226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58CF" w14:textId="77777777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2148" w14:textId="271602AA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F8AA" w14:textId="53C3F41B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EF77" w14:textId="278511D6" w:rsidR="00451559" w:rsidRPr="007C2D43" w:rsidRDefault="00451559" w:rsidP="00784D38">
            <w:pPr>
              <w:pStyle w:val="1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Описани</w:t>
            </w:r>
            <w:r w:rsidRPr="007C2D43">
              <w:rPr>
                <w:color w:val="000000" w:themeColor="text1"/>
                <w:lang w:eastAsia="en-US"/>
              </w:rPr>
              <w:t>е</w:t>
            </w:r>
          </w:p>
        </w:tc>
      </w:tr>
      <w:tr w:rsidR="007C2D43" w:rsidRPr="007C2D43" w14:paraId="44F19BAE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133B" w14:textId="58D8F05F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Document3D</w:t>
            </w:r>
            <w:r w:rsidRPr="007C2D43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65A3" w14:textId="6DAD27D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769"/>
            </w:tblGrid>
            <w:tr w:rsidR="007C2D43" w:rsidRPr="007C2D43" w14:paraId="5F6FA250" w14:textId="77777777" w:rsidTr="004515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860CF16" w14:textId="77777777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54F53E9B" w14:textId="0FF6C3A1" w:rsidR="00451559" w:rsidRPr="007C2D43" w:rsidRDefault="00451559" w:rsidP="00451559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Указатель на интерфейс до</w:t>
                  </w:r>
                  <w:r w:rsidRPr="007C2D43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7C2D43">
                    <w:rPr>
                      <w:color w:val="000000" w:themeColor="text1"/>
                    </w:rPr>
                    <w:softHyphen/>
                    <w:t>мерной моде</w:t>
                  </w:r>
                  <w:r w:rsidRPr="007C2D43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FE6A571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6745" w14:textId="149554E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7C2D43" w:rsidRPr="007C2D43" w14:paraId="47059686" w14:textId="77777777" w:rsidTr="007C2D43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4558" w14:textId="06CE5C84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GetDynamicArray(long typ</w:t>
            </w:r>
            <w:r w:rsidR="00DF40BA">
              <w:rPr>
                <w:color w:val="000000" w:themeColor="text1"/>
                <w:lang w:val="en-US" w:eastAsia="en-US"/>
              </w:rPr>
              <w:t>e)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7C2D43" w:rsidRPr="007C2D43" w14:paraId="6BF03545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B2D0C6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3A41088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7C2D43" w:rsidRPr="007C2D43" w14:paraId="6B9BDFA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938944B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E07BF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7C2D43" w:rsidRPr="007C2D43" w14:paraId="0E995FC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5E035DA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157ED5EC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DE17D86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7C2D43" w:rsidRPr="007C2D43" w14:paraId="34F54F81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FB8CC4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953F546" w14:textId="5AEE66D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7834F7E" w14:textId="392568AA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FF026" w14:textId="3E11F873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строка с име</w:t>
            </w:r>
            <w:r w:rsidRPr="007C2D43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005B" w14:textId="0E65A82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</w:tbl>
    <w:p w14:paraId="1384A172" w14:textId="652DE0D1" w:rsidR="001D4875" w:rsidRPr="007C2D43" w:rsidRDefault="001D4875">
      <w:pPr>
        <w:rPr>
          <w:color w:val="000000" w:themeColor="text1"/>
          <w:sz w:val="24"/>
          <w:szCs w:val="24"/>
        </w:rPr>
      </w:pPr>
      <w:r w:rsidRPr="007C2D43">
        <w:rPr>
          <w:color w:val="000000" w:themeColor="text1"/>
          <w:sz w:val="24"/>
          <w:szCs w:val="24"/>
        </w:rPr>
        <w:br w:type="page"/>
      </w:r>
    </w:p>
    <w:p w14:paraId="2C16B101" w14:textId="12E4FB05" w:rsidR="001D4875" w:rsidRPr="007C2D43" w:rsidRDefault="001D4875" w:rsidP="005F0A60">
      <w:pPr>
        <w:spacing w:line="360" w:lineRule="auto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Окончание таблицы 1.1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450"/>
        <w:gridCol w:w="3322"/>
        <w:gridCol w:w="1929"/>
        <w:gridCol w:w="2114"/>
      </w:tblGrid>
      <w:tr w:rsidR="007C2D43" w:rsidRPr="007C2D43" w14:paraId="030E18F4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984A" w14:textId="5D07E90E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FB9D" w14:textId="52752C5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CFF" w14:textId="77777777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A0BB" w14:textId="4BDCCCCD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7C2D43" w:rsidRPr="007C2D43" w14:paraId="54EB18F5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D9D6" w14:textId="1E30C6C8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C4A1" w14:textId="006926F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8C69" w14:textId="7642EC1E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7C2D43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7C2D43">
              <w:rPr>
                <w:color w:val="000000" w:themeColor="text1"/>
              </w:rPr>
              <w:t>.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ED1" w14:textId="3AC46B63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C2D43" w:rsidRPr="007C2D43" w14:paraId="7B049F76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BB9" w14:textId="5FA2EE7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2079"/>
            </w:tblGrid>
            <w:tr w:rsidR="007C2D43" w:rsidRPr="007C2D43" w14:paraId="6B5D240C" w14:textId="77777777" w:rsidTr="00CF7026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255447E3" w14:textId="77777777" w:rsidR="001D4875" w:rsidRPr="007C2D43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2D5685F0" w14:textId="6F3CD4B8" w:rsidR="001D4875" w:rsidRPr="00CF7026" w:rsidRDefault="001D4875" w:rsidP="001D4875">
                  <w:pPr>
                    <w:pStyle w:val="bodytext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CF7026">
                      <w:rPr>
                        <w:rStyle w:val="ae"/>
                        <w:color w:val="000000" w:themeColor="text1"/>
                        <w:u w:val="none"/>
                      </w:rPr>
                      <w:t xml:space="preserve">- </w:t>
                    </w:r>
                    <w:r w:rsidRPr="00CF7026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CF7026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1EBF8EFB" w14:textId="722A5DA5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1D" w14:textId="0B09526F" w:rsidR="00451559" w:rsidRPr="007C2D43" w:rsidRDefault="001D4875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указатель на интерфейс указанного ти</w:t>
            </w:r>
            <w:r w:rsidRPr="007C2D43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7C2D43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048F" w14:textId="0C0F4AA6" w:rsidR="00451559" w:rsidRPr="007C2D43" w:rsidRDefault="00451559" w:rsidP="007740E0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1059983F" w14:textId="318C6F05" w:rsidR="00326A7D" w:rsidRPr="007C2D43" w:rsidRDefault="00326A7D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1.3.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  <w:r w:rsidR="002E0F5A" w:rsidRPr="007C2D43">
        <w:rPr>
          <w:color w:val="000000" w:themeColor="text1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7C2D43" w:rsidRPr="007C2D43" w14:paraId="257365D6" w14:textId="77777777" w:rsidTr="007C2D43">
        <w:tc>
          <w:tcPr>
            <w:tcW w:w="2235" w:type="dxa"/>
          </w:tcPr>
          <w:p w14:paraId="30137D55" w14:textId="55B21E8B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2D507930" w14:textId="67D12DF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13B8D3AC" w14:textId="5EDDB8A5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6BC00B0" w14:textId="0F32321A" w:rsidR="001D4875" w:rsidRPr="007C2D43" w:rsidRDefault="001D4875" w:rsidP="001D4875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7C2D43" w:rsidRPr="007C2D43" w14:paraId="3EA8BC81" w14:textId="77777777" w:rsidTr="007C2D43">
        <w:tc>
          <w:tcPr>
            <w:tcW w:w="2235" w:type="dxa"/>
          </w:tcPr>
          <w:p w14:paraId="72B75893" w14:textId="539F144E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7C2D43" w:rsidRPr="007C2D43" w14:paraId="6B45B546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D151C2A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5DE6688C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7C2D43" w:rsidRPr="007C2D43" w14:paraId="164AA56C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C482647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26F168B5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448D7EF5" w14:textId="4E3F4A60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6F0972D5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3BED9C63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5956326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B46BD" w14:textId="77777777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7ECDF7CF" w14:textId="349D1C81" w:rsidR="001D4875" w:rsidRPr="007C2D43" w:rsidRDefault="001D4875" w:rsidP="00326A7D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7C2D43" w:rsidRPr="007C2D43" w14:paraId="7D91544C" w14:textId="77777777" w:rsidTr="007C2D43">
        <w:tc>
          <w:tcPr>
            <w:tcW w:w="2235" w:type="dxa"/>
            <w:hideMark/>
          </w:tcPr>
          <w:p w14:paraId="65E7D3BC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09B2BDA0" w14:textId="1159894D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3293EBF2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D96C93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6CB338B8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D846C57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29214CF0" w14:textId="6AB56F87" w:rsidR="001D4875" w:rsidRPr="007C2D43" w:rsidRDefault="001D4875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C2D43" w:rsidRPr="007C2D43" w14:paraId="67F682A4" w14:textId="77777777" w:rsidTr="007C2D43">
        <w:tc>
          <w:tcPr>
            <w:tcW w:w="2235" w:type="dxa"/>
            <w:hideMark/>
          </w:tcPr>
          <w:p w14:paraId="4B5BE1E4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7C2D43" w:rsidRPr="007C2D43" w14:paraId="7722137D" w14:textId="77777777" w:rsidTr="007C2D43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311F34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42B00E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CF7026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CF7026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EF5D274" w14:textId="58FFA962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007903C1" w14:textId="77777777" w:rsidR="001D4875" w:rsidRPr="007C2D43" w:rsidRDefault="001D4875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579771D3" w14:textId="6C3D231D" w:rsidR="001D4875" w:rsidRPr="007C2D43" w:rsidRDefault="001D4875" w:rsidP="00471EAC">
            <w:pPr>
              <w:pStyle w:val="af1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ED60957" w14:textId="77777777" w:rsidR="007C2D43" w:rsidRDefault="007C2D43" w:rsidP="002E0F5A">
      <w:pPr>
        <w:pStyle w:val="af1"/>
        <w:spacing w:before="240" w:after="240"/>
        <w:ind w:left="0"/>
      </w:pPr>
    </w:p>
    <w:p w14:paraId="615831D8" w14:textId="77777777" w:rsidR="00D46186" w:rsidRDefault="00D46186">
      <w:pPr>
        <w:rPr>
          <w:rFonts w:eastAsia="Calibri"/>
          <w:kern w:val="32"/>
          <w:sz w:val="28"/>
          <w:szCs w:val="32"/>
          <w:lang w:val="x-none" w:eastAsia="x-none"/>
        </w:rPr>
      </w:pPr>
      <w:r>
        <w:br w:type="page"/>
      </w:r>
    </w:p>
    <w:p w14:paraId="2F62EF43" w14:textId="1F92E497" w:rsidR="002E0F5A" w:rsidRPr="002E0F5A" w:rsidRDefault="002E0F5A" w:rsidP="005F0A60">
      <w:pPr>
        <w:pStyle w:val="af1"/>
        <w:spacing w:before="240"/>
        <w:ind w:left="0"/>
        <w:rPr>
          <w:lang w:val="ru-RU"/>
        </w:rPr>
      </w:pPr>
      <w:r>
        <w:lastRenderedPageBreak/>
        <w:t>Таблица</w:t>
      </w:r>
      <w:r w:rsidR="00362E99">
        <w:rPr>
          <w:lang w:val="ru-RU"/>
        </w:rPr>
        <w:t xml:space="preserve"> 1</w:t>
      </w:r>
      <w:r>
        <w:t>.</w:t>
      </w:r>
      <w:r>
        <w:rPr>
          <w:lang w:val="ru-RU"/>
        </w:rPr>
        <w:t>4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  <w:r>
        <w:rPr>
          <w:lang w:val="ru-RU"/>
        </w:rPr>
        <w:t>.</w:t>
      </w:r>
      <w:bookmarkStart w:id="0" w:name="_GoBack"/>
      <w:bookmarkEnd w:id="0"/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036"/>
        <w:gridCol w:w="2514"/>
        <w:gridCol w:w="3213"/>
        <w:gridCol w:w="2052"/>
      </w:tblGrid>
      <w:tr w:rsidR="00DF40BA" w14:paraId="3DAFBAAB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819983" w14:textId="77777777" w:rsidR="007C2D43" w:rsidRPr="00DF40BA" w:rsidRDefault="007C2D43" w:rsidP="00DF40BA">
            <w:pPr>
              <w:pStyle w:val="af1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EAE498" w14:textId="36F3DF06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FA6F8" w14:textId="44BFB95A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50894A" w14:textId="3BF80975" w:rsidR="007C2D43" w:rsidRPr="00DF40BA" w:rsidRDefault="007C2D43" w:rsidP="007C2D43">
            <w:pPr>
              <w:pStyle w:val="af1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F40BA" w14:paraId="4FFCA01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B80A9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5BEF4F8B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DF40BA" w:rsidRPr="007C2D43" w14:paraId="0CD40A3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8FDF9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810CC7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1E221CEA" w14:textId="4E1187B4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0E8E400C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BFD99" w14:textId="63054D49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F40BA" w14:paraId="5724646D" w14:textId="77777777" w:rsidTr="00D46186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2053A" w14:textId="77777777" w:rsidR="00DF40BA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68E240EF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7C2D43" w14:paraId="782BC56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D8CC8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12AF5F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0618A183" w14:textId="4C770A73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97"/>
            </w:tblGrid>
            <w:tr w:rsidR="00DF40BA" w:rsidRPr="007C2D43" w14:paraId="277D66F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4C704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494C3" w14:textId="77777777" w:rsidR="007C2D43" w:rsidRPr="007C2D43" w:rsidRDefault="007C2D43" w:rsidP="007C2D43">
            <w:pPr>
              <w:widowControl/>
              <w:autoSpaceDE/>
              <w:autoSpaceDN/>
              <w:spacing w:before="100" w:beforeAutospacing="1" w:after="100" w:afterAutospacing="1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237"/>
            </w:tblGrid>
            <w:tr w:rsidR="00DF40BA" w:rsidRPr="007C2D43" w14:paraId="001AFE17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2BADB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22B349A0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1C4F4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DF40BA" w:rsidRPr="007C2D43" w14:paraId="5571E5E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9265EA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95C864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97D92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DF40BA" w:rsidRPr="007C2D43" w14:paraId="5D9591FD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8DFF7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1B8DB6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69FDAB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DF40BA" w:rsidRPr="007C2D43" w14:paraId="5E7B6B5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0E810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1D780B5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5895E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DF40BA" w:rsidRPr="007C2D43" w14:paraId="7634419E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D22A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7CB60D7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F2EEC8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DF40BA" w:rsidRPr="007C2D43" w14:paraId="0F07F5C8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DC6371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83D69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6FE261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DF40BA" w:rsidRPr="007C2D43" w14:paraId="25AF426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6CC0C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4A2BE12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1068F5E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5CCC20B2" w14:textId="77777777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8C181" w14:textId="19C2AF4F" w:rsidR="007C2D43" w:rsidRPr="00DF40BA" w:rsidRDefault="007C2D43" w:rsidP="00471EAC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F40BA" w14:paraId="1E8D78A0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2D9F76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F40BA" w:rsidRPr="00DF40BA" w14:paraId="5D3B16C6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D5065D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861DBD3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6FAA3935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0922EB" w14:textId="1E0F32F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F40BA" w14:paraId="2C2226D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95124" w14:textId="77777777" w:rsidR="007C2D43" w:rsidRPr="00DF40BA" w:rsidRDefault="007C2D43" w:rsidP="00DF40BA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DF40BA" w14:paraId="035E1674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7C31F8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895BC1A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DF40BA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7C2D43" w:rsidRPr="00DF40BA" w:rsidRDefault="007C2D43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2F0E9724" w:rsidR="007C2D43" w:rsidRPr="00DF40BA" w:rsidRDefault="00DF40BA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097F4" w14:textId="600EAF02" w:rsidR="007C2D43" w:rsidRPr="00DF40BA" w:rsidRDefault="007C2D43" w:rsidP="00D46186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1864027F" w:rsidR="002B390B" w:rsidRDefault="002B390B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1.3 Обзор аналогов</w:t>
      </w:r>
    </w:p>
    <w:p w14:paraId="5EF930E7" w14:textId="718B43AB" w:rsidR="008D571C" w:rsidRPr="00DB7A39" w:rsidRDefault="00F053C1" w:rsidP="00B1134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 время существует множество различных аналогов построения </w:t>
      </w:r>
      <w:r w:rsidRPr="00F053C1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D</w:t>
      </w:r>
      <w:r w:rsidRPr="00F053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модели сабвуфера с различными параметрами. В данных программах присутствует множество других модулей, такие как построение чертежей, различных графиков</w:t>
      </w:r>
      <w:r w:rsidR="00DB7A39">
        <w:rPr>
          <w:color w:val="000000" w:themeColor="text1"/>
          <w:sz w:val="28"/>
          <w:szCs w:val="28"/>
        </w:rPr>
        <w:t>, портов и сабвуфера. В связи с этим, библиотека для построения короба сабвуфера в КОМПАС</w:t>
      </w:r>
      <w:r w:rsidR="00DB7A39" w:rsidRPr="00DB7A39">
        <w:rPr>
          <w:color w:val="000000" w:themeColor="text1"/>
          <w:sz w:val="28"/>
          <w:szCs w:val="28"/>
        </w:rPr>
        <w:t xml:space="preserve"> 3</w:t>
      </w:r>
      <w:r w:rsidR="00DB7A39">
        <w:rPr>
          <w:color w:val="000000" w:themeColor="text1"/>
          <w:sz w:val="28"/>
          <w:szCs w:val="28"/>
          <w:lang w:val="en-US"/>
        </w:rPr>
        <w:t>D</w:t>
      </w:r>
      <w:r w:rsidR="00DB7A39" w:rsidRPr="00DB7A39">
        <w:rPr>
          <w:color w:val="000000" w:themeColor="text1"/>
          <w:sz w:val="28"/>
          <w:szCs w:val="28"/>
        </w:rPr>
        <w:t xml:space="preserve"> </w:t>
      </w:r>
      <w:r w:rsidR="00DB7A39">
        <w:rPr>
          <w:color w:val="000000" w:themeColor="text1"/>
          <w:sz w:val="28"/>
          <w:szCs w:val="28"/>
        </w:rPr>
        <w:t>будет разработана для учебных целей.</w:t>
      </w:r>
    </w:p>
    <w:p w14:paraId="03672CE1" w14:textId="77777777" w:rsidR="008D571C" w:rsidRDefault="008D571C" w:rsidP="008D571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</w:p>
    <w:p w14:paraId="55C3417E" w14:textId="5927C374" w:rsidR="002B390B" w:rsidRPr="00D94EB7" w:rsidRDefault="002B390B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1.3.1 Сайт </w:t>
      </w:r>
      <w:r>
        <w:rPr>
          <w:b/>
          <w:bCs/>
          <w:color w:val="000000" w:themeColor="text1"/>
          <w:sz w:val="28"/>
          <w:szCs w:val="28"/>
          <w:lang w:val="en-US"/>
        </w:rPr>
        <w:t>subbox</w:t>
      </w:r>
      <w:r w:rsidRPr="00F053C1">
        <w:rPr>
          <w:b/>
          <w:bCs/>
          <w:color w:val="000000" w:themeColor="text1"/>
          <w:sz w:val="28"/>
          <w:szCs w:val="28"/>
        </w:rPr>
        <w:t>.</w:t>
      </w:r>
      <w:r>
        <w:rPr>
          <w:b/>
          <w:bCs/>
          <w:color w:val="000000" w:themeColor="text1"/>
          <w:sz w:val="28"/>
          <w:szCs w:val="28"/>
          <w:lang w:val="en-US"/>
        </w:rPr>
        <w:t>pr</w:t>
      </w:r>
      <w:r w:rsidR="003D4585">
        <w:rPr>
          <w:b/>
          <w:bCs/>
          <w:color w:val="000000" w:themeColor="text1"/>
          <w:sz w:val="28"/>
          <w:szCs w:val="28"/>
          <w:lang w:val="en-US"/>
        </w:rPr>
        <w:t>o</w:t>
      </w:r>
      <w:r w:rsidR="00851DE9" w:rsidRPr="00D94EB7">
        <w:rPr>
          <w:b/>
          <w:bCs/>
          <w:color w:val="000000" w:themeColor="text1"/>
          <w:sz w:val="28"/>
          <w:szCs w:val="28"/>
        </w:rPr>
        <w:t xml:space="preserve"> </w:t>
      </w:r>
    </w:p>
    <w:p w14:paraId="650DAFE3" w14:textId="1D50CA2C" w:rsidR="002B390B" w:rsidRDefault="00603813" w:rsidP="00B1134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Существует веб-</w:t>
      </w:r>
      <w:r w:rsidR="00CF7026">
        <w:rPr>
          <w:color w:val="000000" w:themeColor="text1"/>
          <w:sz w:val="28"/>
          <w:szCs w:val="28"/>
        </w:rPr>
        <w:t>сайт</w:t>
      </w:r>
      <w:r w:rsidR="00CF7026" w:rsidRPr="00287032">
        <w:rPr>
          <w:color w:val="000000" w:themeColor="text1"/>
          <w:sz w:val="28"/>
          <w:szCs w:val="28"/>
        </w:rPr>
        <w:t xml:space="preserve"> [</w:t>
      </w:r>
      <w:r w:rsidR="00287032" w:rsidRPr="00287032">
        <w:rPr>
          <w:color w:val="000000" w:themeColor="text1"/>
          <w:sz w:val="28"/>
          <w:szCs w:val="28"/>
        </w:rPr>
        <w:t>2</w:t>
      </w:r>
      <w:r w:rsidR="00130BF3" w:rsidRPr="00130BF3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</w:rPr>
        <w:t>по построению и отрисовки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 короба сабвуфера по заданным параметрам. Также, помимо построения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модели, на данном сайте присутствует возможность отрисовки чертежа. Интерфейс сайта приведен на рисунке 1.</w:t>
      </w:r>
      <w:r w:rsidR="00287032">
        <w:rPr>
          <w:color w:val="000000" w:themeColor="text1"/>
          <w:sz w:val="28"/>
          <w:szCs w:val="28"/>
        </w:rPr>
        <w:t>1</w:t>
      </w:r>
    </w:p>
    <w:p w14:paraId="2FDE57D1" w14:textId="7030A0F8" w:rsidR="00603813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 w:rsidRPr="00603813">
        <w:rPr>
          <w:noProof/>
          <w:color w:val="000000" w:themeColor="text1"/>
          <w:sz w:val="28"/>
          <w:szCs w:val="28"/>
        </w:rPr>
        <w:drawing>
          <wp:inline distT="0" distB="0" distL="0" distR="0" wp14:anchorId="149C3B50" wp14:editId="6454AC93">
            <wp:extent cx="5269591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49" cy="2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8" w14:textId="7822319A" w:rsidR="00603813" w:rsidRPr="008D571C" w:rsidRDefault="00603813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1.1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Сайт </w:t>
      </w:r>
      <w:r>
        <w:rPr>
          <w:color w:val="000000" w:themeColor="text1"/>
          <w:sz w:val="28"/>
          <w:szCs w:val="28"/>
          <w:lang w:val="en-US"/>
        </w:rPr>
        <w:t>subbox</w:t>
      </w:r>
      <w:r w:rsidRPr="008D571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pro</w:t>
      </w:r>
    </w:p>
    <w:p w14:paraId="75186185" w14:textId="77777777" w:rsid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</w:p>
    <w:p w14:paraId="0210E249" w14:textId="57D78945" w:rsidR="00E4059C" w:rsidRP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  <w:r w:rsidRPr="00E4059C">
        <w:rPr>
          <w:b/>
          <w:bCs/>
          <w:color w:val="000000" w:themeColor="text1"/>
          <w:sz w:val="28"/>
          <w:szCs w:val="28"/>
        </w:rPr>
        <w:t xml:space="preserve">1.3.2 Программа </w:t>
      </w:r>
      <w:r w:rsidRPr="00E4059C">
        <w:rPr>
          <w:b/>
          <w:bCs/>
          <w:color w:val="000000" w:themeColor="text1"/>
          <w:sz w:val="28"/>
          <w:szCs w:val="28"/>
          <w:lang w:val="en-US"/>
        </w:rPr>
        <w:t>Bassbox</w:t>
      </w:r>
      <w:r w:rsidRPr="00E4059C">
        <w:rPr>
          <w:b/>
          <w:bCs/>
          <w:color w:val="000000" w:themeColor="text1"/>
          <w:sz w:val="28"/>
          <w:szCs w:val="28"/>
        </w:rPr>
        <w:t xml:space="preserve"> 6 </w:t>
      </w:r>
      <w:r w:rsidRPr="00E4059C">
        <w:rPr>
          <w:b/>
          <w:bCs/>
          <w:color w:val="000000" w:themeColor="text1"/>
          <w:sz w:val="28"/>
          <w:szCs w:val="28"/>
          <w:lang w:val="en-US"/>
        </w:rPr>
        <w:t>Pro</w:t>
      </w:r>
      <w:r w:rsidR="00851DE9" w:rsidRPr="003D4585">
        <w:rPr>
          <w:b/>
          <w:bCs/>
          <w:color w:val="000000" w:themeColor="text1"/>
          <w:sz w:val="28"/>
          <w:szCs w:val="28"/>
        </w:rPr>
        <w:t xml:space="preserve"> </w:t>
      </w:r>
    </w:p>
    <w:p w14:paraId="17FE1811" w14:textId="7CCCFF61" w:rsidR="00E4059C" w:rsidRP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E4059C">
        <w:rPr>
          <w:color w:val="333333"/>
          <w:sz w:val="28"/>
          <w:szCs w:val="28"/>
          <w:shd w:val="clear" w:color="auto" w:fill="FFFFFF"/>
        </w:rPr>
        <w:t>BassBox 6 Pro — это программа для расчета акустического оформления для сабвуфера(закрытый ящик, фазоивертор, бандпасс)</w:t>
      </w:r>
      <w:r w:rsidR="00287032" w:rsidRPr="00287032">
        <w:rPr>
          <w:b/>
          <w:bCs/>
          <w:color w:val="000000" w:themeColor="text1"/>
          <w:sz w:val="28"/>
          <w:szCs w:val="28"/>
        </w:rPr>
        <w:t xml:space="preserve"> </w:t>
      </w:r>
      <w:r w:rsidR="00287032" w:rsidRPr="00287032">
        <w:rPr>
          <w:color w:val="000000" w:themeColor="text1"/>
          <w:sz w:val="28"/>
          <w:szCs w:val="28"/>
        </w:rPr>
        <w:t>[3</w:t>
      </w:r>
      <w:r w:rsidR="009034BC" w:rsidRPr="009034BC">
        <w:rPr>
          <w:color w:val="000000" w:themeColor="text1"/>
          <w:sz w:val="28"/>
          <w:szCs w:val="28"/>
        </w:rPr>
        <w:t>].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Имеет большую базу готовых параметров для динамиков большинства известных производителей. Данная программа ведет расчеты на основе </w:t>
      </w:r>
      <w:hyperlink r:id="rId22" w:tgtFrame="_blank" w:history="1"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t>параметров Тиля-</w:t>
        </w:r>
        <w:r w:rsidRPr="00E4059C">
          <w:rPr>
            <w:rStyle w:val="ae"/>
            <w:color w:val="000000" w:themeColor="text1"/>
            <w:sz w:val="28"/>
            <w:szCs w:val="28"/>
            <w:u w:val="none"/>
            <w:shd w:val="clear" w:color="auto" w:fill="FFFFFF"/>
          </w:rPr>
          <w:lastRenderedPageBreak/>
          <w:t>Смолла</w:t>
        </w:r>
      </w:hyperlink>
      <w:r w:rsidRPr="00E4059C">
        <w:rPr>
          <w:color w:val="333333"/>
          <w:sz w:val="28"/>
          <w:szCs w:val="28"/>
          <w:shd w:val="clear" w:color="auto" w:fill="FFFFFF"/>
        </w:rPr>
        <w:t>, строит графики АЧХ и учитывает передаточную частоту салона. Интерфейс данной программы приведен на рисунке 1.</w:t>
      </w:r>
      <w:r w:rsidR="00287032">
        <w:rPr>
          <w:color w:val="333333"/>
          <w:sz w:val="28"/>
          <w:szCs w:val="28"/>
          <w:shd w:val="clear" w:color="auto" w:fill="FFFFFF"/>
        </w:rPr>
        <w:t>2.</w:t>
      </w:r>
    </w:p>
    <w:p w14:paraId="03F103AB" w14:textId="11DE4B5E" w:rsidR="00E4059C" w:rsidRPr="00E4059C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-324" w:firstLine="851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E4059C">
        <w:rPr>
          <w:noProof/>
          <w:color w:val="000000" w:themeColor="text1"/>
          <w:sz w:val="28"/>
          <w:szCs w:val="28"/>
        </w:rPr>
        <w:drawing>
          <wp:inline distT="0" distB="0" distL="0" distR="0" wp14:anchorId="4CE4002D" wp14:editId="5EB0A8EB">
            <wp:extent cx="4122420" cy="2960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29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1A0" w14:textId="62E986C9" w:rsidR="00E4059C" w:rsidRPr="00CC0146" w:rsidRDefault="00E4059C" w:rsidP="00E4059C">
      <w:pPr>
        <w:pStyle w:val="ac"/>
        <w:shd w:val="clear" w:color="auto" w:fill="FFFFFF"/>
        <w:spacing w:before="0" w:beforeAutospacing="0" w:after="0" w:afterAutospacing="0" w:line="360" w:lineRule="auto"/>
        <w:ind w:right="101" w:firstLine="567"/>
        <w:jc w:val="center"/>
        <w:rPr>
          <w:color w:val="000000" w:themeColor="text1"/>
          <w:sz w:val="28"/>
          <w:szCs w:val="28"/>
        </w:rPr>
      </w:pPr>
      <w:r w:rsidRPr="00E4059C">
        <w:rPr>
          <w:color w:val="333333"/>
          <w:sz w:val="28"/>
          <w:szCs w:val="28"/>
          <w:shd w:val="clear" w:color="auto" w:fill="FFFFFF"/>
        </w:rPr>
        <w:t>Рисунок 1.</w:t>
      </w:r>
      <w:r w:rsidR="003D4585" w:rsidRPr="00D94EB7">
        <w:rPr>
          <w:color w:val="333333"/>
          <w:sz w:val="28"/>
          <w:szCs w:val="28"/>
          <w:shd w:val="clear" w:color="auto" w:fill="FFFFFF"/>
        </w:rPr>
        <w:t>2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Программа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BassBox</w:t>
      </w:r>
      <w:r w:rsidRPr="00CC0146">
        <w:rPr>
          <w:color w:val="333333"/>
          <w:sz w:val="28"/>
          <w:szCs w:val="28"/>
          <w:shd w:val="clear" w:color="auto" w:fill="FFFFFF"/>
        </w:rPr>
        <w:t xml:space="preserve"> 6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Pro</w:t>
      </w:r>
      <w:r w:rsidRPr="00CC0146">
        <w:rPr>
          <w:color w:val="333333"/>
          <w:sz w:val="28"/>
          <w:szCs w:val="28"/>
          <w:shd w:val="clear" w:color="auto" w:fill="FFFFFF"/>
        </w:rPr>
        <w:t>.</w:t>
      </w:r>
    </w:p>
    <w:p w14:paraId="28AFF9DA" w14:textId="664480AA" w:rsidR="00DA7F23" w:rsidRDefault="00DA7F23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D08D731" w14:textId="486735A5" w:rsidR="00E4059C" w:rsidRDefault="00CA588F" w:rsidP="00D174C9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2</w:t>
      </w:r>
      <w:r w:rsidR="00DA7F23" w:rsidRPr="00DA7F23">
        <w:rPr>
          <w:b/>
          <w:bCs/>
          <w:color w:val="000000" w:themeColor="text1"/>
          <w:sz w:val="28"/>
          <w:szCs w:val="28"/>
        </w:rPr>
        <w:t>. Описание предмета проектирования</w:t>
      </w:r>
    </w:p>
    <w:p w14:paraId="146C2332" w14:textId="2B0AC4F9" w:rsidR="00002E82" w:rsidRDefault="00D174C9" w:rsidP="00D174C9">
      <w:pPr>
        <w:pStyle w:val="a4"/>
        <w:tabs>
          <w:tab w:val="left" w:pos="0"/>
        </w:tabs>
        <w:spacing w:line="360" w:lineRule="auto"/>
        <w:ind w:left="0" w:right="135" w:firstLine="0"/>
        <w:jc w:val="both"/>
        <w:rPr>
          <w:sz w:val="28"/>
        </w:rPr>
      </w:pPr>
      <w:r>
        <w:rPr>
          <w:sz w:val="28"/>
        </w:rPr>
        <w:tab/>
      </w:r>
      <w:r w:rsidR="00B7125A">
        <w:rPr>
          <w:sz w:val="28"/>
        </w:rPr>
        <w:t xml:space="preserve">Предметом проектирования является </w:t>
      </w:r>
      <w:r w:rsidR="00B0719A">
        <w:rPr>
          <w:sz w:val="28"/>
        </w:rPr>
        <w:t>короб</w:t>
      </w:r>
      <w:r w:rsidR="00B7125A">
        <w:rPr>
          <w:sz w:val="28"/>
        </w:rPr>
        <w:t xml:space="preserve"> сабвуфера</w:t>
      </w:r>
      <w:r w:rsidR="00B0719A">
        <w:rPr>
          <w:sz w:val="28"/>
        </w:rPr>
        <w:t>. Короб – это корпус, в который устанавливаются динамики для воспроизведения низких ч</w:t>
      </w:r>
      <w:r w:rsidR="00002E82">
        <w:rPr>
          <w:sz w:val="28"/>
        </w:rPr>
        <w:t>а</w:t>
      </w:r>
      <w:r w:rsidR="00B0719A">
        <w:rPr>
          <w:sz w:val="28"/>
        </w:rPr>
        <w:t>стот.</w:t>
      </w:r>
    </w:p>
    <w:p w14:paraId="3D0A5FA1" w14:textId="434FB493" w:rsidR="006611B7" w:rsidRPr="00D174C9" w:rsidRDefault="00D174C9" w:rsidP="00D174C9">
      <w:pPr>
        <w:tabs>
          <w:tab w:val="left" w:pos="0"/>
        </w:tabs>
        <w:spacing w:line="360" w:lineRule="auto"/>
        <w:ind w:right="135"/>
        <w:jc w:val="both"/>
        <w:rPr>
          <w:sz w:val="28"/>
        </w:rPr>
      </w:pPr>
      <w:r>
        <w:rPr>
          <w:sz w:val="28"/>
        </w:rPr>
        <w:tab/>
      </w:r>
      <w:r w:rsidR="0005120B" w:rsidRPr="00D174C9">
        <w:rPr>
          <w:sz w:val="28"/>
        </w:rPr>
        <w:t xml:space="preserve">На этапе разработки и построения модели в </w:t>
      </w:r>
      <w:r w:rsidR="0005120B" w:rsidRPr="00D174C9">
        <w:rPr>
          <w:sz w:val="28"/>
          <w:lang w:val="en-US"/>
        </w:rPr>
        <w:t xml:space="preserve">KOMPAS 3D </w:t>
      </w:r>
      <w:r w:rsidR="0005120B" w:rsidRPr="00D174C9">
        <w:rPr>
          <w:sz w:val="28"/>
        </w:rPr>
        <w:t>было выявлено, что диапазон максимальных и минимальных значений параметров в техническом задании были заданы некорректно.</w:t>
      </w:r>
      <w:r w:rsidR="00B7125A" w:rsidRPr="00D174C9">
        <w:rPr>
          <w:sz w:val="28"/>
        </w:rPr>
        <w:br/>
      </w:r>
      <w:r w:rsidR="007A47BB" w:rsidRPr="00D174C9">
        <w:rPr>
          <w:sz w:val="28"/>
        </w:rPr>
        <w:t>Предыдущие п</w:t>
      </w:r>
      <w:r w:rsidR="002E0F5A" w:rsidRPr="00D174C9">
        <w:rPr>
          <w:sz w:val="28"/>
        </w:rPr>
        <w:t>араметры</w:t>
      </w:r>
      <w:r w:rsidR="006611B7" w:rsidRPr="00D174C9">
        <w:rPr>
          <w:sz w:val="28"/>
        </w:rPr>
        <w:t xml:space="preserve"> короба сабвуфера.</w:t>
      </w:r>
    </w:p>
    <w:p w14:paraId="708668D1" w14:textId="1F6D6975" w:rsidR="006611B7" w:rsidRPr="00AA5DA2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>+20</w:t>
      </w:r>
      <w:r>
        <w:rPr>
          <w:color w:val="000009"/>
          <w:sz w:val="28"/>
        </w:rPr>
        <w:t xml:space="preserve"> мм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2.4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 xml:space="preserve">+20 </w:t>
      </w:r>
      <w:r>
        <w:rPr>
          <w:color w:val="000009"/>
          <w:sz w:val="28"/>
        </w:rPr>
        <w:t>мм</w:t>
      </w:r>
      <w:r w:rsidR="005857A0">
        <w:rPr>
          <w:color w:val="000009"/>
          <w:sz w:val="28"/>
        </w:rPr>
        <w:t>;</w:t>
      </w:r>
    </w:p>
    <w:p w14:paraId="6F701FD2" w14:textId="4373701E" w:rsidR="006611B7" w:rsidRPr="00C1241F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W </w:t>
      </w:r>
      <w:r>
        <w:rPr>
          <w:color w:val="000009"/>
          <w:sz w:val="28"/>
        </w:rPr>
        <w:t>= 2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>п+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B81ABE8" w14:textId="3EA0F4BB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В</w:t>
      </w:r>
      <w:r w:rsidRPr="000B4038">
        <w:rPr>
          <w:color w:val="000009"/>
          <w:sz w:val="28"/>
        </w:rPr>
        <w:t>ысота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H</w:t>
      </w:r>
      <w:r w:rsidRPr="008627F3"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78ACBD6B" w14:textId="3FD98EDD" w:rsidR="006611B7" w:rsidRPr="004C18CB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>Количество отверстий для сабвуфера Nс: от одного до двух(на передней панели)</w:t>
      </w:r>
      <w:r w:rsidR="005857A0">
        <w:rPr>
          <w:color w:val="000009"/>
          <w:sz w:val="28"/>
        </w:rPr>
        <w:t>;</w:t>
      </w:r>
    </w:p>
    <w:p w14:paraId="0B4F94EE" w14:textId="7D556926" w:rsidR="006611B7" w:rsidRPr="00755D53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от 200 мм до 480 мм</w:t>
      </w:r>
      <w:r w:rsidR="005857A0">
        <w:rPr>
          <w:color w:val="000009"/>
          <w:sz w:val="28"/>
        </w:rPr>
        <w:t>;</w:t>
      </w:r>
    </w:p>
    <w:p w14:paraId="071125C3" w14:textId="50AFDC7A" w:rsidR="006611B7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>
        <w:rPr>
          <w:color w:val="000009"/>
          <w:sz w:val="28"/>
        </w:rPr>
        <w:t>5</w:t>
      </w:r>
      <w:r w:rsidRPr="00EE4F69">
        <w:rPr>
          <w:color w:val="000009"/>
          <w:sz w:val="28"/>
        </w:rPr>
        <w:t>0 мм до 150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7E25F44" w14:textId="05AA0FF6" w:rsidR="006611B7" w:rsidRPr="00BA3801" w:rsidRDefault="006611B7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20 мм до 40 мм</w:t>
      </w:r>
      <w:r w:rsidR="005857A0">
        <w:rPr>
          <w:color w:val="000009"/>
          <w:sz w:val="28"/>
        </w:rPr>
        <w:t>.</w:t>
      </w:r>
    </w:p>
    <w:p w14:paraId="32AEA1EA" w14:textId="299A67BF" w:rsidR="006611B7" w:rsidRDefault="006611B7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</w:rPr>
      </w:pPr>
    </w:p>
    <w:p w14:paraId="238AE1D5" w14:textId="51DECE9F" w:rsidR="007A47BB" w:rsidRDefault="007A47BB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  <w:lang w:val="en-US"/>
        </w:rPr>
      </w:pPr>
      <w:r>
        <w:rPr>
          <w:color w:val="000009"/>
        </w:rPr>
        <w:t>Текущие параметры короба сабвуфера</w:t>
      </w:r>
      <w:r>
        <w:rPr>
          <w:color w:val="000009"/>
          <w:lang w:val="en-US"/>
        </w:rPr>
        <w:t>:</w:t>
      </w:r>
    </w:p>
    <w:p w14:paraId="02FA79C5" w14:textId="1E0016DA" w:rsidR="007A47BB" w:rsidRPr="00AA5DA2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 xml:space="preserve"> 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106</w:t>
      </w:r>
      <w:r w:rsidRPr="00AA5DA2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5E1E1B75" w14:textId="35166E13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>
        <w:rPr>
          <w:color w:val="000009"/>
          <w:sz w:val="28"/>
          <w:lang w:val="en-US"/>
        </w:rPr>
        <w:t xml:space="preserve"> 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0B4038">
        <w:rPr>
          <w:color w:val="000009"/>
          <w:sz w:val="28"/>
        </w:rPr>
        <w:t>W</w:t>
      </w:r>
      <w:r>
        <w:rPr>
          <w:color w:val="000009"/>
          <w:sz w:val="28"/>
          <w:lang w:val="en-US"/>
        </w:rPr>
        <w:t>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>
        <w:rPr>
          <w:color w:val="000009"/>
          <w:sz w:val="28"/>
          <w:lang w:val="en-US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 xml:space="preserve">Wmax = L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226762F2" w14:textId="7410F2C0" w:rsidR="007A47BB" w:rsidRPr="00C1241F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>
        <w:rPr>
          <w:color w:val="000009"/>
          <w:sz w:val="28"/>
          <w:lang w:val="en-US"/>
        </w:rPr>
        <w:t xml:space="preserve"> 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Hmin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>
        <w:rPr>
          <w:color w:val="000009"/>
          <w:sz w:val="28"/>
          <w:lang w:val="en-US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 xml:space="preserve">Hmax = 55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408354A1" w14:textId="417AE31B" w:rsidR="007A47BB" w:rsidRPr="007A47BB" w:rsidRDefault="007A47BB" w:rsidP="00C2148E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>Количество отверстий для сабвуфера Nс: от одного до двух(на передней панели);</w:t>
      </w:r>
    </w:p>
    <w:p w14:paraId="09527FD4" w14:textId="04692C36" w:rsidR="007A47BB" w:rsidRPr="00755D53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15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>
        <w:rPr>
          <w:color w:val="000009"/>
          <w:sz w:val="28"/>
          <w:lang w:val="en-US"/>
        </w:rPr>
        <w:t>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3CFEAB9A" w14:textId="1562DCA7" w:rsid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 w:rsidR="004413BC"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 w:rsidRPr="00EE4F69">
        <w:rPr>
          <w:color w:val="000009"/>
          <w:sz w:val="28"/>
        </w:rPr>
        <w:t xml:space="preserve">м до </w:t>
      </w:r>
      <w:r w:rsidR="004413BC">
        <w:rPr>
          <w:color w:val="000009"/>
          <w:sz w:val="28"/>
          <w:lang w:val="en-US"/>
        </w:rPr>
        <w:t>D</w:t>
      </w:r>
      <w:r w:rsidR="004413BC">
        <w:rPr>
          <w:color w:val="000009"/>
          <w:sz w:val="28"/>
        </w:rPr>
        <w:t>с</w:t>
      </w:r>
      <w:r w:rsidR="004413BC">
        <w:rPr>
          <w:color w:val="000009"/>
          <w:sz w:val="28"/>
          <w:lang w:val="en-US"/>
        </w:rPr>
        <w:t xml:space="preserve">/2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6BA98BFE" w14:textId="17072E3D" w:rsidR="007A47BB" w:rsidRPr="007A47BB" w:rsidRDefault="007A47BB" w:rsidP="007A47BB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="004413BC">
        <w:rPr>
          <w:color w:val="000009"/>
          <w:sz w:val="28"/>
        </w:rPr>
        <w:t xml:space="preserve"> с</w:t>
      </w:r>
      <w:r>
        <w:rPr>
          <w:color w:val="000009"/>
          <w:sz w:val="28"/>
        </w:rPr>
        <w:t>м.</w:t>
      </w:r>
    </w:p>
    <w:p w14:paraId="6033E949" w14:textId="0B3CB313" w:rsidR="00FF2990" w:rsidRDefault="00FF2990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77777777" w:rsidR="00FF2990" w:rsidRDefault="00FF2990" w:rsidP="00FF2990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1A3BE81" wp14:editId="014F436D">
            <wp:extent cx="3298372" cy="2711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6" cy="27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C41" w14:textId="1741AA2D" w:rsidR="00FF2990" w:rsidRPr="00CA588F" w:rsidRDefault="00CA588F" w:rsidP="00CA588F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>
        <w:rPr>
          <w:color w:val="000009"/>
        </w:rPr>
        <w:t>Геометрические параметры короба сабвуфера</w:t>
      </w:r>
    </w:p>
    <w:p w14:paraId="57CCD76F" w14:textId="29DF3885" w:rsidR="00DA7F23" w:rsidRDefault="00FF2990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связи со сложностью постройки корпуса сабвуфера с щелевым портом, для моделирования будет использоваться корпус с круглым портом. </w:t>
      </w:r>
      <w:r w:rsidR="005F470C">
        <w:rPr>
          <w:color w:val="000000" w:themeColor="text1"/>
          <w:sz w:val="28"/>
          <w:szCs w:val="28"/>
        </w:rPr>
        <w:t>Значения п</w:t>
      </w:r>
      <w:r w:rsidR="00CC0146">
        <w:rPr>
          <w:color w:val="000000" w:themeColor="text1"/>
          <w:sz w:val="28"/>
          <w:szCs w:val="28"/>
        </w:rPr>
        <w:t>араметр</w:t>
      </w:r>
      <w:r w:rsidR="005F470C">
        <w:rPr>
          <w:color w:val="000000" w:themeColor="text1"/>
          <w:sz w:val="28"/>
          <w:szCs w:val="28"/>
        </w:rPr>
        <w:t>ов</w:t>
      </w:r>
      <w:r w:rsidR="00CC0146">
        <w:rPr>
          <w:color w:val="000000" w:themeColor="text1"/>
          <w:sz w:val="28"/>
          <w:szCs w:val="28"/>
        </w:rPr>
        <w:t xml:space="preserve"> предмета проектирования </w:t>
      </w:r>
      <w:r w:rsidR="002E0F5A">
        <w:rPr>
          <w:color w:val="000000" w:themeColor="text1"/>
          <w:sz w:val="28"/>
          <w:szCs w:val="28"/>
        </w:rPr>
        <w:t xml:space="preserve">взяты с открытого </w:t>
      </w:r>
      <w:r w:rsidR="00865A75">
        <w:rPr>
          <w:color w:val="000000" w:themeColor="text1"/>
          <w:sz w:val="28"/>
          <w:szCs w:val="28"/>
        </w:rPr>
        <w:t>источника</w:t>
      </w:r>
      <w:r w:rsidR="00865A75" w:rsidRPr="003D4585">
        <w:rPr>
          <w:color w:val="000000" w:themeColor="text1"/>
          <w:sz w:val="28"/>
          <w:szCs w:val="28"/>
        </w:rPr>
        <w:t xml:space="preserve"> [</w:t>
      </w:r>
      <w:r w:rsidR="00287032">
        <w:rPr>
          <w:color w:val="000000" w:themeColor="text1"/>
          <w:sz w:val="28"/>
          <w:szCs w:val="28"/>
        </w:rPr>
        <w:t>5</w:t>
      </w:r>
      <w:r w:rsidR="003D4585" w:rsidRPr="003D4585">
        <w:rPr>
          <w:color w:val="000000" w:themeColor="text1"/>
          <w:sz w:val="28"/>
          <w:szCs w:val="28"/>
        </w:rPr>
        <w:t>]</w:t>
      </w:r>
      <w:r w:rsidR="002E0F5A">
        <w:rPr>
          <w:color w:val="000000" w:themeColor="text1"/>
          <w:sz w:val="28"/>
          <w:szCs w:val="28"/>
        </w:rPr>
        <w:t xml:space="preserve"> и </w:t>
      </w:r>
      <w:r w:rsidR="005F470C">
        <w:rPr>
          <w:color w:val="000000" w:themeColor="text1"/>
          <w:sz w:val="28"/>
          <w:szCs w:val="28"/>
        </w:rPr>
        <w:t xml:space="preserve">будут использованы в процессе моделирования в качестве опорных. Данные </w:t>
      </w:r>
      <w:r w:rsidR="00865A75">
        <w:rPr>
          <w:color w:val="000000" w:themeColor="text1"/>
          <w:sz w:val="28"/>
          <w:szCs w:val="28"/>
        </w:rPr>
        <w:t>значения приведены</w:t>
      </w:r>
      <w:r w:rsidR="00CC0146">
        <w:rPr>
          <w:color w:val="000000" w:themeColor="text1"/>
          <w:sz w:val="28"/>
          <w:szCs w:val="28"/>
        </w:rPr>
        <w:t xml:space="preserve"> </w:t>
      </w:r>
      <w:r w:rsidR="00DE49F5">
        <w:rPr>
          <w:color w:val="000000" w:themeColor="text1"/>
          <w:sz w:val="28"/>
          <w:szCs w:val="28"/>
        </w:rPr>
        <w:t>в таблице</w:t>
      </w:r>
      <w:r w:rsidR="00CC0146">
        <w:rPr>
          <w:color w:val="000000" w:themeColor="text1"/>
          <w:sz w:val="28"/>
          <w:szCs w:val="28"/>
        </w:rPr>
        <w:t xml:space="preserve"> </w:t>
      </w:r>
      <w:r w:rsidR="00CA588F">
        <w:rPr>
          <w:color w:val="000000" w:themeColor="text1"/>
          <w:sz w:val="28"/>
          <w:szCs w:val="28"/>
        </w:rPr>
        <w:t>2</w:t>
      </w:r>
      <w:r w:rsidR="00CC0146">
        <w:rPr>
          <w:color w:val="000000" w:themeColor="text1"/>
          <w:sz w:val="28"/>
          <w:szCs w:val="28"/>
        </w:rPr>
        <w:t>.</w:t>
      </w:r>
      <w:r w:rsidR="00DE49F5" w:rsidRPr="003D4585">
        <w:rPr>
          <w:color w:val="000000" w:themeColor="text1"/>
          <w:sz w:val="28"/>
          <w:szCs w:val="28"/>
        </w:rPr>
        <w:t>1</w:t>
      </w:r>
      <w:r w:rsidR="00CC0146">
        <w:rPr>
          <w:color w:val="000000" w:themeColor="text1"/>
          <w:sz w:val="28"/>
          <w:szCs w:val="28"/>
        </w:rPr>
        <w:t>.</w:t>
      </w:r>
    </w:p>
    <w:p w14:paraId="45D86361" w14:textId="02F93E9C" w:rsidR="00DE49F5" w:rsidRDefault="00DE49F5" w:rsidP="00CA588F">
      <w:pPr>
        <w:pStyle w:val="ac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2.1 – Параметры и размены корпуса для сабвуфера.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655"/>
        <w:gridCol w:w="1662"/>
        <w:gridCol w:w="1720"/>
        <w:gridCol w:w="1649"/>
        <w:gridCol w:w="1692"/>
        <w:gridCol w:w="1437"/>
      </w:tblGrid>
      <w:tr w:rsidR="007B1817" w14:paraId="036835DC" w14:textId="4B3C5B7B" w:rsidTr="007B1817">
        <w:tc>
          <w:tcPr>
            <w:tcW w:w="1655" w:type="dxa"/>
          </w:tcPr>
          <w:p w14:paraId="1AF84FEC" w14:textId="4958DB6A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Калибр, дюйм</w:t>
            </w:r>
          </w:p>
        </w:tc>
        <w:tc>
          <w:tcPr>
            <w:tcW w:w="1662" w:type="dxa"/>
          </w:tcPr>
          <w:p w14:paraId="431ED884" w14:textId="1804E629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Длинна, см</w:t>
            </w:r>
          </w:p>
        </w:tc>
        <w:tc>
          <w:tcPr>
            <w:tcW w:w="1720" w:type="dxa"/>
          </w:tcPr>
          <w:p w14:paraId="11651A3F" w14:textId="658E1D3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Ширина, см</w:t>
            </w:r>
          </w:p>
        </w:tc>
        <w:tc>
          <w:tcPr>
            <w:tcW w:w="1649" w:type="dxa"/>
          </w:tcPr>
          <w:p w14:paraId="6EAC91A4" w14:textId="6BC70DD5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Высота, см</w:t>
            </w:r>
          </w:p>
        </w:tc>
        <w:tc>
          <w:tcPr>
            <w:tcW w:w="1692" w:type="dxa"/>
          </w:tcPr>
          <w:p w14:paraId="6D5C279A" w14:textId="69A3B7BF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Диаметр трубы, см</w:t>
            </w:r>
          </w:p>
        </w:tc>
        <w:tc>
          <w:tcPr>
            <w:tcW w:w="1437" w:type="dxa"/>
          </w:tcPr>
          <w:p w14:paraId="658E513A" w14:textId="2EE3864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Длина порта,</w:t>
            </w:r>
            <w:r w:rsidR="00DE49F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DE49F5">
              <w:rPr>
                <w:color w:val="000000" w:themeColor="text1"/>
                <w:sz w:val="28"/>
                <w:szCs w:val="28"/>
              </w:rPr>
              <w:t>см</w:t>
            </w:r>
          </w:p>
        </w:tc>
      </w:tr>
      <w:tr w:rsidR="007B1817" w14:paraId="756759B6" w14:textId="1FCF0C38" w:rsidTr="007B1817">
        <w:tc>
          <w:tcPr>
            <w:tcW w:w="1655" w:type="dxa"/>
          </w:tcPr>
          <w:p w14:paraId="4FE6F696" w14:textId="29A28D41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6,5</w:t>
            </w:r>
          </w:p>
        </w:tc>
        <w:tc>
          <w:tcPr>
            <w:tcW w:w="1662" w:type="dxa"/>
          </w:tcPr>
          <w:p w14:paraId="6A8EC523" w14:textId="59CDCED6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45</w:t>
            </w:r>
          </w:p>
        </w:tc>
        <w:tc>
          <w:tcPr>
            <w:tcW w:w="1720" w:type="dxa"/>
          </w:tcPr>
          <w:p w14:paraId="022DB818" w14:textId="679AE1D0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32,6</w:t>
            </w:r>
          </w:p>
        </w:tc>
        <w:tc>
          <w:tcPr>
            <w:tcW w:w="1649" w:type="dxa"/>
          </w:tcPr>
          <w:p w14:paraId="2EFC252C" w14:textId="037A2EB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692" w:type="dxa"/>
          </w:tcPr>
          <w:p w14:paraId="1A2AC229" w14:textId="3194053D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437" w:type="dxa"/>
          </w:tcPr>
          <w:p w14:paraId="65147444" w14:textId="303F0D8B" w:rsidR="007B1817" w:rsidRPr="00DE49F5" w:rsidRDefault="007B1817" w:rsidP="00DA7F23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6B29B" w14:textId="5CBD502F" w:rsidTr="007B1817">
        <w:tc>
          <w:tcPr>
            <w:tcW w:w="1655" w:type="dxa"/>
          </w:tcPr>
          <w:p w14:paraId="18E98B83" w14:textId="52F0FCA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662" w:type="dxa"/>
          </w:tcPr>
          <w:p w14:paraId="5299E5BF" w14:textId="42BDFDC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1720" w:type="dxa"/>
          </w:tcPr>
          <w:p w14:paraId="750FC353" w14:textId="297FF371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36,1</w:t>
            </w:r>
          </w:p>
        </w:tc>
        <w:tc>
          <w:tcPr>
            <w:tcW w:w="1649" w:type="dxa"/>
          </w:tcPr>
          <w:p w14:paraId="78C5396A" w14:textId="380F20B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13897DC" w14:textId="5317F5B6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65BA0219" w14:textId="5458504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FE6338A" w14:textId="2BEF6FEB" w:rsidTr="007B1817">
        <w:tc>
          <w:tcPr>
            <w:tcW w:w="1655" w:type="dxa"/>
          </w:tcPr>
          <w:p w14:paraId="6E9EBC6C" w14:textId="7C85342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62" w:type="dxa"/>
          </w:tcPr>
          <w:p w14:paraId="5AAF6C73" w14:textId="6C35001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1720" w:type="dxa"/>
          </w:tcPr>
          <w:p w14:paraId="16E0634D" w14:textId="2147D44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37,4</w:t>
            </w:r>
          </w:p>
        </w:tc>
        <w:tc>
          <w:tcPr>
            <w:tcW w:w="1649" w:type="dxa"/>
          </w:tcPr>
          <w:p w14:paraId="394E4D8D" w14:textId="357DBE4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1692" w:type="dxa"/>
          </w:tcPr>
          <w:p w14:paraId="0C01E621" w14:textId="2FEF1962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1BA5675C" w14:textId="425956E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05A4DF2C" w14:textId="337AF7DC" w:rsidTr="007B1817">
        <w:tc>
          <w:tcPr>
            <w:tcW w:w="1655" w:type="dxa"/>
          </w:tcPr>
          <w:p w14:paraId="7D540DC5" w14:textId="050B81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662" w:type="dxa"/>
          </w:tcPr>
          <w:p w14:paraId="1CA13A33" w14:textId="6772DF1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720" w:type="dxa"/>
          </w:tcPr>
          <w:p w14:paraId="70428546" w14:textId="75E1785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38,2</w:t>
            </w:r>
          </w:p>
        </w:tc>
        <w:tc>
          <w:tcPr>
            <w:tcW w:w="1649" w:type="dxa"/>
          </w:tcPr>
          <w:p w14:paraId="42FFCAF6" w14:textId="7E5FAEB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</w:t>
            </w:r>
          </w:p>
        </w:tc>
        <w:tc>
          <w:tcPr>
            <w:tcW w:w="1692" w:type="dxa"/>
          </w:tcPr>
          <w:p w14:paraId="6A1A1502" w14:textId="56570CB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0F8378AF" w14:textId="54761EB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47EDC610" w14:textId="41B9892C" w:rsidTr="007B1817">
        <w:tc>
          <w:tcPr>
            <w:tcW w:w="1655" w:type="dxa"/>
          </w:tcPr>
          <w:p w14:paraId="21124E9D" w14:textId="272E36E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662" w:type="dxa"/>
          </w:tcPr>
          <w:p w14:paraId="565E9648" w14:textId="374BCEEB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05B8194F" w14:textId="132A68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44,3</w:t>
            </w:r>
          </w:p>
        </w:tc>
        <w:tc>
          <w:tcPr>
            <w:tcW w:w="1649" w:type="dxa"/>
          </w:tcPr>
          <w:p w14:paraId="02AF9450" w14:textId="502371C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692" w:type="dxa"/>
          </w:tcPr>
          <w:p w14:paraId="24D985C6" w14:textId="20D8973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437" w:type="dxa"/>
          </w:tcPr>
          <w:p w14:paraId="05D02E49" w14:textId="7A8EBA85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1C74EB78" w14:textId="1E8C5D12" w:rsidTr="007B1817">
        <w:tc>
          <w:tcPr>
            <w:tcW w:w="1655" w:type="dxa"/>
          </w:tcPr>
          <w:p w14:paraId="07D42916" w14:textId="3C95ADC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662" w:type="dxa"/>
          </w:tcPr>
          <w:p w14:paraId="7138D93A" w14:textId="2C28BD6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2CF274AA" w14:textId="5C0D87C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47,2</w:t>
            </w:r>
          </w:p>
        </w:tc>
        <w:tc>
          <w:tcPr>
            <w:tcW w:w="1649" w:type="dxa"/>
          </w:tcPr>
          <w:p w14:paraId="6C727B7E" w14:textId="4E7DC1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692" w:type="dxa"/>
          </w:tcPr>
          <w:p w14:paraId="7EF87387" w14:textId="4B0B455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22</w:t>
            </w:r>
          </w:p>
        </w:tc>
        <w:tc>
          <w:tcPr>
            <w:tcW w:w="1437" w:type="dxa"/>
          </w:tcPr>
          <w:p w14:paraId="09DB3803" w14:textId="39A2945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C7962" w14:textId="77777777" w:rsidTr="007B1817">
        <w:tc>
          <w:tcPr>
            <w:tcW w:w="1655" w:type="dxa"/>
          </w:tcPr>
          <w:p w14:paraId="1F8C68FF" w14:textId="55A864A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8</w:t>
            </w:r>
          </w:p>
        </w:tc>
        <w:tc>
          <w:tcPr>
            <w:tcW w:w="1662" w:type="dxa"/>
          </w:tcPr>
          <w:p w14:paraId="68A4C9B6" w14:textId="6CDF1FF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14DB4B79" w14:textId="2E7CBA9E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37,1</w:t>
            </w:r>
          </w:p>
        </w:tc>
        <w:tc>
          <w:tcPr>
            <w:tcW w:w="1649" w:type="dxa"/>
          </w:tcPr>
          <w:p w14:paraId="3BEB1A34" w14:textId="3C6EC44F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5590E0A" w14:textId="4025E6A8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047C649C" w14:textId="1642C12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48</w:t>
            </w:r>
          </w:p>
        </w:tc>
      </w:tr>
      <w:tr w:rsidR="00DE49F5" w14:paraId="29E004A7" w14:textId="77777777" w:rsidTr="007B1817">
        <w:tc>
          <w:tcPr>
            <w:tcW w:w="1655" w:type="dxa"/>
          </w:tcPr>
          <w:p w14:paraId="7CE6844D" w14:textId="767C17C3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10</w:t>
            </w:r>
          </w:p>
        </w:tc>
        <w:tc>
          <w:tcPr>
            <w:tcW w:w="1662" w:type="dxa"/>
          </w:tcPr>
          <w:p w14:paraId="326E8AB0" w14:textId="13C2C0DA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55CB6092" w14:textId="09A84D50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43,2</w:t>
            </w:r>
          </w:p>
        </w:tc>
        <w:tc>
          <w:tcPr>
            <w:tcW w:w="1649" w:type="dxa"/>
          </w:tcPr>
          <w:p w14:paraId="7644AAAF" w14:textId="67AC93F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692" w:type="dxa"/>
          </w:tcPr>
          <w:p w14:paraId="4355001F" w14:textId="2AECB40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2EF28B8A" w14:textId="6266ECD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DE49F5" w14:paraId="5645DE7E" w14:textId="77777777" w:rsidTr="007B1817">
        <w:tc>
          <w:tcPr>
            <w:tcW w:w="1655" w:type="dxa"/>
          </w:tcPr>
          <w:p w14:paraId="3211A637" w14:textId="0A166967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12</w:t>
            </w:r>
          </w:p>
        </w:tc>
        <w:tc>
          <w:tcPr>
            <w:tcW w:w="1662" w:type="dxa"/>
          </w:tcPr>
          <w:p w14:paraId="6A226B5D" w14:textId="077515A9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457DB164" w14:textId="07377BB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42,3</w:t>
            </w:r>
          </w:p>
        </w:tc>
        <w:tc>
          <w:tcPr>
            <w:tcW w:w="1649" w:type="dxa"/>
          </w:tcPr>
          <w:p w14:paraId="020B24AB" w14:textId="6E28E2DC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55</w:t>
            </w:r>
          </w:p>
        </w:tc>
        <w:tc>
          <w:tcPr>
            <w:tcW w:w="1692" w:type="dxa"/>
          </w:tcPr>
          <w:p w14:paraId="008A77B6" w14:textId="4020623D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5B1F2E73" w14:textId="6F383A54" w:rsidR="00DE49F5" w:rsidRPr="00DE49F5" w:rsidRDefault="00DE49F5" w:rsidP="00DE49F5">
            <w:pPr>
              <w:pStyle w:val="ac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</w:t>
            </w:r>
          </w:p>
        </w:tc>
      </w:tr>
    </w:tbl>
    <w:p w14:paraId="44DC7D5F" w14:textId="77777777" w:rsidR="00DE49F5" w:rsidRDefault="00DE49F5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1574332E" w14:textId="77777777" w:rsidR="00DE49F5" w:rsidRDefault="00DE49F5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9B79D5F" w14:textId="59C27E4D" w:rsidR="00CA588F" w:rsidRDefault="00CA588F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3.</w:t>
      </w:r>
      <w:r w:rsidRPr="00A20F69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Проект программы</w:t>
      </w:r>
    </w:p>
    <w:p w14:paraId="2CED85A4" w14:textId="6A4BEBE3" w:rsidR="00CA588F" w:rsidRPr="003D4585" w:rsidRDefault="00CA588F" w:rsidP="00A20F69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3.1 Диаграмм</w:t>
      </w:r>
      <w:r w:rsidR="003D4585">
        <w:rPr>
          <w:b/>
          <w:bCs/>
          <w:color w:val="000000" w:themeColor="text1"/>
          <w:sz w:val="28"/>
          <w:szCs w:val="28"/>
        </w:rPr>
        <w:t>а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  <w:lang w:val="en-US"/>
        </w:rPr>
        <w:t>USECASE</w:t>
      </w:r>
    </w:p>
    <w:p w14:paraId="36F80825" w14:textId="77777777" w:rsidR="00C97F90" w:rsidRDefault="003D4585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(ВИ)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[4]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7266D7A1" w:rsidR="00A20F69" w:rsidRPr="00C97F90" w:rsidRDefault="00602FA8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 w:rsidRPr="00602FA8">
        <w:rPr>
          <w:noProof/>
          <w:color w:val="000000" w:themeColor="text1"/>
          <w:sz w:val="28"/>
          <w:szCs w:val="28"/>
        </w:rPr>
        <w:drawing>
          <wp:inline distT="0" distB="0" distL="0" distR="0" wp14:anchorId="6E6B2E0D" wp14:editId="6AFFCA77">
            <wp:extent cx="6095365" cy="387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24FAED30" w14:textId="662A419A" w:rsidR="00CA588F" w:rsidRDefault="00CA588F" w:rsidP="00A20F69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  <w:r w:rsidRPr="00A20F69">
        <w:rPr>
          <w:b/>
          <w:bCs/>
          <w:color w:val="000000" w:themeColor="text1"/>
          <w:sz w:val="28"/>
          <w:szCs w:val="28"/>
        </w:rPr>
        <w:t xml:space="preserve">3.2 </w:t>
      </w:r>
      <w:r>
        <w:rPr>
          <w:b/>
          <w:bCs/>
          <w:color w:val="000000" w:themeColor="text1"/>
          <w:sz w:val="28"/>
          <w:szCs w:val="28"/>
        </w:rPr>
        <w:t>Диаграммы классо</w:t>
      </w:r>
      <w:r w:rsidR="00D94EB7">
        <w:rPr>
          <w:b/>
          <w:bCs/>
          <w:color w:val="000000" w:themeColor="text1"/>
          <w:sz w:val="28"/>
          <w:szCs w:val="28"/>
        </w:rPr>
        <w:t>в</w:t>
      </w:r>
    </w:p>
    <w:p w14:paraId="36592998" w14:textId="4B82F550" w:rsidR="00C77705" w:rsidRDefault="00C77705" w:rsidP="009A389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системе. </w:t>
      </w:r>
      <w:r w:rsidR="00317C2A">
        <w:rPr>
          <w:color w:val="000000" w:themeColor="text1"/>
          <w:sz w:val="28"/>
          <w:szCs w:val="28"/>
        </w:rPr>
        <w:t xml:space="preserve">Поля и методы диаграммы, представленной в техническом задании, были исправлены для </w:t>
      </w:r>
      <w:r w:rsidR="00AA5C92">
        <w:rPr>
          <w:color w:val="000000" w:themeColor="text1"/>
          <w:sz w:val="28"/>
          <w:szCs w:val="28"/>
        </w:rPr>
        <w:t>правильной</w:t>
      </w:r>
      <w:r w:rsidR="00317C2A">
        <w:rPr>
          <w:color w:val="000000" w:themeColor="text1"/>
          <w:sz w:val="28"/>
          <w:szCs w:val="28"/>
        </w:rPr>
        <w:t xml:space="preserve"> работы плагина.</w:t>
      </w:r>
      <w:r w:rsidR="00AA5C92">
        <w:rPr>
          <w:color w:val="000000" w:themeColor="text1"/>
          <w:sz w:val="28"/>
          <w:szCs w:val="28"/>
        </w:rPr>
        <w:t xml:space="preserve">  Количество классов осталось неизменным. Изначальная д</w:t>
      </w:r>
      <w:r>
        <w:rPr>
          <w:color w:val="000000" w:themeColor="text1"/>
          <w:sz w:val="28"/>
          <w:szCs w:val="28"/>
        </w:rPr>
        <w:t>иаграмма классов представлена на рисунке 3.2.</w:t>
      </w:r>
    </w:p>
    <w:p w14:paraId="42886072" w14:textId="2377CC3F" w:rsidR="00C77705" w:rsidRDefault="007B487E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7B487E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34741" wp14:editId="3B31758F">
            <wp:extent cx="4846740" cy="4618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775BB2E1" w:rsidR="00C77705" w:rsidRDefault="00C77705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вариантов использования</w:t>
      </w:r>
    </w:p>
    <w:p w14:paraId="4EDDA253" w14:textId="77777777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</w:p>
    <w:p w14:paraId="192628F9" w14:textId="5FFFD6ED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Финальная диаграмма классов приведена на рисунке 3.</w:t>
      </w:r>
      <w:r w:rsidR="00B07A39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.</w:t>
      </w:r>
    </w:p>
    <w:p w14:paraId="65C17273" w14:textId="0ACC8BC3" w:rsidR="00AA5C92" w:rsidRDefault="00AA5C9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1A6522" wp14:editId="63A6AEC4">
            <wp:extent cx="5547841" cy="50524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945" w14:textId="4CDCC03D" w:rsidR="00AA5C92" w:rsidRPr="00697ADF" w:rsidRDefault="00697ADF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Cs/>
          <w:color w:val="000000" w:themeColor="text1"/>
          <w:sz w:val="28"/>
          <w:szCs w:val="28"/>
        </w:rPr>
      </w:pPr>
      <w:r w:rsidRPr="00697ADF">
        <w:rPr>
          <w:bCs/>
          <w:color w:val="000000" w:themeColor="text1"/>
          <w:sz w:val="28"/>
          <w:szCs w:val="28"/>
        </w:rPr>
        <w:t>Рису</w:t>
      </w:r>
      <w:r>
        <w:rPr>
          <w:bCs/>
          <w:color w:val="000000" w:themeColor="text1"/>
          <w:sz w:val="28"/>
          <w:szCs w:val="28"/>
        </w:rPr>
        <w:t>нок 3.</w:t>
      </w:r>
      <w:r w:rsidR="00B07A39">
        <w:rPr>
          <w:bCs/>
          <w:color w:val="000000" w:themeColor="text1"/>
          <w:sz w:val="28"/>
          <w:szCs w:val="28"/>
        </w:rPr>
        <w:t>3</w:t>
      </w:r>
      <w:r>
        <w:rPr>
          <w:bCs/>
          <w:color w:val="000000" w:themeColor="text1"/>
          <w:sz w:val="28"/>
          <w:szCs w:val="28"/>
        </w:rPr>
        <w:t xml:space="preserve"> – Финальная версия диаграммы классов.</w:t>
      </w:r>
    </w:p>
    <w:p w14:paraId="5949F470" w14:textId="77777777" w:rsidR="00602FA8" w:rsidRDefault="00602FA8" w:rsidP="00602FA8">
      <w:pPr>
        <w:pStyle w:val="af1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6AFDF998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BodyParams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1F2F6544" w14:textId="6F395321" w:rsidR="00602FA8" w:rsidRP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  <w:lang w:val="ru-RU"/>
        </w:rPr>
        <w:t>.</w:t>
      </w:r>
    </w:p>
    <w:p w14:paraId="05370B1C" w14:textId="1637DA7F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1F3F0392" w14:textId="77777777" w:rsidR="00AA5C92" w:rsidRDefault="00AA5C92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</w:p>
    <w:p w14:paraId="2ECB4A02" w14:textId="3035E92C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  <w:r w:rsidRPr="00A20F69">
        <w:rPr>
          <w:b/>
          <w:bCs/>
          <w:color w:val="000000" w:themeColor="text1"/>
          <w:sz w:val="28"/>
          <w:szCs w:val="28"/>
        </w:rPr>
        <w:t xml:space="preserve">3.3 </w:t>
      </w:r>
      <w:r>
        <w:rPr>
          <w:b/>
          <w:bCs/>
          <w:color w:val="000000" w:themeColor="text1"/>
          <w:sz w:val="28"/>
          <w:szCs w:val="28"/>
        </w:rPr>
        <w:t>Макет пользовательского интерфейса.</w:t>
      </w:r>
    </w:p>
    <w:p w14:paraId="6D7219CA" w14:textId="7DF78030" w:rsidR="007160D9" w:rsidRDefault="007160D9" w:rsidP="00501AD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</w:t>
      </w:r>
      <w:r w:rsidRPr="007160D9">
        <w:rPr>
          <w:color w:val="000000" w:themeColor="text1"/>
          <w:sz w:val="28"/>
          <w:szCs w:val="28"/>
        </w:rPr>
        <w:lastRenderedPageBreak/>
        <w:t xml:space="preserve">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Pr="007160D9">
        <w:rPr>
          <w:color w:val="000000" w:themeColor="text1"/>
          <w:sz w:val="28"/>
          <w:szCs w:val="28"/>
        </w:rPr>
        <w:t>4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64273F7A" w14:textId="6906E88F" w:rsidR="00AA5C92" w:rsidRDefault="00156CC2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Плагин представляет собой пользовательскую форму с ячейками для ввода параметров. </w:t>
      </w:r>
      <w:r w:rsidR="005C6CC3">
        <w:rPr>
          <w:color w:val="000000"/>
          <w:sz w:val="27"/>
          <w:szCs w:val="27"/>
        </w:rPr>
        <w:t xml:space="preserve">При запуске плагина поля заполнены значениями по умолчанию. </w:t>
      </w:r>
      <w:r>
        <w:rPr>
          <w:color w:val="000000"/>
          <w:sz w:val="27"/>
          <w:szCs w:val="27"/>
        </w:rPr>
        <w:t>Также в макете присутствует переключатель открытия</w:t>
      </w:r>
      <w:r w:rsidRPr="00156CC2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 xml:space="preserve">закрытия компаса. Запуск построения </w:t>
      </w:r>
      <w:r w:rsidR="00501512">
        <w:rPr>
          <w:color w:val="000000"/>
          <w:sz w:val="27"/>
          <w:szCs w:val="27"/>
        </w:rPr>
        <w:t xml:space="preserve">объекта </w:t>
      </w:r>
      <w:r>
        <w:rPr>
          <w:color w:val="000000"/>
          <w:sz w:val="27"/>
          <w:szCs w:val="27"/>
        </w:rPr>
        <w:t>осуществляется кнопкой «Построить».</w:t>
      </w:r>
      <w:r w:rsidR="00AA5C92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 xml:space="preserve"> Данная кнопка не доступна, пока не будет включен КОМПАС</w:t>
      </w:r>
      <w:r w:rsidR="005C6CC3">
        <w:rPr>
          <w:color w:val="000000"/>
          <w:sz w:val="27"/>
          <w:szCs w:val="27"/>
          <w:lang w:val="en-US"/>
        </w:rPr>
        <w:t xml:space="preserve"> </w:t>
      </w:r>
      <w:r w:rsidR="005C6CC3">
        <w:rPr>
          <w:color w:val="000000"/>
          <w:sz w:val="27"/>
          <w:szCs w:val="27"/>
        </w:rPr>
        <w:t>3</w:t>
      </w:r>
      <w:r w:rsidR="005C6CC3">
        <w:rPr>
          <w:color w:val="000000"/>
          <w:sz w:val="27"/>
          <w:szCs w:val="27"/>
          <w:lang w:val="en-US"/>
        </w:rPr>
        <w:t xml:space="preserve">D. </w:t>
      </w:r>
    </w:p>
    <w:p w14:paraId="4914B0D5" w14:textId="1A2BF2FA" w:rsidR="005C6CC3" w:rsidRPr="005C6CC3" w:rsidRDefault="005C6CC3" w:rsidP="00AA5C92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дополнительного задания была разработана функицональность, задающая в полях габаритов короба</w:t>
      </w:r>
      <w:r w:rsidR="00D174C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(длинна, ширина, высота) рекомендуемые значения. Данные значения задаются при изменении диаметра отверстия сабвуфера на шаблонные(15, 20, 25, 30, 40, 45). </w:t>
      </w:r>
    </w:p>
    <w:p w14:paraId="24CF83B6" w14:textId="202D3B01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пользовательского интерфейса изображен на рисунке 3.</w:t>
      </w:r>
      <w:r w:rsidR="00B07A39">
        <w:rPr>
          <w:color w:val="000000" w:themeColor="text1"/>
          <w:sz w:val="28"/>
          <w:szCs w:val="28"/>
        </w:rPr>
        <w:t>4</w:t>
      </w:r>
    </w:p>
    <w:p w14:paraId="29C99BFB" w14:textId="22BA94B2" w:rsidR="00CA588F" w:rsidRPr="00B53407" w:rsidRDefault="00AA5C92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drawing>
          <wp:inline distT="0" distB="0" distL="0" distR="0" wp14:anchorId="6AE74196" wp14:editId="44CBF7ED">
            <wp:extent cx="2248095" cy="353598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11F18878" w:rsidR="002B0407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4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2E9A3FE0" w14:textId="77777777" w:rsidR="002B0407" w:rsidRDefault="002B0407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F2CA79" w14:textId="5A71103F" w:rsidR="00D57AC3" w:rsidRPr="00D57AC3" w:rsidRDefault="00D57AC3" w:rsidP="00D174C9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color w:val="000000" w:themeColor="text1"/>
          <w:sz w:val="28"/>
          <w:szCs w:val="28"/>
        </w:rPr>
      </w:pPr>
      <w:r w:rsidRPr="00D57AC3">
        <w:rPr>
          <w:b/>
          <w:color w:val="000000" w:themeColor="text1"/>
          <w:sz w:val="28"/>
          <w:szCs w:val="28"/>
        </w:rPr>
        <w:lastRenderedPageBreak/>
        <w:t>4 Тестирование</w:t>
      </w:r>
    </w:p>
    <w:p w14:paraId="4D723897" w14:textId="682DAE27" w:rsidR="00D57AC3" w:rsidRDefault="00D57AC3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color w:val="000000" w:themeColor="text1"/>
          <w:sz w:val="28"/>
          <w:szCs w:val="28"/>
        </w:rPr>
      </w:pPr>
      <w:r w:rsidRPr="00D57AC3">
        <w:rPr>
          <w:b/>
          <w:color w:val="000000" w:themeColor="text1"/>
          <w:sz w:val="28"/>
          <w:szCs w:val="28"/>
        </w:rPr>
        <w:t>4.1 Функциональное тестирование</w:t>
      </w:r>
    </w:p>
    <w:p w14:paraId="3B7F07C7" w14:textId="38A6E81E" w:rsidR="00D57AC3" w:rsidRDefault="00D57AC3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  <w:lang w:val="en-US"/>
        </w:rPr>
      </w:pPr>
      <w:r w:rsidRPr="00D57AC3">
        <w:rPr>
          <w:color w:val="000000" w:themeColor="text1"/>
          <w:sz w:val="28"/>
          <w:szCs w:val="28"/>
        </w:rPr>
        <w:t>Функциональное тестирование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тестирование функциональности объекта, т.е.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>
        <w:rPr>
          <w:color w:val="000000" w:themeColor="text1"/>
          <w:sz w:val="28"/>
          <w:szCs w:val="28"/>
          <w:lang w:val="en-US"/>
        </w:rPr>
        <w:t>[4]</w:t>
      </w:r>
      <w:r w:rsidRPr="00D57AC3">
        <w:rPr>
          <w:color w:val="000000" w:themeColor="text1"/>
          <w:sz w:val="28"/>
          <w:szCs w:val="28"/>
        </w:rPr>
        <w:t>.</w:t>
      </w:r>
      <w:r w:rsidR="00B07A39">
        <w:rPr>
          <w:color w:val="000000" w:themeColor="text1"/>
          <w:sz w:val="28"/>
          <w:szCs w:val="28"/>
          <w:lang w:val="en-US"/>
        </w:rPr>
        <w:t xml:space="preserve"> </w:t>
      </w:r>
      <w:r w:rsidR="00B07A39">
        <w:rPr>
          <w:rFonts w:eastAsia="Calibri"/>
          <w:sz w:val="28"/>
          <w:szCs w:val="28"/>
        </w:rPr>
        <w:t>Проведем тестирование при максимальных и минимальных параметрах модели</w:t>
      </w:r>
      <w:r w:rsidR="00B07A39">
        <w:rPr>
          <w:rFonts w:eastAsia="Calibri"/>
          <w:sz w:val="28"/>
          <w:szCs w:val="28"/>
          <w:lang w:val="en-US"/>
        </w:rPr>
        <w:t>.</w:t>
      </w:r>
    </w:p>
    <w:p w14:paraId="36114007" w14:textId="521B1F19" w:rsidR="00B07A39" w:rsidRDefault="00B07A39" w:rsidP="00B07A3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минимальными входными параметрами представлена на рисунке 4.1.</w:t>
      </w:r>
    </w:p>
    <w:p w14:paraId="7584E4D6" w14:textId="1C8743A9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 w:rsidRPr="001A28FA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10F90DA" wp14:editId="65581C44">
            <wp:extent cx="2186940" cy="1960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268" cy="19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CDC" w14:textId="50B7F79C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4.1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минимальными входными параметрами</w:t>
      </w:r>
    </w:p>
    <w:p w14:paraId="76BE4325" w14:textId="42764DAE" w:rsidR="001A28FA" w:rsidRDefault="001A28FA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Модель с максимальными</w:t>
      </w:r>
      <w:r w:rsidR="00C10E0B">
        <w:rPr>
          <w:rFonts w:eastAsia="Calibri"/>
          <w:sz w:val="28"/>
          <w:szCs w:val="28"/>
        </w:rPr>
        <w:t xml:space="preserve"> входными</w:t>
      </w:r>
      <w:r>
        <w:rPr>
          <w:rFonts w:eastAsia="Calibri"/>
          <w:sz w:val="28"/>
          <w:szCs w:val="28"/>
        </w:rPr>
        <w:t xml:space="preserve"> параметрами представлена на рисунке </w:t>
      </w:r>
      <w:r w:rsidR="00C10E0B">
        <w:rPr>
          <w:rFonts w:eastAsia="Calibri"/>
          <w:sz w:val="28"/>
          <w:szCs w:val="28"/>
        </w:rPr>
        <w:t>4</w:t>
      </w:r>
      <w:r>
        <w:rPr>
          <w:rFonts w:eastAsia="Calibri"/>
          <w:sz w:val="28"/>
          <w:szCs w:val="28"/>
        </w:rPr>
        <w:t>.2.</w:t>
      </w:r>
    </w:p>
    <w:p w14:paraId="4F8EDB1C" w14:textId="7B3B964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A98C75" wp14:editId="11D751BB">
            <wp:extent cx="4389120" cy="2424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2313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A26" w14:textId="5DFDDB5E" w:rsidR="0080516E" w:rsidRDefault="0080516E" w:rsidP="0080516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4.2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максимальными входными параметрами</w:t>
      </w:r>
    </w:p>
    <w:p w14:paraId="5891027F" w14:textId="7777777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801218C" w14:textId="2EEE290A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При выходе из зоны допустимых значений параметров выдается ошибка, приведенная на рисунке 4.3.</w:t>
      </w:r>
    </w:p>
    <w:p w14:paraId="01A925C0" w14:textId="56F3CF48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4AAA048" wp14:editId="20D3AA99">
            <wp:extent cx="5646909" cy="1562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D2C" w14:textId="680D05E6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Ошибка при вводе неподходящих параметров.</w:t>
      </w:r>
    </w:p>
    <w:p w14:paraId="3CA2F97C" w14:textId="41D8A159" w:rsidR="001A28FA" w:rsidRDefault="002B339A" w:rsidP="002B339A">
      <w:pPr>
        <w:spacing w:line="360" w:lineRule="auto"/>
        <w:ind w:firstLine="709"/>
        <w:rPr>
          <w:rFonts w:eastAsia="Calibri"/>
          <w:b/>
          <w:sz w:val="28"/>
          <w:szCs w:val="28"/>
        </w:rPr>
      </w:pPr>
      <w:r w:rsidRPr="002B339A">
        <w:rPr>
          <w:rFonts w:eastAsia="Calibri"/>
          <w:b/>
          <w:sz w:val="28"/>
          <w:szCs w:val="28"/>
        </w:rPr>
        <w:t>4.2 М</w:t>
      </w:r>
      <w:r>
        <w:rPr>
          <w:rFonts w:eastAsia="Calibri"/>
          <w:b/>
          <w:sz w:val="28"/>
          <w:szCs w:val="28"/>
        </w:rPr>
        <w:t>одульное тестирование</w:t>
      </w:r>
    </w:p>
    <w:p w14:paraId="7B0ABB59" w14:textId="6949269C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 w:rsidRPr="002B339A">
        <w:rPr>
          <w:rFonts w:eastAsia="Calibri"/>
          <w:sz w:val="28"/>
          <w:szCs w:val="28"/>
        </w:rPr>
        <w:t>Юнит-тестирование (блочное тестирование, «unit-testing»)—тестирование отдельного элемента изолированно от остальной системы</w:t>
      </w:r>
      <w:r>
        <w:rPr>
          <w:rFonts w:eastAsia="Calibri"/>
          <w:sz w:val="28"/>
          <w:szCs w:val="28"/>
          <w:lang w:val="en-US"/>
        </w:rPr>
        <w:t>[4]</w:t>
      </w:r>
      <w:r w:rsidRPr="002B339A"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  <w:lang w:val="en-US"/>
        </w:rPr>
        <w:t xml:space="preserve"> </w:t>
      </w:r>
      <w:r w:rsidRPr="002B339A">
        <w:rPr>
          <w:rFonts w:eastAsia="Calibri"/>
          <w:sz w:val="28"/>
          <w:szCs w:val="28"/>
        </w:rPr>
        <w:t>Список тестовых сценариев для модульного тестирования</w:t>
      </w:r>
      <w:r w:rsidR="00C2148E">
        <w:rPr>
          <w:rFonts w:eastAsia="Calibri"/>
          <w:sz w:val="28"/>
          <w:szCs w:val="28"/>
        </w:rPr>
        <w:t xml:space="preserve"> граничных значений входных параметров</w:t>
      </w:r>
      <w:r w:rsidRPr="002B339A">
        <w:rPr>
          <w:rFonts w:eastAsia="Calibri"/>
          <w:sz w:val="28"/>
          <w:szCs w:val="28"/>
        </w:rPr>
        <w:t xml:space="preserve"> представлен в таблице 4.1.</w:t>
      </w:r>
    </w:p>
    <w:p w14:paraId="25C5CDBF" w14:textId="0AF61894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ab/>
      </w:r>
      <w:r w:rsidRPr="002B339A">
        <w:rPr>
          <w:rFonts w:eastAsia="Calibri"/>
          <w:sz w:val="28"/>
          <w:szCs w:val="28"/>
        </w:rPr>
        <w:t>Таблица 4.1 – Список тестовых сценариев</w:t>
      </w:r>
      <w:r w:rsidR="00C2148E">
        <w:rPr>
          <w:rFonts w:eastAsia="Calibri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7500218" w14:textId="77777777" w:rsidTr="008E40BC">
        <w:tc>
          <w:tcPr>
            <w:tcW w:w="4354" w:type="dxa"/>
          </w:tcPr>
          <w:p w14:paraId="6D7EF09E" w14:textId="34510C1C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5461" w:type="dxa"/>
          </w:tcPr>
          <w:p w14:paraId="39E1D25D" w14:textId="5318193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2148E" w14:paraId="53314E47" w14:textId="77777777" w:rsidTr="008E40BC">
        <w:tc>
          <w:tcPr>
            <w:tcW w:w="4354" w:type="dxa"/>
          </w:tcPr>
          <w:p w14:paraId="436D110F" w14:textId="1D89D68A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SetSubDiameter_NegativeTest</w:t>
            </w:r>
            <w:r w:rsidR="008E40BC" w:rsidRPr="008E40BC">
              <w:rPr>
                <w:rFonts w:eastAsia="Calibri"/>
                <w:sz w:val="28"/>
                <w:szCs w:val="28"/>
              </w:rPr>
              <w:t>(</w:t>
            </w:r>
            <w:r w:rsidRPr="008E40BC">
              <w:rPr>
                <w:rFonts w:eastAsia="Calibri"/>
                <w:sz w:val="28"/>
                <w:szCs w:val="28"/>
              </w:rPr>
              <w:t>int SubDiameter)</w:t>
            </w:r>
          </w:p>
        </w:tc>
        <w:tc>
          <w:tcPr>
            <w:tcW w:w="5461" w:type="dxa"/>
          </w:tcPr>
          <w:p w14:paraId="4A344B15" w14:textId="026F1ED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сабвуфера</w:t>
            </w:r>
          </w:p>
        </w:tc>
      </w:tr>
      <w:tr w:rsidR="00C2148E" w14:paraId="43BF4EBA" w14:textId="77777777" w:rsidTr="008E40BC">
        <w:tc>
          <w:tcPr>
            <w:tcW w:w="4354" w:type="dxa"/>
          </w:tcPr>
          <w:p w14:paraId="2594D7FB" w14:textId="383BFCA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SetSubDiameter_PositiveTest(int SubDiameter)</w:t>
            </w:r>
          </w:p>
        </w:tc>
        <w:tc>
          <w:tcPr>
            <w:tcW w:w="5461" w:type="dxa"/>
          </w:tcPr>
          <w:p w14:paraId="5A2E7805" w14:textId="428EBC9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сабвуфера</w:t>
            </w:r>
          </w:p>
        </w:tc>
      </w:tr>
      <w:tr w:rsidR="00C2148E" w14:paraId="54D6028E" w14:textId="77777777" w:rsidTr="008E40BC">
        <w:tc>
          <w:tcPr>
            <w:tcW w:w="4354" w:type="dxa"/>
          </w:tcPr>
          <w:p w14:paraId="1D3C1987" w14:textId="20DB24E9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SetNumberOfHoles_NegativeTest (int NumberOfHoles)</w:t>
            </w:r>
          </w:p>
        </w:tc>
        <w:tc>
          <w:tcPr>
            <w:tcW w:w="5461" w:type="dxa"/>
          </w:tcPr>
          <w:p w14:paraId="25AC0F5C" w14:textId="1ABD503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количества отверстий сабвуфера</w:t>
            </w:r>
          </w:p>
        </w:tc>
      </w:tr>
      <w:tr w:rsidR="00C2148E" w14:paraId="59929D94" w14:textId="77777777" w:rsidTr="008E40BC">
        <w:tc>
          <w:tcPr>
            <w:tcW w:w="4354" w:type="dxa"/>
          </w:tcPr>
          <w:p w14:paraId="312CDC07" w14:textId="04EAD1C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SetNumberOfHoles_PositiveTest(int NumberOfHoles)</w:t>
            </w:r>
          </w:p>
        </w:tc>
        <w:tc>
          <w:tcPr>
            <w:tcW w:w="5461" w:type="dxa"/>
          </w:tcPr>
          <w:p w14:paraId="2101B53D" w14:textId="58BD282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количества отверстий сабвуфера</w:t>
            </w:r>
          </w:p>
        </w:tc>
      </w:tr>
      <w:tr w:rsidR="00C2148E" w14:paraId="49BE470C" w14:textId="77777777" w:rsidTr="008E40BC">
        <w:tc>
          <w:tcPr>
            <w:tcW w:w="4354" w:type="dxa"/>
          </w:tcPr>
          <w:p w14:paraId="352D265A" w14:textId="36777440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SetLenght_NegativeTest</w:t>
            </w:r>
            <w:r w:rsidR="00C2148E" w:rsidRPr="008E40BC">
              <w:rPr>
                <w:rFonts w:eastAsia="Calibri"/>
                <w:sz w:val="28"/>
                <w:szCs w:val="28"/>
              </w:rPr>
              <w:t xml:space="preserve"> (int Lenght, int SubDiameter, int NumberOfHoles)</w:t>
            </w:r>
          </w:p>
        </w:tc>
        <w:tc>
          <w:tcPr>
            <w:tcW w:w="5461" w:type="dxa"/>
          </w:tcPr>
          <w:p w14:paraId="202515B3" w14:textId="0166B2E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длинны сабвуфера</w:t>
            </w:r>
          </w:p>
        </w:tc>
      </w:tr>
    </w:tbl>
    <w:p w14:paraId="3B39F645" w14:textId="6DEB903F" w:rsidR="008E40BC" w:rsidRPr="008E40BC" w:rsidRDefault="008E40BC" w:rsidP="005F0A60">
      <w:pPr>
        <w:spacing w:line="360" w:lineRule="aut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Окончание</w:t>
      </w:r>
      <w:r w:rsidRPr="008E40BC">
        <w:rPr>
          <w:sz w:val="28"/>
          <w:szCs w:val="28"/>
        </w:rPr>
        <w:t xml:space="preserve"> таблицы 4.1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5E5F8C9" w14:textId="77777777" w:rsidTr="008E40BC">
        <w:tc>
          <w:tcPr>
            <w:tcW w:w="4354" w:type="dxa"/>
          </w:tcPr>
          <w:p w14:paraId="75D2C056" w14:textId="785DA2C2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SetLenght_PositiveTest(int Lenght, int SubDiameter, int NumberOfHoles)</w:t>
            </w:r>
          </w:p>
        </w:tc>
        <w:tc>
          <w:tcPr>
            <w:tcW w:w="5461" w:type="dxa"/>
          </w:tcPr>
          <w:p w14:paraId="3129A685" w14:textId="7735394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длинны сабвуфера</w:t>
            </w:r>
          </w:p>
        </w:tc>
      </w:tr>
      <w:tr w:rsidR="00C2148E" w14:paraId="333EB9B3" w14:textId="77777777" w:rsidTr="008E40BC">
        <w:tc>
          <w:tcPr>
            <w:tcW w:w="4354" w:type="dxa"/>
          </w:tcPr>
          <w:p w14:paraId="0F530A73" w14:textId="77B5740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SetHeight_NegativeTest</w:t>
            </w:r>
            <w:r w:rsidR="00C2148E" w:rsidRPr="008E40BC">
              <w:rPr>
                <w:rFonts w:eastAsia="Calibri"/>
                <w:sz w:val="28"/>
                <w:szCs w:val="28"/>
              </w:rPr>
              <w:t>(int Height, int SubDiameter)</w:t>
            </w:r>
          </w:p>
        </w:tc>
        <w:tc>
          <w:tcPr>
            <w:tcW w:w="5461" w:type="dxa"/>
          </w:tcPr>
          <w:p w14:paraId="7FC492C0" w14:textId="7A6C1823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высоты сабвуфера</w:t>
            </w:r>
          </w:p>
        </w:tc>
      </w:tr>
      <w:tr w:rsidR="00C2148E" w14:paraId="786FE927" w14:textId="77777777" w:rsidTr="008E40BC">
        <w:tc>
          <w:tcPr>
            <w:tcW w:w="4354" w:type="dxa"/>
          </w:tcPr>
          <w:p w14:paraId="2226858D" w14:textId="3B9DC232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SetHeigh_PositiveTest(int Height, int SubDiameter)</w:t>
            </w:r>
          </w:p>
        </w:tc>
        <w:tc>
          <w:tcPr>
            <w:tcW w:w="5461" w:type="dxa"/>
          </w:tcPr>
          <w:p w14:paraId="3ADE2CF8" w14:textId="7A9C00D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высоты сабвуфера</w:t>
            </w:r>
          </w:p>
        </w:tc>
      </w:tr>
      <w:tr w:rsidR="00C2148E" w14:paraId="5AB0F9D3" w14:textId="77777777" w:rsidTr="008E40BC">
        <w:tc>
          <w:tcPr>
            <w:tcW w:w="4354" w:type="dxa"/>
          </w:tcPr>
          <w:p w14:paraId="64CD3794" w14:textId="1967EE20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SetWidth_NegativeTest(int Width, int SubDiameter, int Lenght)</w:t>
            </w:r>
          </w:p>
        </w:tc>
        <w:tc>
          <w:tcPr>
            <w:tcW w:w="5461" w:type="dxa"/>
          </w:tcPr>
          <w:p w14:paraId="2FDA09A6" w14:textId="6D6BF134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ширины сабвуфера</w:t>
            </w:r>
          </w:p>
        </w:tc>
      </w:tr>
      <w:tr w:rsidR="00C2148E" w14:paraId="1EC40B60" w14:textId="77777777" w:rsidTr="008E40BC">
        <w:tc>
          <w:tcPr>
            <w:tcW w:w="4354" w:type="dxa"/>
          </w:tcPr>
          <w:p w14:paraId="61A6FD19" w14:textId="50937B86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SetWidth_PositiveTest(int Height, int SubDiameter, int Lenght)</w:t>
            </w:r>
          </w:p>
        </w:tc>
        <w:tc>
          <w:tcPr>
            <w:tcW w:w="5461" w:type="dxa"/>
          </w:tcPr>
          <w:p w14:paraId="5E488285" w14:textId="08498EF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ширины сабвуфера</w:t>
            </w:r>
          </w:p>
        </w:tc>
      </w:tr>
      <w:tr w:rsidR="00C2148E" w14:paraId="2DD1CDE3" w14:textId="77777777" w:rsidTr="008E40BC">
        <w:tc>
          <w:tcPr>
            <w:tcW w:w="4354" w:type="dxa"/>
          </w:tcPr>
          <w:p w14:paraId="09B7C267" w14:textId="7800E67D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SetThickness_NegativeTest(int Thickness)</w:t>
            </w:r>
          </w:p>
        </w:tc>
        <w:tc>
          <w:tcPr>
            <w:tcW w:w="5461" w:type="dxa"/>
          </w:tcPr>
          <w:p w14:paraId="69A9B000" w14:textId="4A41D188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толщины сабвуфера</w:t>
            </w:r>
          </w:p>
        </w:tc>
      </w:tr>
      <w:tr w:rsidR="00C2148E" w14:paraId="49F37182" w14:textId="77777777" w:rsidTr="008E40BC">
        <w:tc>
          <w:tcPr>
            <w:tcW w:w="4354" w:type="dxa"/>
          </w:tcPr>
          <w:p w14:paraId="371993FB" w14:textId="7697975B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SetThickness_PositiveTest(int Thickness)</w:t>
            </w:r>
          </w:p>
        </w:tc>
        <w:tc>
          <w:tcPr>
            <w:tcW w:w="5461" w:type="dxa"/>
          </w:tcPr>
          <w:p w14:paraId="6B4ED2A2" w14:textId="0CEB684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толщины сабвуфера</w:t>
            </w:r>
          </w:p>
        </w:tc>
      </w:tr>
      <w:tr w:rsidR="00C2148E" w14:paraId="07B25C83" w14:textId="77777777" w:rsidTr="008E40BC">
        <w:tc>
          <w:tcPr>
            <w:tcW w:w="4354" w:type="dxa"/>
          </w:tcPr>
          <w:p w14:paraId="1EFB2FD9" w14:textId="3189310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SetPortDiameter_NegativeTest(int PortDiameter, int SubDiameter)</w:t>
            </w:r>
          </w:p>
        </w:tc>
        <w:tc>
          <w:tcPr>
            <w:tcW w:w="5461" w:type="dxa"/>
          </w:tcPr>
          <w:p w14:paraId="2567519B" w14:textId="31E4A7F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порта</w:t>
            </w:r>
          </w:p>
        </w:tc>
      </w:tr>
      <w:tr w:rsidR="00C2148E" w14:paraId="3733F50A" w14:textId="77777777" w:rsidTr="008E40BC">
        <w:tc>
          <w:tcPr>
            <w:tcW w:w="4354" w:type="dxa"/>
          </w:tcPr>
          <w:p w14:paraId="0954E039" w14:textId="566D80D7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</w:t>
            </w:r>
            <w:r w:rsidR="00E55B30">
              <w:rPr>
                <w:rFonts w:eastAsia="Calibri"/>
                <w:sz w:val="28"/>
                <w:szCs w:val="28"/>
              </w:rPr>
              <w:t xml:space="preserve">etPortDiameter_PositiveTest(int </w:t>
            </w:r>
            <w:r w:rsidRPr="008E40BC">
              <w:rPr>
                <w:rFonts w:eastAsia="Calibri"/>
                <w:sz w:val="28"/>
                <w:szCs w:val="28"/>
              </w:rPr>
              <w:t>PortDiameter, int SubDiameter)</w:t>
            </w:r>
          </w:p>
        </w:tc>
        <w:tc>
          <w:tcPr>
            <w:tcW w:w="5461" w:type="dxa"/>
          </w:tcPr>
          <w:p w14:paraId="182AA621" w14:textId="3B2715B2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порта</w:t>
            </w:r>
          </w:p>
        </w:tc>
      </w:tr>
    </w:tbl>
    <w:p w14:paraId="243BDE62" w14:textId="77777777" w:rsidR="008E40BC" w:rsidRDefault="008E40BC" w:rsidP="008E40BC">
      <w:pPr>
        <w:ind w:firstLine="720"/>
        <w:jc w:val="both"/>
        <w:rPr>
          <w:sz w:val="28"/>
          <w:szCs w:val="28"/>
        </w:rPr>
      </w:pPr>
    </w:p>
    <w:p w14:paraId="5B07A320" w14:textId="6F8BB13F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8E40BC">
        <w:rPr>
          <w:sz w:val="28"/>
          <w:szCs w:val="28"/>
        </w:rPr>
        <w:t xml:space="preserve">Результаты успешного прохождения всех модульных тестов приведен 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>.4.</w:t>
      </w:r>
    </w:p>
    <w:p w14:paraId="5D1B9FD1" w14:textId="77777777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37134DF4" w14:textId="3F94FAB6" w:rsidR="008E40BC" w:rsidRDefault="008E40BC" w:rsidP="008E40BC">
      <w:pPr>
        <w:ind w:firstLine="720"/>
        <w:jc w:val="center"/>
        <w:rPr>
          <w:sz w:val="28"/>
          <w:szCs w:val="28"/>
        </w:rPr>
      </w:pPr>
      <w:r w:rsidRPr="008E40B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07A3005" wp14:editId="3A90DBA6">
            <wp:extent cx="4625741" cy="61270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A7" w14:textId="26F342F7" w:rsidR="008E40BC" w:rsidRDefault="008E40BC" w:rsidP="008E40B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4.4 - </w:t>
      </w:r>
      <w:r w:rsidRPr="008E40BC">
        <w:rPr>
          <w:sz w:val="28"/>
          <w:szCs w:val="28"/>
        </w:rPr>
        <w:t>Результаты модульных тестов</w:t>
      </w:r>
    </w:p>
    <w:p w14:paraId="4F7E3B1D" w14:textId="77777777" w:rsidR="008E40BC" w:rsidRPr="008E40BC" w:rsidRDefault="008E40BC" w:rsidP="008E40BC">
      <w:pPr>
        <w:ind w:firstLine="720"/>
        <w:jc w:val="both"/>
        <w:rPr>
          <w:sz w:val="28"/>
          <w:szCs w:val="28"/>
        </w:rPr>
      </w:pPr>
    </w:p>
    <w:p w14:paraId="11EBE5F9" w14:textId="301CDE90" w:rsidR="008E40BC" w:rsidRPr="008E40BC" w:rsidRDefault="008E40BC" w:rsidP="005F0A60">
      <w:pPr>
        <w:pStyle w:val="af1"/>
        <w:ind w:left="0" w:firstLine="720"/>
        <w:rPr>
          <w:b/>
        </w:rPr>
      </w:pPr>
      <w:r w:rsidRPr="008E40BC">
        <w:rPr>
          <w:b/>
        </w:rPr>
        <w:t>4.4 Нагрузочные тесты</w:t>
      </w:r>
    </w:p>
    <w:p w14:paraId="6BFB6FF8" w14:textId="77777777" w:rsidR="001B7268" w:rsidRPr="001B7268" w:rsidRDefault="001B7268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1B7268">
        <w:rPr>
          <w:sz w:val="28"/>
          <w:szCs w:val="28"/>
        </w:rPr>
        <w:t xml:space="preserve">Построение сборки из деталей осуществляется </w:t>
      </w:r>
      <w:r>
        <w:rPr>
          <w:sz w:val="28"/>
          <w:szCs w:val="28"/>
        </w:rPr>
        <w:t xml:space="preserve">множество раз </w:t>
      </w:r>
      <w:r w:rsidRPr="001B7268">
        <w:rPr>
          <w:sz w:val="28"/>
          <w:szCs w:val="28"/>
        </w:rPr>
        <w:t>последовательно с помощью одного экземпляра приложения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».</w:t>
      </w:r>
    </w:p>
    <w:p w14:paraId="280366E5" w14:textId="7B46E0CB" w:rsidR="001B7268" w:rsidRPr="001B7268" w:rsidRDefault="001B7268" w:rsidP="005F0A60">
      <w:pPr>
        <w:pStyle w:val="a4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B7268">
        <w:rPr>
          <w:sz w:val="28"/>
          <w:szCs w:val="28"/>
        </w:rPr>
        <w:t>При задании максимального количества последовательно строящихся сборок равным 1000, приложение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 завершилось со сбоем на этапе построения 9</w:t>
      </w:r>
      <w:r>
        <w:rPr>
          <w:sz w:val="28"/>
          <w:szCs w:val="28"/>
        </w:rPr>
        <w:t>2</w:t>
      </w:r>
      <w:r w:rsidRPr="001B7268">
        <w:rPr>
          <w:sz w:val="28"/>
          <w:szCs w:val="28"/>
        </w:rPr>
        <w:t xml:space="preserve"> сборки по счёту из-за нехватки памяти; при этом на момент сбоя количество потребляемой приложением памяти было в районе 7</w:t>
      </w:r>
      <w:r w:rsidR="00E55B30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2 </w:t>
      </w:r>
      <w:r w:rsidRPr="001B7268">
        <w:rPr>
          <w:sz w:val="28"/>
          <w:szCs w:val="28"/>
        </w:rPr>
        <w:t>мегабайт</w:t>
      </w:r>
      <w:r w:rsidR="00E55B30">
        <w:rPr>
          <w:sz w:val="28"/>
          <w:szCs w:val="28"/>
        </w:rPr>
        <w:t>а</w:t>
      </w:r>
      <w:r w:rsidRPr="001B7268">
        <w:rPr>
          <w:sz w:val="28"/>
          <w:szCs w:val="28"/>
        </w:rPr>
        <w:t xml:space="preserve">. </w:t>
      </w:r>
    </w:p>
    <w:p w14:paraId="21E24844" w14:textId="7A5835B5" w:rsidR="008E40BC" w:rsidRPr="008E40BC" w:rsidRDefault="008E40BC" w:rsidP="005F0A60">
      <w:pPr>
        <w:spacing w:line="360" w:lineRule="auto"/>
        <w:ind w:firstLine="720"/>
        <w:rPr>
          <w:sz w:val="28"/>
          <w:szCs w:val="28"/>
        </w:rPr>
      </w:pPr>
      <w:r w:rsidRPr="008E40B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 xml:space="preserve">.5 </w:t>
      </w:r>
      <w:r>
        <w:rPr>
          <w:sz w:val="28"/>
          <w:szCs w:val="28"/>
        </w:rPr>
        <w:t>изображен</w:t>
      </w:r>
      <w:r w:rsidRPr="008E40BC">
        <w:rPr>
          <w:sz w:val="28"/>
          <w:szCs w:val="28"/>
        </w:rPr>
        <w:t xml:space="preserve"> график зависимости количества непрерывно-</w:t>
      </w:r>
      <w:r w:rsidRPr="008E40BC">
        <w:rPr>
          <w:sz w:val="28"/>
          <w:szCs w:val="28"/>
        </w:rPr>
        <w:lastRenderedPageBreak/>
        <w:t xml:space="preserve">строящихся деталей (ось </w:t>
      </w:r>
      <w:r w:rsidR="00E55B30">
        <w:rPr>
          <w:sz w:val="28"/>
          <w:szCs w:val="28"/>
          <w:lang w:val="en-US"/>
        </w:rPr>
        <w:t>OX</w:t>
      </w:r>
      <w:r w:rsidRPr="008E40BC">
        <w:rPr>
          <w:sz w:val="28"/>
          <w:szCs w:val="28"/>
        </w:rPr>
        <w:t xml:space="preserve">) </w:t>
      </w:r>
      <w:r w:rsidR="001B7268" w:rsidRPr="008E40BC">
        <w:rPr>
          <w:sz w:val="28"/>
          <w:szCs w:val="28"/>
        </w:rPr>
        <w:t>от</w:t>
      </w:r>
      <w:r w:rsidR="001B7268" w:rsidRPr="008E40BC">
        <w:rPr>
          <w:sz w:val="28"/>
          <w:szCs w:val="28"/>
        </w:rPr>
        <w:t xml:space="preserve"> </w:t>
      </w:r>
      <w:r w:rsidRPr="008E40BC">
        <w:rPr>
          <w:sz w:val="28"/>
          <w:szCs w:val="28"/>
        </w:rPr>
        <w:t xml:space="preserve">объема памяти в </w:t>
      </w:r>
      <w:r w:rsidRPr="008E40BC">
        <w:rPr>
          <w:sz w:val="28"/>
          <w:szCs w:val="28"/>
          <w:lang w:val="en-US"/>
        </w:rPr>
        <w:t>MB</w:t>
      </w:r>
      <w:r w:rsidR="001B7268">
        <w:rPr>
          <w:sz w:val="28"/>
          <w:szCs w:val="28"/>
          <w:lang w:val="en-US"/>
        </w:rPr>
        <w:t xml:space="preserve"> </w:t>
      </w:r>
      <w:r w:rsidR="001B7268">
        <w:rPr>
          <w:sz w:val="28"/>
          <w:szCs w:val="28"/>
        </w:rPr>
        <w:t xml:space="preserve">(ось </w:t>
      </w:r>
      <w:r w:rsidR="00E55B30">
        <w:rPr>
          <w:sz w:val="28"/>
          <w:szCs w:val="28"/>
          <w:lang w:val="en-US"/>
        </w:rPr>
        <w:t>OY)</w:t>
      </w:r>
      <w:r w:rsidRPr="008E40BC">
        <w:rPr>
          <w:sz w:val="28"/>
          <w:szCs w:val="28"/>
        </w:rPr>
        <w:t>, используемой «КОМПАС-3</w:t>
      </w:r>
      <w:r w:rsidRPr="008E40BC">
        <w:rPr>
          <w:sz w:val="28"/>
          <w:szCs w:val="28"/>
          <w:lang w:val="en-US"/>
        </w:rPr>
        <w:t>D</w:t>
      </w:r>
      <w:r w:rsidR="00E55B30">
        <w:rPr>
          <w:sz w:val="28"/>
          <w:szCs w:val="28"/>
        </w:rPr>
        <w:t xml:space="preserve">». </w:t>
      </w:r>
    </w:p>
    <w:p w14:paraId="00FB2522" w14:textId="79B1F9B2" w:rsidR="008E40BC" w:rsidRDefault="00E55B30" w:rsidP="008E40BC">
      <w:pPr>
        <w:keepNext/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0FDB7E3" wp14:editId="24640366">
            <wp:extent cx="2476500" cy="18948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48" cy="19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4751" w14:textId="2EEF7728" w:rsidR="008E40BC" w:rsidRPr="000712EC" w:rsidRDefault="008E40BC" w:rsidP="008E40BC">
      <w:pPr>
        <w:pStyle w:val="af6"/>
        <w:jc w:val="center"/>
      </w:pPr>
      <w:r>
        <w:t xml:space="preserve">Рисунок </w:t>
      </w:r>
      <w:r w:rsidR="0057798F">
        <w:t>4</w:t>
      </w:r>
      <w:r>
        <w:t>.</w:t>
      </w:r>
      <w:r w:rsidR="0057798F">
        <w:t>5</w:t>
      </w:r>
      <w:r w:rsidRPr="00E50DCD">
        <w:t xml:space="preserve"> – </w:t>
      </w:r>
      <w:r w:rsidR="00E55B30">
        <w:t xml:space="preserve">График зависимости загружености </w:t>
      </w:r>
      <w:r w:rsidR="00E55B30">
        <w:t xml:space="preserve">памяти </w:t>
      </w:r>
      <w:r w:rsidR="00E55B30">
        <w:t>от количества деталей.</w:t>
      </w:r>
    </w:p>
    <w:p w14:paraId="1BF3C8DF" w14:textId="77777777" w:rsidR="00E55B30" w:rsidRDefault="008E40BC" w:rsidP="008E40BC">
      <w:pPr>
        <w:pStyle w:val="af6"/>
        <w:ind w:firstLine="720"/>
        <w:rPr>
          <w:szCs w:val="28"/>
          <w:lang w:val="en-US"/>
        </w:rPr>
      </w:pPr>
      <w:r>
        <w:t>По графикам можно определить, что зависимость прямая. То есть используемая памяти и загрузка на ЦП, при увеличении количества деталей, увеличивается линейно.</w:t>
      </w:r>
      <w:r w:rsidR="00E55B30">
        <w:rPr>
          <w:lang w:val="en-US"/>
        </w:rPr>
        <w:t xml:space="preserve"> </w:t>
      </w:r>
    </w:p>
    <w:p w14:paraId="60D8D095" w14:textId="575723C3" w:rsidR="008E40BC" w:rsidRDefault="00E55B30" w:rsidP="008E40BC">
      <w:pPr>
        <w:pStyle w:val="af6"/>
        <w:ind w:firstLine="720"/>
        <w:rPr>
          <w:szCs w:val="28"/>
        </w:rPr>
      </w:pPr>
      <w:r>
        <w:rPr>
          <w:szCs w:val="28"/>
        </w:rPr>
        <w:t>На рисунке 4.6 показан</w:t>
      </w:r>
      <w:r w:rsidRPr="008E40BC">
        <w:rPr>
          <w:szCs w:val="28"/>
        </w:rPr>
        <w:t xml:space="preserve"> уровень загрузки ЦП</w:t>
      </w:r>
      <w:r>
        <w:rPr>
          <w:szCs w:val="28"/>
        </w:rPr>
        <w:t xml:space="preserve"> (</w:t>
      </w:r>
      <w:r>
        <w:rPr>
          <w:szCs w:val="28"/>
          <w:lang w:val="en-US"/>
        </w:rPr>
        <w:t>ось OY)</w:t>
      </w:r>
      <w:r w:rsidRPr="008E40BC">
        <w:rPr>
          <w:szCs w:val="28"/>
        </w:rPr>
        <w:t xml:space="preserve"> в </w:t>
      </w:r>
      <w:r>
        <w:rPr>
          <w:szCs w:val="28"/>
        </w:rPr>
        <w:t xml:space="preserve">зависимости от количества построеных деталей </w:t>
      </w:r>
      <w:r>
        <w:rPr>
          <w:szCs w:val="28"/>
          <w:lang w:val="en-US"/>
        </w:rPr>
        <w:t>(</w:t>
      </w:r>
      <w:r>
        <w:rPr>
          <w:szCs w:val="28"/>
        </w:rPr>
        <w:t xml:space="preserve">ось </w:t>
      </w:r>
      <w:r>
        <w:rPr>
          <w:szCs w:val="28"/>
          <w:lang w:val="en-US"/>
        </w:rPr>
        <w:t>OX</w:t>
      </w:r>
      <w:r w:rsidRPr="008E40BC">
        <w:rPr>
          <w:szCs w:val="28"/>
        </w:rPr>
        <w:t>).</w:t>
      </w:r>
    </w:p>
    <w:p w14:paraId="39675EC9" w14:textId="09973A19" w:rsidR="00E55B30" w:rsidRDefault="00E55B30" w:rsidP="00E55B3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03AC9E" wp14:editId="43A01788">
            <wp:extent cx="2452038" cy="1958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35" cy="197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2608" w14:textId="7229942C" w:rsidR="00E55B30" w:rsidRPr="00E55B30" w:rsidRDefault="00E55B30" w:rsidP="00E55B30">
      <w:pPr>
        <w:pStyle w:val="af6"/>
        <w:ind w:firstLine="720"/>
        <w:rPr>
          <w:szCs w:val="28"/>
        </w:rPr>
      </w:pPr>
      <w:r>
        <w:t>Рисунок 4.6 – График зависимости загружености процессора от количества деталей.</w:t>
      </w:r>
    </w:p>
    <w:p w14:paraId="5D64A8AC" w14:textId="73BFF278" w:rsidR="002B339A" w:rsidRPr="002B339A" w:rsidRDefault="002B339A" w:rsidP="002B339A">
      <w:pPr>
        <w:spacing w:line="360" w:lineRule="auto"/>
        <w:rPr>
          <w:rFonts w:eastAsia="Calibri"/>
          <w:sz w:val="28"/>
          <w:szCs w:val="28"/>
        </w:rPr>
      </w:pPr>
    </w:p>
    <w:p w14:paraId="5E518472" w14:textId="77777777" w:rsidR="00E77D93" w:rsidRDefault="00E77D93">
      <w:pPr>
        <w:rPr>
          <w:rFonts w:eastAsia="Calibri"/>
          <w:b/>
          <w:kern w:val="32"/>
          <w:sz w:val="28"/>
          <w:szCs w:val="32"/>
          <w:lang w:eastAsia="x-none"/>
        </w:rPr>
      </w:pPr>
      <w:bookmarkStart w:id="1" w:name="_Toc472681142"/>
      <w:bookmarkStart w:id="2" w:name="_Toc477703893"/>
      <w:r>
        <w:rPr>
          <w:b/>
        </w:rPr>
        <w:br w:type="page"/>
      </w:r>
    </w:p>
    <w:p w14:paraId="211E0D3D" w14:textId="3953C8F7" w:rsidR="00E77D93" w:rsidRPr="00E77D93" w:rsidRDefault="00E77D93" w:rsidP="00E77D93">
      <w:pPr>
        <w:pStyle w:val="af1"/>
        <w:rPr>
          <w:b/>
        </w:rPr>
      </w:pPr>
      <w:r w:rsidRPr="00E77D93">
        <w:rPr>
          <w:b/>
          <w:lang w:val="ru-RU"/>
        </w:rPr>
        <w:lastRenderedPageBreak/>
        <w:t xml:space="preserve">5 </w:t>
      </w:r>
      <w:r w:rsidRPr="00E77D93">
        <w:rPr>
          <w:b/>
        </w:rPr>
        <w:t>Заключение</w:t>
      </w:r>
      <w:bookmarkEnd w:id="1"/>
      <w:bookmarkEnd w:id="2"/>
    </w:p>
    <w:p w14:paraId="18EEB295" w14:textId="000A1671" w:rsid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ходе курсового проекта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14:paraId="1E0B9896" w14:textId="0E6CEAE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Было составлено техническое задание, разработан проект системы, составлены диаграммы классов и вариантов использования, разработан макет интерфейса.</w:t>
      </w:r>
    </w:p>
    <w:p w14:paraId="1845B44E" w14:textId="3EFE509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результате полученные знания были применены для реализации плагина для автоматизации построения модели объекта «</w:t>
      </w:r>
      <w:r>
        <w:rPr>
          <w:sz w:val="28"/>
          <w:szCs w:val="28"/>
        </w:rPr>
        <w:t>Короб сабвуфера</w:t>
      </w:r>
      <w:r w:rsidRPr="00E77D93">
        <w:rPr>
          <w:sz w:val="28"/>
          <w:szCs w:val="28"/>
        </w:rPr>
        <w:t>» в рабочей плоскости программы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 xml:space="preserve">». </w:t>
      </w:r>
    </w:p>
    <w:p w14:paraId="4522D453" w14:textId="7FF4E9E3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Реализованный плагин протестирован</w:t>
      </w:r>
      <w:r>
        <w:rPr>
          <w:sz w:val="28"/>
          <w:szCs w:val="28"/>
        </w:rPr>
        <w:t xml:space="preserve"> функциональным, модульным и нагрузочным тестированием</w:t>
      </w:r>
      <w:r w:rsidRPr="00E77D93">
        <w:rPr>
          <w:sz w:val="28"/>
          <w:szCs w:val="28"/>
        </w:rPr>
        <w:t xml:space="preserve"> на платформах </w:t>
      </w:r>
      <w:r w:rsidRPr="00E77D93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</w:t>
      </w:r>
      <w:r w:rsidRPr="00E77D93">
        <w:rPr>
          <w:sz w:val="28"/>
          <w:szCs w:val="28"/>
        </w:rPr>
        <w:t xml:space="preserve">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>86» и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 xml:space="preserve">64». </w:t>
      </w:r>
    </w:p>
    <w:p w14:paraId="2EB2A6E1" w14:textId="2458BB00" w:rsidR="002B339A" w:rsidRPr="00E77D93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657B2AC4" w14:textId="77777777" w:rsidR="002B339A" w:rsidRPr="002B339A" w:rsidRDefault="002B339A" w:rsidP="002B339A">
      <w:pPr>
        <w:spacing w:line="360" w:lineRule="auto"/>
        <w:rPr>
          <w:rFonts w:eastAsia="Calibri"/>
          <w:b/>
          <w:sz w:val="28"/>
          <w:szCs w:val="28"/>
        </w:rPr>
      </w:pPr>
    </w:p>
    <w:p w14:paraId="11D5BB27" w14:textId="77777777" w:rsidR="001A28FA" w:rsidRP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34EBC23" w14:textId="7949C685" w:rsidR="00B07A39" w:rsidRPr="00B07A39" w:rsidRDefault="00B07A39" w:rsidP="00D57AC3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3" w:name="_Toc441339384"/>
      <w:r>
        <w:rPr>
          <w:b/>
        </w:rPr>
        <w:br w:type="page"/>
      </w:r>
    </w:p>
    <w:p w14:paraId="7DC66D3A" w14:textId="5B1E81B9" w:rsidR="00851DE9" w:rsidRDefault="00851DE9" w:rsidP="00851DE9">
      <w:pPr>
        <w:pStyle w:val="af1"/>
        <w:ind w:left="0"/>
        <w:jc w:val="center"/>
        <w:rPr>
          <w:b/>
          <w:lang w:val="ru-RU"/>
        </w:rPr>
      </w:pPr>
      <w:r>
        <w:rPr>
          <w:b/>
        </w:rPr>
        <w:lastRenderedPageBreak/>
        <w:t>С</w:t>
      </w:r>
      <w:bookmarkEnd w:id="3"/>
      <w:r>
        <w:rPr>
          <w:b/>
          <w:lang w:val="ru-RU"/>
        </w:rPr>
        <w:t>писок используемых источников</w:t>
      </w:r>
    </w:p>
    <w:p w14:paraId="44073ABD" w14:textId="64652C11" w:rsidR="00851DE9" w:rsidRDefault="00851DE9" w:rsidP="00851DE9">
      <w:pPr>
        <w:pStyle w:val="af1"/>
        <w:ind w:left="0"/>
        <w:rPr>
          <w:b/>
          <w:lang w:val="ru-RU"/>
        </w:rPr>
      </w:pPr>
    </w:p>
    <w:p w14:paraId="66B64FF9" w14:textId="47717467" w:rsidR="00851DE9" w:rsidRDefault="00851DE9" w:rsidP="00851DE9">
      <w:pPr>
        <w:pStyle w:val="af1"/>
        <w:numPr>
          <w:ilvl w:val="0"/>
          <w:numId w:val="10"/>
        </w:numPr>
      </w:pPr>
      <w:r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</w:p>
    <w:p w14:paraId="7B26E144" w14:textId="03C622D1" w:rsidR="00851DE9" w:rsidRPr="003D4585" w:rsidRDefault="008B6C22" w:rsidP="004B74C4">
      <w:pPr>
        <w:pStyle w:val="af1"/>
        <w:ind w:left="0" w:firstLine="360"/>
        <w:rPr>
          <w:lang w:val="ru-RU"/>
        </w:rPr>
      </w:pPr>
      <w:hyperlink r:id="rId35" w:history="1">
        <w:r w:rsidR="004B74C4" w:rsidRPr="00D876E6">
          <w:rPr>
            <w:rStyle w:val="ae"/>
          </w:rPr>
          <w:t>https://ru.wikipedia.org/wiki/Компас_(САПР)</w:t>
        </w:r>
      </w:hyperlink>
      <w:r w:rsidR="00851DE9">
        <w:t xml:space="preserve"> (дата обращения: </w:t>
      </w:r>
      <w:r w:rsidR="00851DE9">
        <w:rPr>
          <w:lang w:val="ru-RU"/>
        </w:rPr>
        <w:t>24</w:t>
      </w:r>
      <w:r w:rsidR="00851DE9">
        <w:t>.0</w:t>
      </w:r>
      <w:r w:rsidR="00851DE9">
        <w:rPr>
          <w:lang w:val="ru-RU"/>
        </w:rPr>
        <w:t>2</w:t>
      </w:r>
      <w:r w:rsidR="00851DE9">
        <w:t>.20</w:t>
      </w:r>
      <w:r w:rsidR="00851DE9">
        <w:rPr>
          <w:lang w:val="ru-RU"/>
        </w:rPr>
        <w:t>20</w:t>
      </w:r>
      <w:r w:rsidR="00851DE9">
        <w:t>)</w:t>
      </w:r>
      <w:r w:rsidR="003D4585" w:rsidRPr="003D4585">
        <w:rPr>
          <w:lang w:val="ru-RU"/>
        </w:rPr>
        <w:t>.</w:t>
      </w:r>
    </w:p>
    <w:p w14:paraId="3A81B37E" w14:textId="5D0178F8" w:rsidR="00851DE9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>
        <w:rPr>
          <w:color w:val="000000" w:themeColor="text1"/>
          <w:szCs w:val="28"/>
          <w:lang w:val="en-US"/>
        </w:rPr>
        <w:t>subbox</w:t>
      </w:r>
      <w:r w:rsidRPr="003D4585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6" w:history="1">
        <w:r>
          <w:rPr>
            <w:rStyle w:val="ae"/>
          </w:rPr>
          <w:t>https://subbox.pro/ru/</w:t>
        </w:r>
      </w:hyperlink>
      <w:r w:rsidRPr="003D4585">
        <w:rPr>
          <w:lang w:val="ru-RU"/>
        </w:rPr>
        <w:t xml:space="preserve"> 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293EBF1F" w14:textId="2236676D" w:rsidR="003D4585" w:rsidRDefault="003D4585" w:rsidP="00851DE9">
      <w:pPr>
        <w:pStyle w:val="af1"/>
        <w:numPr>
          <w:ilvl w:val="0"/>
          <w:numId w:val="10"/>
        </w:numPr>
        <w:rPr>
          <w:lang w:val="ru-RU"/>
        </w:rPr>
      </w:pPr>
      <w:r w:rsidRPr="003D4585">
        <w:rPr>
          <w:color w:val="000000" w:themeColor="text1"/>
          <w:szCs w:val="28"/>
          <w:lang w:val="en-US"/>
        </w:rPr>
        <w:t>Bassbox</w:t>
      </w:r>
      <w:r w:rsidRPr="003D4585">
        <w:rPr>
          <w:color w:val="000000" w:themeColor="text1"/>
          <w:szCs w:val="28"/>
        </w:rPr>
        <w:t xml:space="preserve"> 6 </w:t>
      </w:r>
      <w:r w:rsidRPr="003D4585"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37" w:history="1">
        <w:r>
          <w:rPr>
            <w:rStyle w:val="ae"/>
          </w:rPr>
          <w:t>https://www.ht-audio.com/index.html</w:t>
        </w:r>
      </w:hyperlink>
      <w:r w:rsidRPr="003D4585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56C3D384" w14:textId="77777777" w:rsidR="00516B02" w:rsidRDefault="00516B02" w:rsidP="00516B02">
      <w:pPr>
        <w:pStyle w:val="af1"/>
        <w:numPr>
          <w:ilvl w:val="0"/>
          <w:numId w:val="10"/>
        </w:numPr>
      </w:pPr>
      <w:r>
        <w:rPr>
          <w:bCs/>
        </w:rPr>
        <w:t>Новые технологии в программировании:</w:t>
      </w:r>
      <w:r>
        <w:rPr>
          <w:color w:val="000000" w:themeColor="text1"/>
        </w:rPr>
        <w:t xml:space="preserve"> учебное пособие / А.А. Калентьев, Д. В. Гарайс, А. Е. Горяинов. – Томск, 2014. </w:t>
      </w:r>
      <w:r>
        <w:t>−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softHyphen/>
        <w:t xml:space="preserve"> 176 стр. </w:t>
      </w:r>
    </w:p>
    <w:p w14:paraId="1C2A91BF" w14:textId="6C665766" w:rsidR="003D4585" w:rsidRPr="003D4585" w:rsidRDefault="00287032" w:rsidP="00287032">
      <w:pPr>
        <w:pStyle w:val="af1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ФИ для </w:t>
      </w:r>
      <w:r>
        <w:rPr>
          <w:lang w:val="en-US"/>
        </w:rPr>
        <w:t>DD</w:t>
      </w:r>
      <w:r w:rsidRPr="00287032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287032">
        <w:rPr>
          <w:lang w:val="ru-RU"/>
        </w:rPr>
        <w:t xml:space="preserve">]. </w:t>
      </w:r>
      <w:r>
        <w:t>–</w:t>
      </w:r>
      <w:r w:rsidRPr="00287032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287032">
        <w:rPr>
          <w:lang w:val="ru-RU"/>
        </w:rPr>
        <w:t xml:space="preserve">: </w:t>
      </w:r>
      <w:hyperlink r:id="rId38" w:history="1">
        <w:r>
          <w:rPr>
            <w:rStyle w:val="ae"/>
          </w:rPr>
          <w:t>https://www.drive2.ru/b/411978/</w:t>
        </w:r>
      </w:hyperlink>
      <w:r w:rsidRPr="00287032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287032">
        <w:rPr>
          <w:lang w:val="ru-RU"/>
        </w:rPr>
        <w:t>: 20.02.2020).</w:t>
      </w:r>
    </w:p>
    <w:p w14:paraId="5DB8B8F4" w14:textId="77777777" w:rsidR="00851DE9" w:rsidRDefault="00851DE9" w:rsidP="00851DE9">
      <w:pPr>
        <w:pStyle w:val="af1"/>
        <w:ind w:left="0"/>
      </w:pPr>
    </w:p>
    <w:p w14:paraId="185865FD" w14:textId="1D9CD76E" w:rsidR="00851DE9" w:rsidRPr="00851DE9" w:rsidRDefault="00851DE9" w:rsidP="00851DE9">
      <w:pPr>
        <w:pStyle w:val="af1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362E99">
      <w:headerReference w:type="default" r:id="rId39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0C7906" w14:textId="77777777" w:rsidR="008B6C22" w:rsidRDefault="008B6C22" w:rsidP="00362E99">
      <w:r>
        <w:separator/>
      </w:r>
    </w:p>
  </w:endnote>
  <w:endnote w:type="continuationSeparator" w:id="0">
    <w:p w14:paraId="550C07C5" w14:textId="77777777" w:rsidR="008B6C22" w:rsidRDefault="008B6C22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A6464" w14:textId="77777777" w:rsidR="008B6C22" w:rsidRDefault="008B6C22" w:rsidP="00362E99">
      <w:r>
        <w:separator/>
      </w:r>
    </w:p>
  </w:footnote>
  <w:footnote w:type="continuationSeparator" w:id="0">
    <w:p w14:paraId="460CA243" w14:textId="77777777" w:rsidR="008B6C22" w:rsidRDefault="008B6C22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98697"/>
      <w:docPartObj>
        <w:docPartGallery w:val="Page Numbers (Top of Page)"/>
        <w:docPartUnique/>
      </w:docPartObj>
    </w:sdtPr>
    <w:sdtEndPr/>
    <w:sdtContent>
      <w:p w14:paraId="5EFACE73" w14:textId="199EEA3B" w:rsidR="00C2148E" w:rsidRDefault="00C2148E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A60">
          <w:rPr>
            <w:noProof/>
          </w:rPr>
          <w:t>13</w:t>
        </w:r>
        <w:r>
          <w:fldChar w:fldCharType="end"/>
        </w:r>
      </w:p>
    </w:sdtContent>
  </w:sdt>
  <w:p w14:paraId="05FB4B45" w14:textId="77777777" w:rsidR="00C2148E" w:rsidRDefault="00C2148E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61E96A82"/>
    <w:multiLevelType w:val="multilevel"/>
    <w:tmpl w:val="BCBE5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7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B5BEC"/>
    <w:rsid w:val="00002E82"/>
    <w:rsid w:val="0005120B"/>
    <w:rsid w:val="000B4038"/>
    <w:rsid w:val="000E4674"/>
    <w:rsid w:val="001139FD"/>
    <w:rsid w:val="00121605"/>
    <w:rsid w:val="00130BF3"/>
    <w:rsid w:val="00142A68"/>
    <w:rsid w:val="00154398"/>
    <w:rsid w:val="00156CC2"/>
    <w:rsid w:val="00164A8F"/>
    <w:rsid w:val="00180DAE"/>
    <w:rsid w:val="00194C00"/>
    <w:rsid w:val="001A28FA"/>
    <w:rsid w:val="001B7268"/>
    <w:rsid w:val="001D4875"/>
    <w:rsid w:val="002073FC"/>
    <w:rsid w:val="00224769"/>
    <w:rsid w:val="002732FE"/>
    <w:rsid w:val="00287032"/>
    <w:rsid w:val="002B0407"/>
    <w:rsid w:val="002B339A"/>
    <w:rsid w:val="002B390B"/>
    <w:rsid w:val="002C4446"/>
    <w:rsid w:val="002E0F5A"/>
    <w:rsid w:val="002F237E"/>
    <w:rsid w:val="00302DEC"/>
    <w:rsid w:val="00317C2A"/>
    <w:rsid w:val="00326A7D"/>
    <w:rsid w:val="00362E99"/>
    <w:rsid w:val="003D4585"/>
    <w:rsid w:val="00420071"/>
    <w:rsid w:val="004413BC"/>
    <w:rsid w:val="00451559"/>
    <w:rsid w:val="00471EAC"/>
    <w:rsid w:val="004A3FA9"/>
    <w:rsid w:val="004A4978"/>
    <w:rsid w:val="004B74C4"/>
    <w:rsid w:val="004C0295"/>
    <w:rsid w:val="004C18CB"/>
    <w:rsid w:val="004D0FD0"/>
    <w:rsid w:val="00501512"/>
    <w:rsid w:val="00501ADF"/>
    <w:rsid w:val="00516B02"/>
    <w:rsid w:val="00541449"/>
    <w:rsid w:val="0055522C"/>
    <w:rsid w:val="0055705E"/>
    <w:rsid w:val="00563992"/>
    <w:rsid w:val="0057798F"/>
    <w:rsid w:val="00584E61"/>
    <w:rsid w:val="005857A0"/>
    <w:rsid w:val="00593E43"/>
    <w:rsid w:val="005C426B"/>
    <w:rsid w:val="005C6CC3"/>
    <w:rsid w:val="005F0A60"/>
    <w:rsid w:val="005F470C"/>
    <w:rsid w:val="00602FA8"/>
    <w:rsid w:val="00603813"/>
    <w:rsid w:val="00643714"/>
    <w:rsid w:val="006611B7"/>
    <w:rsid w:val="00681522"/>
    <w:rsid w:val="00685960"/>
    <w:rsid w:val="00693F48"/>
    <w:rsid w:val="00697ADF"/>
    <w:rsid w:val="007160D9"/>
    <w:rsid w:val="007353FD"/>
    <w:rsid w:val="007464BE"/>
    <w:rsid w:val="00755D53"/>
    <w:rsid w:val="007740E0"/>
    <w:rsid w:val="00775FD3"/>
    <w:rsid w:val="00784D38"/>
    <w:rsid w:val="007A47BB"/>
    <w:rsid w:val="007A5EA8"/>
    <w:rsid w:val="007B1817"/>
    <w:rsid w:val="007B487E"/>
    <w:rsid w:val="007C2D43"/>
    <w:rsid w:val="007D1391"/>
    <w:rsid w:val="007D3621"/>
    <w:rsid w:val="007E4076"/>
    <w:rsid w:val="0080516E"/>
    <w:rsid w:val="008102DD"/>
    <w:rsid w:val="00824040"/>
    <w:rsid w:val="00851DE9"/>
    <w:rsid w:val="008623F0"/>
    <w:rsid w:val="008627F3"/>
    <w:rsid w:val="00865A75"/>
    <w:rsid w:val="008813F6"/>
    <w:rsid w:val="00885B78"/>
    <w:rsid w:val="008967D3"/>
    <w:rsid w:val="008B6C22"/>
    <w:rsid w:val="008D571C"/>
    <w:rsid w:val="008E40BC"/>
    <w:rsid w:val="009034BC"/>
    <w:rsid w:val="009035EE"/>
    <w:rsid w:val="00937850"/>
    <w:rsid w:val="009455E0"/>
    <w:rsid w:val="00945602"/>
    <w:rsid w:val="00957CA9"/>
    <w:rsid w:val="00971E08"/>
    <w:rsid w:val="00993DC0"/>
    <w:rsid w:val="00995F55"/>
    <w:rsid w:val="009A3891"/>
    <w:rsid w:val="009B02F8"/>
    <w:rsid w:val="009B1119"/>
    <w:rsid w:val="009D21AC"/>
    <w:rsid w:val="00A20F69"/>
    <w:rsid w:val="00A71E96"/>
    <w:rsid w:val="00A861F6"/>
    <w:rsid w:val="00AA5C92"/>
    <w:rsid w:val="00AA5DA2"/>
    <w:rsid w:val="00AB3AE0"/>
    <w:rsid w:val="00AD19C0"/>
    <w:rsid w:val="00B05888"/>
    <w:rsid w:val="00B0719A"/>
    <w:rsid w:val="00B07A39"/>
    <w:rsid w:val="00B11345"/>
    <w:rsid w:val="00B11AB4"/>
    <w:rsid w:val="00B42C81"/>
    <w:rsid w:val="00B47B2E"/>
    <w:rsid w:val="00B53407"/>
    <w:rsid w:val="00B7125A"/>
    <w:rsid w:val="00BA3801"/>
    <w:rsid w:val="00BA5DD5"/>
    <w:rsid w:val="00BB09F8"/>
    <w:rsid w:val="00BB0D13"/>
    <w:rsid w:val="00C10E0B"/>
    <w:rsid w:val="00C1241F"/>
    <w:rsid w:val="00C2148E"/>
    <w:rsid w:val="00C36DC9"/>
    <w:rsid w:val="00C77705"/>
    <w:rsid w:val="00C97F90"/>
    <w:rsid w:val="00CA588F"/>
    <w:rsid w:val="00CC0146"/>
    <w:rsid w:val="00CD16A4"/>
    <w:rsid w:val="00CD57E7"/>
    <w:rsid w:val="00CF34CF"/>
    <w:rsid w:val="00CF7026"/>
    <w:rsid w:val="00D174C9"/>
    <w:rsid w:val="00D3386B"/>
    <w:rsid w:val="00D46186"/>
    <w:rsid w:val="00D50817"/>
    <w:rsid w:val="00D57AC3"/>
    <w:rsid w:val="00D94EB7"/>
    <w:rsid w:val="00D9700A"/>
    <w:rsid w:val="00DA7F23"/>
    <w:rsid w:val="00DB1AF7"/>
    <w:rsid w:val="00DB7A39"/>
    <w:rsid w:val="00DD5075"/>
    <w:rsid w:val="00DE10A3"/>
    <w:rsid w:val="00DE49F5"/>
    <w:rsid w:val="00DF40BA"/>
    <w:rsid w:val="00E10660"/>
    <w:rsid w:val="00E4059C"/>
    <w:rsid w:val="00E4357D"/>
    <w:rsid w:val="00E55B30"/>
    <w:rsid w:val="00E57E2F"/>
    <w:rsid w:val="00E657FF"/>
    <w:rsid w:val="00E704D2"/>
    <w:rsid w:val="00E77D93"/>
    <w:rsid w:val="00EB5BEC"/>
    <w:rsid w:val="00EE4F69"/>
    <w:rsid w:val="00F017D4"/>
    <w:rsid w:val="00F053C1"/>
    <w:rsid w:val="00F17D91"/>
    <w:rsid w:val="00F45D17"/>
    <w:rsid w:val="00F4697A"/>
    <w:rsid w:val="00FB13C8"/>
    <w:rsid w:val="00FC643B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4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522" w:hanging="56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993DC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993DC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3DC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D0FD0"/>
    <w:rPr>
      <w:b/>
      <w:bCs/>
    </w:rPr>
  </w:style>
  <w:style w:type="character" w:styleId="ae">
    <w:name w:val="Hyperlink"/>
    <w:basedOn w:val="a0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1">
    <w:name w:val="Подзаголовок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мой стиль Знак"/>
    <w:link w:val="af1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1">
    <w:name w:val="мой стиль"/>
    <w:basedOn w:val="a"/>
    <w:link w:val="af0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">
    <w:name w:val="Unresolved Mention"/>
    <w:basedOn w:val="a0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">
    <w:name w:val="bodytext"/>
    <w:basedOn w:val="a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451559"/>
  </w:style>
  <w:style w:type="paragraph" w:styleId="af2">
    <w:name w:val="header"/>
    <w:basedOn w:val="a"/>
    <w:link w:val="af3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"/>
    <w:link w:val="af5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2B04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f6">
    <w:name w:val="caption"/>
    <w:basedOn w:val="a"/>
    <w:next w:val="a"/>
    <w:uiPriority w:val="35"/>
    <w:unhideWhenUsed/>
    <w:qFormat/>
    <w:rsid w:val="008E40BC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 w:val="28"/>
      <w:szCs w:val="18"/>
    </w:rPr>
  </w:style>
  <w:style w:type="paragraph" w:styleId="af7">
    <w:name w:val="Title"/>
    <w:basedOn w:val="a"/>
    <w:next w:val="a"/>
    <w:link w:val="af8"/>
    <w:uiPriority w:val="10"/>
    <w:qFormat/>
    <w:rsid w:val="008E40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8E4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image" Target="media/image5.png"/><Relationship Id="rId39" Type="http://schemas.openxmlformats.org/officeDocument/2006/relationships/header" Target="header1.xml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www.ht-audio.com/index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subbox.pro/ru/" TargetMode="External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doctorbass.ru/baza-znaniy/parametry-tilya-smolla-fs-qts-va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hyperlink" Target="mk:@MSITStore:D:\INSTAL\KOMPAS-3D%20V17.1\KOMPAS\SDK\SDK.chm::/ksMathematic2D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yperlink" Target="https://www.drive2.ru/b/41197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0D1CD-7302-4297-B01F-C0D00EFC7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2197</TotalTime>
  <Pages>20</Pages>
  <Words>2712</Words>
  <Characters>15465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Rubasov Pavel</dc:creator>
  <cp:keywords/>
  <dc:description/>
  <cp:lastModifiedBy>Rubasov Pavel</cp:lastModifiedBy>
  <cp:revision>85</cp:revision>
  <cp:lastPrinted>2019-12-23T16:26:00Z</cp:lastPrinted>
  <dcterms:created xsi:type="dcterms:W3CDTF">2019-12-15T17:14:00Z</dcterms:created>
  <dcterms:modified xsi:type="dcterms:W3CDTF">2020-05-01T06:54:00Z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