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Net sales</w:t>
      </w:r>
    </w:p>
    <w:p>
      <w:pPr/>
      <w:r>
        <w:t xml:space="preserve">Net sales means total orders minus refunds.</w:t>
      </w:r>
    </w:p>
    <w:p>
      <w:pPr/>
      <w:r>
        <w:t xml:space="preserve">Net sales equals total orders minus refunds.</w:t>
      </w:r>
    </w:p>
    <w:p>
      <w:pPr/>
      <w:r>
        <w:t xml:space="preserve">Net sales were $1.2M in 2025.</w:t>
      </w:r>
    </w:p>
    <w:p>
      <w:pPr>
        <w:pStyle w:val="Heading1"/>
      </w:pPr>
      <w:r>
        <w:t xml:space="preserve">Checkout</w:t>
      </w:r>
    </w:p>
    <w:p>
      <w:pPr/>
      <w:r>
        <w:t xml:space="preserve">Use code MEGA0926 at checkout.</w:t>
      </w:r>
    </w:p>
    <w:p>
      <w:pPr>
        <w:pStyle w:val="Heading1"/>
      </w:pPr>
      <w:r>
        <w:t xml:space="preserve">Spring festival</w:t>
      </w:r>
    </w:p>
    <w:p>
      <w:pPr/>
      <w:r>
        <w:t xml:space="preserve">The spring festival runs May 4 to May 6.</w:t>
      </w:r>
    </w:p>
    <w:p>
      <w:pPr/>
      <w:r>
        <w:t xml:space="preserve">FEST-2025 is the festival code.</w:t>
      </w:r>
    </w:p>
    <w:p>
      <w:pPr>
        <w:pStyle w:val="Heading1"/>
      </w:pPr>
      <w:r>
        <w:t xml:space="preserve">Refunds</w:t>
      </w:r>
    </w:p>
    <w:p>
      <w:pPr/>
      <w:r>
        <w:t xml:space="preserve">Final sale items can't be refunded.</w:t>
      </w:r>
    </w:p>
    <w:p>
      <w:pPr>
        <w:pStyle w:val="Heading1"/>
      </w:pPr>
      <w:r>
        <w:t xml:space="preserve">Prices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item</w:t>
            </w:r>
          </w:p>
        </w:tc>
        <w:tc>
          <w:tcPr>
            <w:tcW w:w="0" w:type="auto"/>
          </w:tcPr>
          <w:p>
            <w:r>
              <w:t xml:space="preserve">price</w:t>
            </w:r>
          </w:p>
        </w:tc>
      </w:tr>
      <w:tr>
        <w:tc>
          <w:tcPr>
            <w:tcW w:w="0" w:type="auto"/>
          </w:tcPr>
          <w:p>
            <w:r>
              <w:t xml:space="preserve">Margherita</w:t>
            </w:r>
          </w:p>
        </w:tc>
        <w:tc>
          <w:tcPr>
            <w:tcW w:w="0" w:type="auto"/>
          </w:tcPr>
          <w:p>
            <w:r>
              <w:t xml:space="preserve">18.00</w:t>
            </w:r>
          </w:p>
        </w:tc>
      </w:tr>
      <w:tr>
        <w:tc>
          <w:tcPr>
            <w:tcW w:w="0" w:type="auto"/>
          </w:tcPr>
          <w:p>
            <w:r>
              <w:t xml:space="preserve">Marinara</w:t>
            </w:r>
          </w:p>
        </w:tc>
        <w:tc>
          <w:tcPr>
            <w:tcW w:w="0" w:type="auto"/>
          </w:tcPr>
          <w:p>
            <w:r>
              <w:t xml:space="preserve">16.50</w:t>
            </w:r>
          </w:p>
        </w:tc>
      </w:tr>
    </w:tbl>
  </w:body>
</w:document>
</file>