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A062EF">
      <w:pPr>
        <w:pStyle w:val="2"/>
        <w:keepNext w:val="0"/>
        <w:keepLines w:val="0"/>
        <w:widowControl/>
        <w:suppressLineNumbers w:val="0"/>
        <w:shd w:val="clear" w:fill="FFFFFF"/>
        <w:spacing w:line="9" w:lineRule="atLeast"/>
        <w:ind w:left="0" w:firstLine="0"/>
        <w:jc w:val="center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OnlineAnySeg</w:t>
      </w:r>
    </w:p>
    <w:p w14:paraId="3B7D83B6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2880" cy="2090420"/>
            <wp:effectExtent l="0" t="0" r="4445" b="508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090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0F069E9">
      <w:pPr>
        <w:rPr>
          <w:rFonts w:ascii="宋体" w:hAnsi="宋体" w:eastAsia="宋体" w:cs="宋体"/>
          <w:sz w:val="24"/>
          <w:szCs w:val="24"/>
        </w:rPr>
      </w:pPr>
    </w:p>
    <w:p w14:paraId="21A8E95B">
      <w:pP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BoxFusion</w:t>
      </w:r>
    </w:p>
    <w:p w14:paraId="3A32A1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5420" cy="2051050"/>
            <wp:effectExtent l="0" t="0" r="1905" b="635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051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8A50CAE">
      <w:pPr>
        <w:rPr>
          <w:rFonts w:hint="eastAsia"/>
          <w:lang w:val="en-US" w:eastAsia="zh-CN"/>
        </w:rPr>
      </w:pPr>
    </w:p>
    <w:p w14:paraId="2F314E09">
      <w:pPr>
        <w:pStyle w:val="7"/>
        <w:keepNext w:val="0"/>
        <w:keepLines w:val="0"/>
        <w:widowControl/>
        <w:suppressLineNumbers w:val="0"/>
      </w:pPr>
      <w:r>
        <w:t>可以，而且很契合。但建议借鉴 Group3D 的“MLLM 负责语义决策、几何负责最终合并”原则，不要把整套点云/体素流程搬进 BoxFusion，否则会破坏 BoxFusion 的免重建和实时优势。</w:t>
      </w:r>
    </w:p>
    <w:p w14:paraId="221EE89D">
      <w:pPr>
        <w:pStyle w:val="7"/>
        <w:keepNext w:val="0"/>
        <w:keepLines w:val="0"/>
        <w:widowControl/>
        <w:suppressLineNumbers w:val="0"/>
      </w:pPr>
      <w:r>
        <w:t>当前两者的关键差异是：</w:t>
      </w:r>
    </w:p>
    <w:p w14:paraId="43D86082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BoxFusion:</w:t>
      </w:r>
    </w:p>
    <w:p w14:paraId="74E914FD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Cubify Anything 产生框</w:t>
      </w:r>
    </w:p>
    <w:p w14:paraId="0A339FB6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→ 3D NMS / 2D对应关系做几何关联</w:t>
      </w:r>
    </w:p>
    <w:p w14:paraId="2863EB4D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→ 多视角框融合</w:t>
      </w:r>
    </w:p>
    <w:p w14:paraId="16C23450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→ CLIP赋予类别</w:t>
      </w:r>
    </w:p>
    <w:p w14:paraId="78624DB7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49BCA30C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Group3D:</w:t>
      </w:r>
    </w:p>
    <w:p w14:paraId="53CBE873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MLLM生成场景词表</w:t>
      </w:r>
    </w:p>
    <w:p w14:paraId="72C5CF48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→ SAM生成实例</w:t>
      </w:r>
    </w:p>
    <w:p w14:paraId="0770FC8C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→ MLLM建立标签兼容组</w:t>
      </w:r>
    </w:p>
    <w:p w14:paraId="23267492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→ 语义兼容 + 几何重叠共同决定合并</w:t>
      </w:r>
    </w:p>
    <w:p w14:paraId="181FEB9C">
      <w:pPr>
        <w:pStyle w:val="7"/>
        <w:keepNext w:val="0"/>
        <w:keepLines w:val="0"/>
        <w:widowControl/>
        <w:suppressLineNumbers w:val="0"/>
      </w:pPr>
      <w:r>
        <w:t>Group3D 最值得 BoxFusion 借鉴的是下面三点。</w:t>
      </w:r>
    </w:p>
    <w:p w14:paraId="5F713AA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用 MLLM 建立动态场景词表</w:t>
      </w:r>
    </w:p>
    <w:p w14:paraId="78885A0D">
      <w:pPr>
        <w:pStyle w:val="7"/>
        <w:keepNext w:val="0"/>
        <w:keepLines w:val="0"/>
        <w:widowControl/>
        <w:suppressLineNumbers w:val="0"/>
      </w:pPr>
      <w:r>
        <w:t>BoxFusion 当前基本是在固定候选类别中用 CLIP 分类。可以让 Qwen-VL 每隔若干关键帧观察一组图像，生成场景词表：</w:t>
      </w:r>
    </w:p>
    <w:p w14:paraId="4CD42F15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["cabinet", "bookshelf", "power outlet", "remote control", ...]</w:t>
      </w:r>
    </w:p>
    <w:p w14:paraId="5E256E20">
      <w:pPr>
        <w:pStyle w:val="7"/>
        <w:keepNext w:val="0"/>
        <w:keepLines w:val="0"/>
        <w:widowControl/>
        <w:suppressLineNumbers w:val="0"/>
      </w:pPr>
      <w:r>
        <w:t>然后将这些文本编码为 CLIP text features，动态扩充 BoxFusion 的分类空间。这会改善细粒度类别和数据集外类别识别。</w:t>
      </w:r>
    </w:p>
    <w:p w14:paraId="23B9CD8B">
      <w:pPr>
        <w:pStyle w:val="7"/>
        <w:keepNext w:val="0"/>
        <w:keepLines w:val="0"/>
        <w:widowControl/>
        <w:suppressLineNumbers w:val="0"/>
      </w:pPr>
      <w:r>
        <w:t>不过，Group3D 当前 prompt 中有“Focus on the largest items”和“最多5类”的限制，[prompts.py (line 33)](/data/ZhaoX/Group3D/group3d/mllm/prompts.py:33)。这不适合直接用于 BoxFusion，因为 BoxFusion 的优势之一正是检测书、钥匙、插座等小物体。需要改成场景级累积词表，并允许更多细粒度类别。</w:t>
      </w:r>
    </w:p>
    <w:p w14:paraId="0A60E33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用 MLLM 语义组约束跨帧框关联</w:t>
      </w:r>
    </w:p>
    <w:p w14:paraId="0B94E509">
      <w:pPr>
        <w:pStyle w:val="7"/>
        <w:keepNext w:val="0"/>
        <w:keepLines w:val="0"/>
        <w:widowControl/>
        <w:suppressLineNumbers w:val="0"/>
      </w:pPr>
      <w:r>
        <w:t>这是最值得先实现的部分。Group3D 会把跨帧可能发生标签漂移的类别归为兼容组，例如：</w:t>
      </w:r>
    </w:p>
    <w:p w14:paraId="7FCB20E4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seating: [sofa, couch]</w:t>
      </w:r>
    </w:p>
    <w:p w14:paraId="747C1C5A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storage: [cabinet, cupboard]</w:t>
      </w:r>
    </w:p>
    <w:p w14:paraId="739E1BA3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display: [monitor, screen]</w:t>
      </w:r>
    </w:p>
    <w:p w14:paraId="6729A22A">
      <w:pPr>
        <w:pStyle w:val="7"/>
        <w:keepNext w:val="0"/>
        <w:keepLines w:val="0"/>
        <w:widowControl/>
        <w:suppressLineNumbers w:val="0"/>
      </w:pPr>
      <w:r>
        <w:t>但“桌子—桌腿”“墙—门”“桌子—书”这类部件或邻接关系不能归组。对应实现位于 [merge.py (line 11)](/data/ZhaoX/Group3D/group3d/core/merge.py:11)：只有语义属于同一组，并且体素几何重叠，才允许合并。</w:t>
      </w:r>
    </w:p>
    <w:p w14:paraId="1ADEBF13">
      <w:pPr>
        <w:pStyle w:val="7"/>
        <w:keepNext w:val="0"/>
        <w:keepLines w:val="0"/>
        <w:widowControl/>
        <w:suppressLineNumbers w:val="0"/>
      </w:pPr>
      <w:r>
        <w:t>BoxFusion 也可以采用：</w:t>
      </w:r>
    </w:p>
    <w:p w14:paraId="498D7A3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\[ \text{Associate}(i,j) = \text{GeometryCompatible}(i,j) \land \text{SemanticCompatible}(i,j) \]</w:t>
      </w:r>
    </w:p>
    <w:p w14:paraId="35373A79">
      <w:pPr>
        <w:pStyle w:val="7"/>
        <w:keepNext w:val="0"/>
        <w:keepLines w:val="0"/>
        <w:widowControl/>
        <w:suppressLineNumbers w:val="0"/>
      </w:pPr>
      <w:r>
        <w:t>其中语义兼容可以定义为：</w:t>
      </w:r>
    </w:p>
    <w:p w14:paraId="45DBEAE0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CLIP相似度高</w:t>
      </w:r>
    </w:p>
    <w:p w14:paraId="72F953F2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或者</w:t>
      </w:r>
    </w:p>
    <w:p w14:paraId="3E60817D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MLLM判断两个标签属于同一兼容组</w:t>
      </w:r>
    </w:p>
    <w:p w14:paraId="54DBA2B0">
      <w:pPr>
        <w:pStyle w:val="7"/>
        <w:keepNext w:val="0"/>
        <w:keepLines w:val="0"/>
        <w:widowControl/>
        <w:suppressLineNumbers w:val="0"/>
      </w:pPr>
      <w:r>
        <w:t>这主要能减少：</w:t>
      </w:r>
    </w:p>
    <w:p w14:paraId="13FF2F8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桌面与桌上物品被错误融合；</w:t>
      </w:r>
    </w:p>
    <w:p w14:paraId="5D50222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相邻小物体因2D框重叠被错误关联；</w:t>
      </w:r>
    </w:p>
    <w:p w14:paraId="22583EC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同一物体跨视角被识别为 sofa/couch 后产生重复框；</w:t>
      </w:r>
    </w:p>
    <w:p w14:paraId="78D1A79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开放词汇标签漂移导致的实例碎片化。</w:t>
      </w:r>
    </w:p>
    <w:p w14:paraId="3290450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对多视角语义做记忆和投票</w:t>
      </w:r>
    </w:p>
    <w:p w14:paraId="3BF80975">
      <w:pPr>
        <w:pStyle w:val="7"/>
        <w:keepNext w:val="0"/>
        <w:keepLines w:val="0"/>
        <w:widowControl/>
        <w:suppressLineNumbers w:val="0"/>
      </w:pPr>
      <w:r>
        <w:t>每个全局框保存：</w:t>
      </w:r>
    </w:p>
    <w:p w14:paraId="21B03043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global_box.semantic_memory = {</w:t>
      </w:r>
    </w:p>
    <w:p w14:paraId="68795DAC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labels,</w:t>
      </w:r>
    </w:p>
    <w:p w14:paraId="082A46A3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clip_features,</w:t>
      </w:r>
    </w:p>
    <w:p w14:paraId="2A97EC78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observation_scores,</w:t>
      </w:r>
    </w:p>
    <w:p w14:paraId="02FA7E4C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frame_ids</w:t>
      </w:r>
    </w:p>
    <w:p w14:paraId="39682949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}</w:t>
      </w:r>
    </w:p>
    <w:p w14:paraId="3005D873">
      <w:pPr>
        <w:pStyle w:val="7"/>
        <w:keepNext w:val="0"/>
        <w:keepLines w:val="0"/>
        <w:widowControl/>
        <w:suppressLineNumbers w:val="0"/>
      </w:pPr>
      <w:r>
        <w:t>框融合后，不使用单帧标签，而是做跨视角加权投票或特征平均。MLLM 只负责归一化同义标签，最终类别仍由多帧 CLIP 证据决定。</w:t>
      </w:r>
    </w:p>
    <w:p w14:paraId="1F8B0C12">
      <w:pPr>
        <w:pStyle w:val="7"/>
        <w:keepNext w:val="0"/>
        <w:keepLines w:val="0"/>
        <w:widowControl/>
        <w:suppressLineNumbers w:val="0"/>
      </w:pPr>
      <w:r>
        <w:t>这比让 MLLM 直接预测3D中心、尺寸和朝向可靠得多。你当前仓库里的 Group3D-inspired 路线也采用了这个原则：明确禁止 Qwen 预测 metric depth、中心、尺寸和 yaw，[设计说明 (line 1)](/data/ZhaoX/OVM3D-Dett/docs/qwen_group3d_single_view.md:1)。</w:t>
      </w:r>
    </w:p>
    <w:p w14:paraId="55F612E4">
      <w:pPr>
        <w:pStyle w:val="7"/>
        <w:keepNext w:val="0"/>
        <w:keepLines w:val="0"/>
        <w:widowControl/>
        <w:suppressLineNumbers w:val="0"/>
      </w:pPr>
      <w:r>
        <w:t>实现上的关键改动</w:t>
      </w:r>
    </w:p>
    <w:p w14:paraId="0D3611A8">
      <w:pPr>
        <w:pStyle w:val="7"/>
        <w:keepNext w:val="0"/>
        <w:keepLines w:val="0"/>
        <w:widowControl/>
        <w:suppressLineNumbers w:val="0"/>
      </w:pPr>
      <w:r>
        <w:t>BoxFusion 现在对新框的执行顺序是：</w:t>
      </w:r>
    </w:p>
    <w:p w14:paraId="2648EC59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先做 spatial/correspondence association</w:t>
      </w:r>
    </w:p>
    <w:p w14:paraId="2185DC11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→ 再调用 text_prompt 得到类别</w:t>
      </w:r>
    </w:p>
    <w:p w14:paraId="09D1CA90">
      <w:pPr>
        <w:pStyle w:val="7"/>
        <w:keepNext w:val="0"/>
        <w:keepLines w:val="0"/>
        <w:widowControl/>
        <w:suppressLineNumbers w:val="0"/>
      </w:pPr>
      <w:r>
        <w:t>可以从 [demo.py (line 240)](/data/ZhaoX/BoxFusion/demo.py:240) 和 [demo.py (line 291)](/data/ZhaoX/BoxFusion/demo.py:291) 看出来。因此，如果语义要参与关联，必须改成：</w:t>
      </w:r>
    </w:p>
    <w:p w14:paraId="2748CB6C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Cubify proposals</w:t>
      </w:r>
    </w:p>
    <w:p w14:paraId="4654AFD7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→ 提前计算 CLIP label + box feature</w:t>
      </w:r>
    </w:p>
    <w:p w14:paraId="40DD1C6B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→ 几何候选匹配</w:t>
      </w:r>
    </w:p>
    <w:p w14:paraId="5E859232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→ Group3D式语义门控</w:t>
      </w:r>
    </w:p>
    <w:p w14:paraId="6236BDC6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→ box fusion</w:t>
      </w:r>
    </w:p>
    <w:p w14:paraId="6122D664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→ 多视角语义更新</w:t>
      </w:r>
    </w:p>
    <w:p w14:paraId="52ADE882">
      <w:pPr>
        <w:pStyle w:val="7"/>
        <w:keepNext w:val="0"/>
        <w:keepLines w:val="0"/>
        <w:widowControl/>
        <w:suppressLineNumbers w:val="0"/>
      </w:pPr>
      <w:r>
        <w:t xml:space="preserve">而且 </w:t>
      </w:r>
      <w:r>
        <w:rPr>
          <w:rStyle w:val="12"/>
        </w:rPr>
        <w:t>text_prompt()</w:t>
      </w:r>
      <w:r>
        <w:t xml:space="preserve"> 已经返回 </w:t>
      </w:r>
      <w:r>
        <w:rPr>
          <w:rStyle w:val="12"/>
        </w:rPr>
        <w:t>box_features</w:t>
      </w:r>
      <w:r>
        <w:t>，但当前基本没有保存使用。这是最自然的接入点。</w:t>
      </w:r>
    </w:p>
    <w:p w14:paraId="2769CF32">
      <w:pPr>
        <w:pStyle w:val="7"/>
        <w:keepNext w:val="0"/>
        <w:keepLines w:val="0"/>
        <w:widowControl/>
        <w:suppressLineNumbers w:val="0"/>
      </w:pPr>
      <w:r>
        <w:t>推荐的第一版</w:t>
      </w:r>
    </w:p>
    <w:p w14:paraId="576E8653">
      <w:pPr>
        <w:pStyle w:val="7"/>
        <w:keepNext w:val="0"/>
        <w:keepLines w:val="0"/>
        <w:widowControl/>
        <w:suppressLineNumbers w:val="0"/>
      </w:pPr>
      <w:r>
        <w:t>不要一开始就让 Qwen-VL 逐帧运行。最稳妥的是：</w:t>
      </w:r>
    </w:p>
    <w:p w14:paraId="634F022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提前为已有类别调用一次 MLLM，生成语义兼容表并缓存。</w:t>
      </w:r>
    </w:p>
    <w:p w14:paraId="14D7CC3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BoxFusion 每个新框提前提取 CLIP feature。</w:t>
      </w:r>
    </w:p>
    <w:p w14:paraId="55D28E9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在3D NMS和小物体2D correspondence中加入软语义门控。</w:t>
      </w:r>
    </w:p>
    <w:p w14:paraId="08D5C3E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遇到新类别时异步更新兼容表。</w:t>
      </w:r>
    </w:p>
    <w:p w14:paraId="5B7BC4E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几何证据始终保留为硬条件，MLLM 不能单独触发合并。</w:t>
      </w:r>
    </w:p>
    <w:p w14:paraId="4F15EFA2">
      <w:pPr>
        <w:pStyle w:val="7"/>
        <w:keepNext w:val="0"/>
        <w:keepLines w:val="0"/>
        <w:widowControl/>
        <w:suppressLineNumbers w:val="0"/>
      </w:pPr>
      <w:r>
        <w:t>语义门控最好是“软”的。例如，高3D IoU的候选仍可合并；中等IoU时才强制要求语义兼容。否则一次 CLIP 误分类就可能把同一物体拆成多个框。</w:t>
      </w:r>
    </w:p>
    <w:p w14:paraId="5D37A6F2">
      <w:pPr>
        <w:pStyle w:val="7"/>
        <w:keepNext w:val="0"/>
        <w:keepLines w:val="0"/>
        <w:widowControl/>
        <w:suppressLineNumbers w:val="0"/>
      </w:pPr>
      <w:r>
        <w:t>结论是：</w:t>
      </w:r>
    </w:p>
    <w:p w14:paraId="021B4B1F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Group3D 的大模型思路非常适合增强 BoxFusion 的动态词表、跨帧语义一致性和关联决策；最有价值的方向是“MLLM语义分组 + CLIP特征 + BoxFusion几何关联”。但不要引入 Group3D 的完整点云重建和逐帧重型MLLM推理，也不要让大模型直接估计3D几何。</w:t>
      </w:r>
    </w:p>
    <w:p w14:paraId="2A2BB5E0">
      <w:pPr>
        <w:pStyle w:val="7"/>
        <w:keepNext w:val="0"/>
        <w:keepLines w:val="0"/>
        <w:widowControl/>
        <w:suppressLineNumbers w:val="0"/>
      </w:pPr>
      <w:r>
        <w:t xml:space="preserve">实验上建议先做 </w:t>
      </w:r>
      <w:r>
        <w:rPr>
          <w:rStyle w:val="12"/>
        </w:rPr>
        <w:t>BoxFusion → +CLIP semantic gate → +MLLM grouping → +dynamic vocabulary</w:t>
      </w:r>
      <w:r>
        <w:t xml:space="preserve"> 四级消融，并同时报告 class-agnostic AP、类别感知 AP、FPS 和显存。否则只看 BoxFusion 原论文的 class-agnostic AP，无法充分证明大模型语义模块的价值。</w:t>
      </w:r>
    </w:p>
    <w:p w14:paraId="0C861936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10"/>
        </w:rPr>
        <w:t xml:space="preserve">首要可验证原因：论文使用 </w:t>
      </w:r>
      <w:r>
        <w:rPr>
          <w:rStyle w:val="12"/>
        </w:rPr>
        <w:t>0.4</w:t>
      </w:r>
      <w:r>
        <w:rPr>
          <w:rStyle w:val="10"/>
        </w:rPr>
        <w:t xml:space="preserve">，您和公开仓库使用 </w:t>
      </w:r>
      <w:r>
        <w:rPr>
          <w:rStyle w:val="12"/>
        </w:rPr>
        <w:t>0.5</w:t>
      </w:r>
      <w:r>
        <w:rPr>
          <w:rStyle w:val="10"/>
        </w:rPr>
        <w:t>。</w:t>
      </w:r>
    </w:p>
    <w:p w14:paraId="2D2D3978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10"/>
        </w:rPr>
        <w:t>第二原因：公开代码把 score 写成 1.0，您已经修复并追回了一部分 AP。</w:t>
      </w:r>
    </w:p>
    <w:p w14:paraId="258BB6D9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10"/>
        </w:rPr>
        <w:t>第三原因：ScanNet RGB 导出方式没有被论文完整公开，本地存在颜色通道差异。</w:t>
      </w:r>
    </w:p>
    <w:p w14:paraId="3E042E97">
      <w:pPr>
        <w:keepNext w:val="0"/>
        <w:keepLines w:val="0"/>
        <w:widowControl/>
        <w:suppressLineNumbers w:val="0"/>
        <w:rPr>
          <w:rStyle w:val="10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10"/>
        </w:rPr>
        <w:t>如果将阈值改成 0.4 后仍差 2–3 AP，剩余部分大概率来自未公开的内部 score 聚合、数据预处理或论文时期代码版本，而不是简单再调一个 NMS 参数就能解决。</w:t>
      </w:r>
    </w:p>
    <w:p w14:paraId="6EE59B2E">
      <w:pPr>
        <w:keepNext w:val="0"/>
        <w:keepLines w:val="0"/>
        <w:widowControl/>
        <w:suppressLineNumbers w:val="0"/>
        <w:rPr>
          <w:rStyle w:val="10"/>
        </w:rPr>
      </w:pPr>
    </w:p>
    <w:p w14:paraId="337C0FD2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score_thresh=0.4</w:t>
      </w:r>
    </w:p>
    <w:p w14:paraId="49A303EC">
      <w:pPr>
        <w:pStyle w:val="7"/>
        <w:keepNext w:val="0"/>
        <w:keepLines w:val="0"/>
        <w:widowControl/>
        <w:suppressLineNumbers w:val="0"/>
      </w:pPr>
    </w:p>
    <w:p w14:paraId="463CC3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Baseline                  32.53 / 27.11 / 9.46</w:t>
      </w:r>
    </w:p>
    <w:p w14:paraId="73BB3A16">
      <w:pPr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+ Conservative CLIP Gate     </w:t>
      </w:r>
      <w:r>
        <w:rPr>
          <w:rFonts w:ascii="宋体" w:hAnsi="宋体" w:eastAsia="宋体" w:cs="宋体"/>
          <w:sz w:val="24"/>
          <w:szCs w:val="24"/>
        </w:rPr>
        <w:t>32.2955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</w:t>
      </w:r>
      <w:r>
        <w:rPr>
          <w:rFonts w:ascii="宋体" w:hAnsi="宋体" w:eastAsia="宋体" w:cs="宋体"/>
          <w:sz w:val="24"/>
          <w:szCs w:val="24"/>
        </w:rPr>
        <w:t>27.4933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</w:t>
      </w:r>
      <w:r>
        <w:rPr>
          <w:rFonts w:ascii="宋体" w:hAnsi="宋体" w:eastAsia="宋体" w:cs="宋体"/>
          <w:sz w:val="24"/>
          <w:szCs w:val="24"/>
        </w:rPr>
        <w:t>9.9186</w:t>
      </w:r>
    </w:p>
    <w:p w14:paraId="2D3818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阶段2：：</w:t>
      </w:r>
    </w:p>
    <w:p w14:paraId="2E1BCDA8">
      <w:pPr>
        <w:keepNext w:val="0"/>
        <w:keepLines w:val="0"/>
        <w:widowControl/>
        <w:suppressLineNumbers w:val="0"/>
        <w:shd w:val="clear" w:fill="1E1E1E"/>
        <w:spacing w:line="143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E1E1E"/>
          <w:lang w:val="en-US" w:eastAsia="zh-CN" w:bidi="ar"/>
        </w:rPr>
        <w:t xml:space="preserve">eval mAP: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0"/>
          <w:szCs w:val="10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0"/>
          <w:szCs w:val="10"/>
          <w:shd w:val="clear" w:fill="1E1E1E"/>
          <w:lang w:val="en-US" w:eastAsia="zh-CN" w:bidi="ar"/>
        </w:rPr>
        <w:t>354629</w:t>
      </w:r>
    </w:p>
    <w:p w14:paraId="3EC9033E">
      <w:pPr>
        <w:keepNext w:val="0"/>
        <w:keepLines w:val="0"/>
        <w:widowControl/>
        <w:suppressLineNumbers w:val="0"/>
        <w:shd w:val="clear" w:fill="1E1E1E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E1E1E"/>
          <w:lang w:val="en-US" w:eastAsia="zh-CN" w:bidi="ar"/>
        </w:rPr>
        <w:t xml:space="preserve">eval APrec: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0"/>
          <w:szCs w:val="10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0"/>
          <w:szCs w:val="10"/>
          <w:shd w:val="clear" w:fill="1E1E1E"/>
          <w:lang w:val="en-US" w:eastAsia="zh-CN" w:bidi="ar"/>
        </w:rPr>
        <w:t>410158</w:t>
      </w:r>
    </w:p>
    <w:p w14:paraId="0BA1A903">
      <w:pPr>
        <w:keepNext w:val="0"/>
        <w:keepLines w:val="0"/>
        <w:widowControl/>
        <w:suppressLineNumbers w:val="0"/>
        <w:shd w:val="clear" w:fill="1E1E1E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E1E1E"/>
          <w:lang w:val="en-US" w:eastAsia="zh-CN" w:bidi="ar"/>
        </w:rPr>
        <w:t xml:space="preserve">eval ARecall: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0"/>
          <w:szCs w:val="10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0"/>
          <w:szCs w:val="10"/>
          <w:shd w:val="clear" w:fill="1E1E1E"/>
          <w:lang w:val="en-US" w:eastAsia="zh-CN" w:bidi="ar"/>
        </w:rPr>
        <w:t>670621</w:t>
      </w:r>
    </w:p>
    <w:p w14:paraId="7EF64922">
      <w:pPr>
        <w:keepNext w:val="0"/>
        <w:keepLines w:val="0"/>
        <w:widowControl/>
        <w:suppressLineNumbers w:val="0"/>
        <w:shd w:val="clear" w:fill="1E1E1E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E1E1E"/>
          <w:lang w:val="en-US" w:eastAsia="zh-CN" w:bidi="ar"/>
        </w:rPr>
        <w:t xml:space="preserve">eval mAP: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0"/>
          <w:szCs w:val="10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0"/>
          <w:szCs w:val="10"/>
          <w:shd w:val="clear" w:fill="1E1E1E"/>
          <w:lang w:val="en-US" w:eastAsia="zh-CN" w:bidi="ar"/>
        </w:rPr>
        <w:t>294822</w:t>
      </w:r>
    </w:p>
    <w:p w14:paraId="26C359ED">
      <w:pPr>
        <w:keepNext w:val="0"/>
        <w:keepLines w:val="0"/>
        <w:widowControl/>
        <w:suppressLineNumbers w:val="0"/>
        <w:shd w:val="clear" w:fill="1E1E1E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E1E1E"/>
          <w:lang w:val="en-US" w:eastAsia="zh-CN" w:bidi="ar"/>
        </w:rPr>
        <w:t xml:space="preserve">eval APrec: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0"/>
          <w:szCs w:val="10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0"/>
          <w:szCs w:val="10"/>
          <w:shd w:val="clear" w:fill="1E1E1E"/>
          <w:lang w:val="en-US" w:eastAsia="zh-CN" w:bidi="ar"/>
        </w:rPr>
        <w:t>368758</w:t>
      </w:r>
    </w:p>
    <w:p w14:paraId="79A864E6">
      <w:pPr>
        <w:keepNext w:val="0"/>
        <w:keepLines w:val="0"/>
        <w:widowControl/>
        <w:suppressLineNumbers w:val="0"/>
        <w:shd w:val="clear" w:fill="1E1E1E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E1E1E"/>
          <w:lang w:val="en-US" w:eastAsia="zh-CN" w:bidi="ar"/>
        </w:rPr>
        <w:t xml:space="preserve">eval ARecall: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0"/>
          <w:szCs w:val="10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0"/>
          <w:szCs w:val="10"/>
          <w:shd w:val="clear" w:fill="1E1E1E"/>
          <w:lang w:val="en-US" w:eastAsia="zh-CN" w:bidi="ar"/>
        </w:rPr>
        <w:t>602931</w:t>
      </w:r>
    </w:p>
    <w:p w14:paraId="76A5A477">
      <w:pPr>
        <w:keepNext w:val="0"/>
        <w:keepLines w:val="0"/>
        <w:widowControl/>
        <w:suppressLineNumbers w:val="0"/>
        <w:shd w:val="clear" w:fill="1E1E1E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E1E1E"/>
          <w:lang w:val="en-US" w:eastAsia="zh-CN" w:bidi="ar"/>
        </w:rPr>
        <w:t xml:space="preserve">eval mAP: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0"/>
          <w:szCs w:val="10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0"/>
          <w:szCs w:val="10"/>
          <w:shd w:val="clear" w:fill="1E1E1E"/>
          <w:lang w:val="en-US" w:eastAsia="zh-CN" w:bidi="ar"/>
        </w:rPr>
        <w:t>105438</w:t>
      </w:r>
    </w:p>
    <w:p w14:paraId="2901E471">
      <w:pPr>
        <w:keepNext w:val="0"/>
        <w:keepLines w:val="0"/>
        <w:widowControl/>
        <w:suppressLineNumbers w:val="0"/>
        <w:shd w:val="clear" w:fill="1E1E1E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E1E1E"/>
          <w:lang w:val="en-US" w:eastAsia="zh-CN" w:bidi="ar"/>
        </w:rPr>
        <w:t xml:space="preserve">eval APrec: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0"/>
          <w:szCs w:val="10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0"/>
          <w:szCs w:val="10"/>
          <w:shd w:val="clear" w:fill="1E1E1E"/>
          <w:lang w:val="en-US" w:eastAsia="zh-CN" w:bidi="ar"/>
        </w:rPr>
        <w:t>201878</w:t>
      </w:r>
    </w:p>
    <w:p w14:paraId="7BDC0509">
      <w:pPr>
        <w:keepNext w:val="0"/>
        <w:keepLines w:val="0"/>
        <w:widowControl/>
        <w:suppressLineNumbers w:val="0"/>
        <w:shd w:val="clear" w:fill="1E1E1E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E1E1E"/>
          <w:lang w:val="en-US" w:eastAsia="zh-CN" w:bidi="ar"/>
        </w:rPr>
        <w:t xml:space="preserve">eval ARecall: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0"/>
          <w:szCs w:val="10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0"/>
          <w:szCs w:val="10"/>
          <w:shd w:val="clear" w:fill="1E1E1E"/>
          <w:lang w:val="en-US" w:eastAsia="zh-CN" w:bidi="ar"/>
        </w:rPr>
        <w:t>330077</w:t>
      </w:r>
    </w:p>
    <w:p w14:paraId="38859B15">
      <w:pPr>
        <w:keepNext w:val="0"/>
        <w:keepLines w:val="0"/>
        <w:widowControl/>
        <w:suppressLineNumbers w:val="0"/>
        <w:shd w:val="clear" w:fill="1E1E1E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0"/>
          <w:szCs w:val="10"/>
          <w:shd w:val="clear" w:fill="1E1E1E"/>
          <w:lang w:val="en-US" w:eastAsia="zh-CN" w:bidi="ar"/>
        </w:rPr>
        <w:t>2026-07-25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0"/>
          <w:szCs w:val="10"/>
          <w:shd w:val="clear" w:fill="1E1E1E"/>
          <w:lang w:val="en-US" w:eastAsia="zh-CN" w:bidi="ar"/>
        </w:rPr>
        <w:t>21:14:46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E1E1E"/>
          <w:lang w:val="en-US" w:eastAsia="zh-CN" w:bidi="ar"/>
        </w:rPr>
        <w:t>] CLIP-ga</w:t>
      </w:r>
    </w:p>
    <w:p w14:paraId="4F598E7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关闭top的结果：</w:t>
      </w:r>
    </w:p>
    <w:p w14:paraId="6840D2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eval mAP: 0.349530</w:t>
      </w:r>
    </w:p>
    <w:p w14:paraId="027CD4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eval APrec: 0.407550</w:t>
      </w:r>
    </w:p>
    <w:p w14:paraId="793429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eval ARecall: 0.662945</w:t>
      </w:r>
    </w:p>
    <w:p w14:paraId="420504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eval mAP: 0.282944</w:t>
      </w:r>
    </w:p>
    <w:p w14:paraId="49C407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eval APrec: 0.362076</w:t>
      </w:r>
    </w:p>
    <w:p w14:paraId="668AA5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eval ARecall: 0.588974</w:t>
      </w:r>
    </w:p>
    <w:p w14:paraId="0A81E5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eval mAP: 0.095284</w:t>
      </w:r>
    </w:p>
    <w:p w14:paraId="22C2F2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eval APrec: 0.191334</w:t>
      </w:r>
    </w:p>
    <w:p w14:paraId="4CFF6E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eval ARecall: 0.311235</w:t>
      </w:r>
    </w:p>
    <w:p w14:paraId="387FE3B3">
      <w:pPr>
        <w:rPr>
          <w:rFonts w:hint="default"/>
          <w:lang w:val="en-US" w:eastAsia="zh-CN"/>
        </w:rPr>
      </w:pPr>
    </w:p>
    <w:p w14:paraId="2AAB5B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阶段0：真实score基线</w:t>
      </w:r>
    </w:p>
    <w:p w14:paraId="0D675F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阶段1：+ CLIP实例外观软门控        ← 当前正在做</w:t>
      </w:r>
    </w:p>
    <w:p w14:paraId="2B33EB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阶段2：+ Top-K可靠视角加权融合     ← 最推荐下一步</w:t>
      </w:r>
    </w:p>
    <w:p w14:paraId="74FF23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阶段3：+ 多视角实例特征记忆</w:t>
      </w:r>
    </w:p>
    <w:p w14:paraId="18B7C6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阶段4：+ Group3D语义兼容组</w:t>
      </w:r>
    </w:p>
    <w:p w14:paraId="206F6F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阶段5：+ SAM mask/depth融合目标</w:t>
      </w:r>
    </w:p>
    <w:p w14:paraId="3B05AC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阶段6：+ yaw优化</w:t>
      </w:r>
    </w:p>
    <w:p w14:paraId="30209278">
      <w:pPr>
        <w:rPr>
          <w:rFonts w:hint="eastAsia"/>
          <w:lang w:val="en-US" w:eastAsia="zh-CN"/>
        </w:rPr>
      </w:pPr>
    </w:p>
    <w:p w14:paraId="4C793D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阶段0：真实score基线</w:t>
      </w:r>
    </w:p>
    <w:p w14:paraId="1698C1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阶段1：CLIP实例外观软门控</w:t>
      </w:r>
    </w:p>
    <w:p w14:paraId="19346A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阶段2：Top-K可靠视角加权融合</w:t>
      </w:r>
    </w:p>
    <w:p w14:paraId="50B802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阶段3：SAM3 mask + 真实depth几何细化</w:t>
      </w:r>
    </w:p>
    <w:p w14:paraId="484D09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阶段4：多视角实例特征记忆</w:t>
      </w:r>
    </w:p>
    <w:p w14:paraId="251563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阶段5：融合质量score校准</w:t>
      </w:r>
    </w:p>
    <w:p w14:paraId="26F4C6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阶段6：Group3D语义兼容组</w:t>
      </w:r>
    </w:p>
    <w:p w14:paraId="1CF0B6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阶段7：DA3深度空洞填补（可选）</w:t>
      </w:r>
    </w:p>
    <w:p w14:paraId="6D61F6F4">
      <w:pPr>
        <w:rPr>
          <w:rFonts w:hint="eastAsia"/>
          <w:lang w:val="en-US" w:eastAsia="zh-CN"/>
        </w:rPr>
      </w:pPr>
    </w:p>
    <w:p w14:paraId="4B2D5E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B0  35.3801 / 29.4898 / 10.5636</w:t>
      </w:r>
    </w:p>
    <w:p w14:paraId="6BE73E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B1  + YOLOE provider-step TTL</w:t>
      </w:r>
    </w:p>
    <w:p w14:paraId="4260CD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B2  + Confirmed Track Archive</w:t>
      </w:r>
    </w:p>
    <w:p w14:paraId="363072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B3  + Top-K Mask-RGBD局部记忆</w:t>
      </w:r>
    </w:p>
    <w:p w14:paraId="1DC684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B4  + identity refit（输出必须约等于B3）</w:t>
      </w:r>
    </w:p>
    <w:p w14:paraId="6E57EA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B5  + SGCDet式局部BoxRefiner</w:t>
      </w:r>
    </w:p>
    <w:p w14:paraId="66685E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B6  + 学习式多视角质量score</w:t>
      </w:r>
    </w:p>
    <w:p w14:paraId="0DE8A9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B7  + Track-aware Soft-NMS</w:t>
      </w:r>
    </w:p>
    <w:p w14:paraId="3F7CEF96">
      <w:pPr>
        <w:rPr>
          <w:rFonts w:hint="eastAsia"/>
          <w:lang w:val="en-US" w:eastAsia="zh-CN"/>
        </w:rPr>
      </w:pPr>
    </w:p>
    <w:p w14:paraId="1D81FC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Meta Boxer 2026 并行几何提升</w:t>
      </w:r>
    </w:p>
    <w:p w14:paraId="1DC95F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+ 真正的 Top-K Mask-RGBD 轨迹记忆（B3）</w:t>
      </w:r>
    </w:p>
    <w:p w14:paraId="70065C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+ occupancy-aware 学习式局部 BoxRefiner（B5）</w:t>
      </w:r>
    </w:p>
    <w:p w14:paraId="1C8C23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+ IoU-aware 多视角质量评分（B6）</w:t>
      </w:r>
    </w:p>
    <w:p w14:paraId="0D0A6D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+ Track-aware Soft-NMS（B7）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8"/>
        <w:gridCol w:w="907"/>
        <w:gridCol w:w="907"/>
        <w:gridCol w:w="922"/>
      </w:tblGrid>
      <w:tr w14:paraId="0A1434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4EBB1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minimum extent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76BC9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AP15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D3590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AP25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D0BA7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AP50</w:t>
            </w:r>
          </w:p>
        </w:tc>
      </w:tr>
      <w:tr w14:paraId="184113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886B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0.30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1239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35.3801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619C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29.4898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D23C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10.5636</w:t>
            </w:r>
          </w:p>
        </w:tc>
      </w:tr>
      <w:tr w14:paraId="2C151B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6AE6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0.35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5F42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37.5640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410C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31.2483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202D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11.0223</w:t>
            </w:r>
          </w:p>
        </w:tc>
      </w:tr>
      <w:tr w14:paraId="263456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43C0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0.375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D121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37.6296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072B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31.3391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F405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10.8207</w:t>
            </w:r>
          </w:p>
        </w:tc>
      </w:tr>
      <w:tr w14:paraId="0F7589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2F78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highlight w:val="yellow"/>
                <w:lang w:val="en-US" w:eastAsia="zh-CN" w:bidi="ar"/>
              </w:rPr>
              <w:t>0.40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C21E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37.9013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142F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31.5488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2D8E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10.9560</w:t>
            </w:r>
          </w:p>
        </w:tc>
      </w:tr>
      <w:tr w14:paraId="1E7FE8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8156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0.425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41C0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37.7471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7174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31.4154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9FF3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10.7753</w:t>
            </w:r>
          </w:p>
        </w:tc>
      </w:tr>
      <w:tr w14:paraId="0F28A2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DCD5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0.45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944E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37.4698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2C38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31.1774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5935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10.6427</w:t>
            </w:r>
          </w:p>
        </w:tc>
      </w:tr>
    </w:tbl>
    <w:p w14:paraId="54A702E2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AP15：40.9355</w:t>
      </w:r>
    </w:p>
    <w:p w14:paraId="0448642C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AP25：35.7699</w:t>
      </w:r>
    </w:p>
    <w:p w14:paraId="6452EA1B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AP50：17.5787</w:t>
      </w:r>
    </w:p>
    <w:p w14:paraId="3E514AC2">
      <w:pPr>
        <w:keepNext w:val="0"/>
        <w:keepLines w:val="0"/>
        <w:widowControl/>
        <w:suppressLineNumbers w:val="0"/>
        <w:rPr>
          <w:rFonts w:hint="default" w:eastAsiaTheme="minor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B6:</w:t>
      </w:r>
    </w:p>
    <w:p w14:paraId="4F4282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eval mAP: 0.400434</w:t>
      </w:r>
    </w:p>
    <w:p w14:paraId="6D8719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eval APrec: 0.475954</w:t>
      </w:r>
    </w:p>
    <w:p w14:paraId="1398CD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eval ARecall: 0.600837</w:t>
      </w:r>
    </w:p>
    <w:p w14:paraId="1B92C1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eval mAP: 0.335492</w:t>
      </w:r>
    </w:p>
    <w:p w14:paraId="000ED0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eval APrec: 0.426755</w:t>
      </w:r>
    </w:p>
    <w:p w14:paraId="3A1D70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eval ARecall: 0.538730</w:t>
      </w:r>
    </w:p>
    <w:p w14:paraId="3FC7C0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eval mAP: 0.121613</w:t>
      </w:r>
    </w:p>
    <w:p w14:paraId="7C3510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eval APrec: 0.232172</w:t>
      </w:r>
    </w:p>
    <w:p w14:paraId="075892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eval ARecall: 0.293091</w:t>
      </w:r>
    </w:p>
    <w:p w14:paraId="3CBC796D">
      <w:pPr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B6 使用 ScanNet train GT IoU 训练质量 MLP，因此破坏了原版最重要的“无目标数据集训练”属性</w:t>
      </w:r>
    </w:p>
    <w:p w14:paraId="7CCF65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B3：</w:t>
      </w:r>
    </w:p>
    <w:p w14:paraId="5BF546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eval mAP: 0.378011</w:t>
      </w:r>
    </w:p>
    <w:p w14:paraId="44824B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eval APrec: 0.475664</w:t>
      </w:r>
    </w:p>
    <w:p w14:paraId="18A8A9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eval ARecall: 0.600140</w:t>
      </w:r>
    </w:p>
    <w:p w14:paraId="4F9DAD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eval mAP: 0.315451</w:t>
      </w:r>
    </w:p>
    <w:p w14:paraId="61FAC2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eval APrec: 0.426991</w:t>
      </w:r>
    </w:p>
    <w:p w14:paraId="7899D8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eval ARecall: 0.538730</w:t>
      </w:r>
    </w:p>
    <w:p w14:paraId="2A1EEA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eval mAP: 0.111394</w:t>
      </w:r>
    </w:p>
    <w:p w14:paraId="595C40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eval APrec: 0.233960</w:t>
      </w:r>
    </w:p>
    <w:p w14:paraId="1D82BB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eval ARecall: 0.295185</w:t>
      </w:r>
    </w:p>
    <w:p w14:paraId="6FD9F9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目前的尝试B3+B6：</w:t>
      </w:r>
    </w:p>
    <w:p w14:paraId="3F45EBF8">
      <w:pPr>
        <w:rPr>
          <w:rFonts w:hint="eastAsia"/>
          <w:lang w:val="en-US" w:eastAsia="zh-CN"/>
        </w:rPr>
      </w:pPr>
    </w:p>
    <w:p w14:paraId="5EC5C406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BoxFusion 原始检测框与真实 detector score</w:t>
      </w:r>
    </w:p>
    <w:p w14:paraId="30543DC7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→ YOLOE 每 5 个关键帧提供实例 mask</w:t>
      </w:r>
    </w:p>
    <w:p w14:paraId="2E0BBF78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→ 使用真实 depth 提取 Mask-RGBD 点</w:t>
      </w:r>
    </w:p>
    <w:p w14:paraId="14EFBFBF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→ 为每个实例保留 K=5 个可靠、多样化视角</w:t>
      </w:r>
    </w:p>
    <w:p w14:paraId="362B894D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→ B3-v2 visibility-aware oriented-pair 手工几何细化</w:t>
      </w:r>
    </w:p>
    <w:p w14:paraId="1E002582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→ 保留原始 OBB 朝向/yaw</w:t>
      </w:r>
    </w:p>
    <w:p w14:paraId="11185A29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→ B6 IoU-MLP 重新校准 score</w:t>
      </w:r>
    </w:p>
    <w:p w14:paraId="3AC33A05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→ detector score 与 B6 score 按 0.40 权重融合</w:t>
      </w:r>
    </w:p>
    <w:p w14:paraId="5D97BD1C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→ minimum_extent=0.40</w:t>
      </w:r>
    </w:p>
    <w:p w14:paraId="009A45F2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→ ScanNet 100 场评估</w:t>
      </w:r>
    </w:p>
    <w:p w14:paraId="662DA2F2">
      <w:pPr>
        <w:rPr>
          <w:rFonts w:hint="default"/>
          <w:b/>
          <w:bCs/>
          <w:lang w:val="en-US" w:eastAsia="zh-CN"/>
        </w:rPr>
      </w:pPr>
    </w:p>
    <w:p w14:paraId="16C475D4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eval mAP: 0.399280</w:t>
      </w:r>
    </w:p>
    <w:p w14:paraId="5CE1D9AB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eval APrec: 0.474876</w:t>
      </w:r>
    </w:p>
    <w:p w14:paraId="4546D436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eval ARecall: 0.600140</w:t>
      </w:r>
    </w:p>
    <w:p w14:paraId="6BC9C491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eval mAP: 0.335807</w:t>
      </w:r>
    </w:p>
    <w:p w14:paraId="11C14BB2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eval APrec: 0.426836</w:t>
      </w:r>
    </w:p>
    <w:p w14:paraId="5E69EAF6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eval ARecall: 0.539428</w:t>
      </w:r>
    </w:p>
    <w:p w14:paraId="2A55BD31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eval mAP: 0.123391</w:t>
      </w:r>
    </w:p>
    <w:p w14:paraId="5F78F7DE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eval APrec: 0.233573</w:t>
      </w:r>
    </w:p>
    <w:p w14:paraId="303F38EB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eval ARecall: 0.295185</w:t>
      </w:r>
    </w:p>
    <w:p w14:paraId="6950106C">
      <w:pPr>
        <w:rPr>
          <w:rFonts w:hint="default"/>
          <w:b/>
          <w:bCs/>
          <w:lang w:val="en-US" w:eastAsia="zh-CN"/>
        </w:rPr>
      </w:pPr>
    </w:p>
    <w:p w14:paraId="39AF7E62">
      <w:pPr>
        <w:rPr>
          <w:rFonts w:hint="eastAsia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B5+B6：</w:t>
      </w:r>
    </w:p>
    <w:p w14:paraId="6C37F004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eval mAP: 0.401403</w:t>
      </w:r>
    </w:p>
    <w:p w14:paraId="5BD7633A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eval APrec: 0.475954</w:t>
      </w:r>
    </w:p>
    <w:p w14:paraId="5B8E067B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eval ARecall: 0.600837</w:t>
      </w:r>
    </w:p>
    <w:p w14:paraId="608357C7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eval mAP: 0.333643</w:t>
      </w:r>
    </w:p>
    <w:p w14:paraId="125787E2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eval APrec: 0.425097</w:t>
      </w:r>
    </w:p>
    <w:p w14:paraId="70A4B164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eval ARecall: 0.536636</w:t>
      </w:r>
    </w:p>
    <w:p w14:paraId="371DC222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eval mAP: 0.124532</w:t>
      </w:r>
    </w:p>
    <w:p w14:paraId="38DC23EC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eval APrec: 0.234936</w:t>
      </w:r>
    </w:p>
    <w:p w14:paraId="253CF245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eval ARecall: 0.296581</w:t>
      </w:r>
    </w:p>
    <w:p w14:paraId="4B4A2B2E">
      <w:pPr>
        <w:rPr>
          <w:rFonts w:hint="default"/>
          <w:b/>
          <w:bCs/>
          <w:lang w:val="en-US" w:eastAsia="zh-CN"/>
        </w:rPr>
      </w:pPr>
    </w:p>
    <w:p w14:paraId="280842C4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Frozen B6</w:t>
      </w:r>
    </w:p>
    <w:p w14:paraId="0723212B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→ SAM3/YOLOE mask</w:t>
      </w:r>
    </w:p>
    <w:p w14:paraId="5FAD7D24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→ OVM3D自适应腐蚀</w:t>
      </w:r>
    </w:p>
    <w:p w14:paraId="32ECB015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→ DFU3D radius + statistical过滤</w:t>
      </w:r>
    </w:p>
    <w:p w14:paraId="0A941286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→ SPGroup3D局部superpoint实例分离</w:t>
      </w:r>
    </w:p>
    <w:p w14:paraId="7553D291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→ SGCDet/FGU3R box-local学习型refiner</w:t>
      </w:r>
    </w:p>
    <w:p w14:paraId="71197EC1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→ InsFusion raw/fused多候选查询</w:t>
      </w:r>
    </w:p>
    <w:p w14:paraId="16250755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→ B6-v3 IoU排序与uncertainty门控</w:t>
      </w:r>
    </w:p>
    <w:p w14:paraId="4E54BE46">
      <w:pPr>
        <w:rPr>
          <w:rFonts w:hint="default"/>
          <w:b/>
          <w:bCs/>
          <w:lang w:val="en-US" w:eastAsia="zh-CN"/>
        </w:rPr>
      </w:pPr>
    </w:p>
    <w:p w14:paraId="1281A63C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已有 B6 全局框</w:t>
      </w:r>
    </w:p>
    <w:p w14:paraId="007DFF94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→ 匹配到该框的多视角 SAM3 mask</w:t>
      </w:r>
    </w:p>
    <w:p w14:paraId="1EAD742C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→ 使用 ScanNet 真实 depth 反投影为世界坐标点</w:t>
      </w:r>
    </w:p>
    <w:p w14:paraId="78C4AAA6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→ A1 自适应 Mask 腐蚀</w:t>
      </w:r>
    </w:p>
    <w:p w14:paraId="5AFCD018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→ A2 DFU 式半径及统计离群点过滤</w:t>
      </w:r>
    </w:p>
    <w:p w14:paraId="15E67083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→ 原框 1.35 倍范围裁剪</w:t>
      </w:r>
    </w:p>
    <w:p w14:paraId="550526BA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→ 4 cm 体素化</w:t>
      </w:r>
    </w:p>
    <w:p w14:paraId="79D0A0DF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→ 26 邻接连通组件</w:t>
      </w:r>
    </w:p>
    <w:p w14:paraId="70A2567E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→ 选择与原框锚定最强的组件</w:t>
      </w:r>
    </w:p>
    <w:p w14:paraId="1F9B623F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→ 组件点 2%/98% 分位数拟合 AABB</w:t>
      </w:r>
    </w:p>
    <w:p w14:paraId="7A81CF09">
      <w:pPr>
        <w:rPr>
          <w:rFonts w:hint="default"/>
          <w:b/>
          <w:bCs/>
          <w:lang w:val="en-US" w:eastAsia="zh-CN"/>
        </w:rPr>
      </w:pPr>
    </w:p>
    <w:p w14:paraId="54B2930D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B356：</w:t>
      </w:r>
    </w:p>
    <w:p w14:paraId="192335C8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# 2. CPU构建数据并训练</w:t>
      </w:r>
    </w:p>
    <w:p w14:paraId="169667E7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bash scripts/train_scannet_joint_b356.sh</w:t>
      </w:r>
    </w:p>
    <w:p w14:paraId="5B3429D3">
      <w:pPr>
        <w:rPr>
          <w:rFonts w:hint="default"/>
          <w:b/>
          <w:bCs/>
          <w:lang w:val="en-US" w:eastAsia="zh-CN"/>
        </w:rPr>
      </w:pPr>
    </w:p>
    <w:p w14:paraId="20353125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# 3. 训练成功后运行固定10场</w:t>
      </w:r>
    </w:p>
    <w:p w14:paraId="3FF97196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bash scripts/run_scannet_joint_b356.sh 0,1</w:t>
      </w:r>
    </w:p>
    <w:p w14:paraId="6D5180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最小尺寸过滤诊断</w:t>
      </w:r>
    </w:p>
    <w:p w14:paraId="53A94D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→ B6学习式质量score</w:t>
      </w:r>
    </w:p>
    <w:p w14:paraId="4029BF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→ 真B3 Top-K Mask-RGBD记忆</w:t>
      </w:r>
    </w:p>
    <w:p w14:paraId="449A23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→ B5局部BoxRefiner</w:t>
      </w:r>
    </w:p>
    <w:p w14:paraId="732E46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→ B7 Track-aware Soft-NMS</w:t>
      </w:r>
    </w:p>
    <w:p w14:paraId="374E91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→ Boxer并行提升</w:t>
      </w:r>
    </w:p>
    <w:p w14:paraId="1BDA2FA4">
      <w:pPr>
        <w:rPr>
          <w:rFonts w:hint="eastAsia"/>
          <w:lang w:val="en-US" w:eastAsia="zh-CN"/>
        </w:rPr>
      </w:pPr>
    </w:p>
    <w:p w14:paraId="1B376DB0">
      <w:pPr>
        <w:pStyle w:val="7"/>
        <w:keepNext w:val="0"/>
        <w:keepLines w:val="0"/>
        <w:widowControl/>
        <w:suppressLineNumbers w:val="0"/>
      </w:pPr>
      <w:r>
        <w:t>当前联合 B3→B5+B6-v2 训练继续运行，不需要打断。之后：</w:t>
      </w:r>
    </w:p>
    <w:p w14:paraId="27FE2FB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先实现 </w:t>
      </w:r>
      <w:r>
        <w:rPr>
          <w:rStyle w:val="12"/>
        </w:rPr>
        <w:t>missing-track identity + 增量 Mask Graph</w:t>
      </w:r>
      <w:r>
        <w:t>，观察模式下保持输出完全不变。</w:t>
      </w:r>
    </w:p>
    <w:p w14:paraId="5A38EC3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统计新增分支的 proposal </w:t>
      </w:r>
      <w:r>
        <w:fldChar w:fldCharType="begin"/>
      </w:r>
      <w:r>
        <w:instrText xml:space="preserve"> HYPERLINK "mailto:recall@0.15" </w:instrText>
      </w:r>
      <w:r>
        <w:fldChar w:fldCharType="separate"/>
      </w:r>
      <w:r>
        <w:rPr>
          <w:rStyle w:val="11"/>
        </w:rPr>
        <w:t>recall@0.15</w:t>
      </w:r>
      <w:r>
        <w:fldChar w:fldCharType="end"/>
      </w:r>
      <w:r>
        <w:t>/0.25/0.50。</w:t>
      </w:r>
    </w:p>
    <w:p w14:paraId="4621D9F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加入局部 depth 连通域/MSR和 occupancy 特征。</w:t>
      </w:r>
    </w:p>
    <w:p w14:paraId="6398300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用联合 B5+B6-v2 同时预测几何残差、候选IoU和不确定性。</w:t>
      </w:r>
    </w:p>
    <w:p w14:paraId="0A4D537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最后才允许 confirmed supplemental tracks 进入输出。</w:t>
      </w:r>
    </w:p>
    <w:p w14:paraId="01BFC95D">
      <w:pPr>
        <w:pStyle w:val="7"/>
        <w:keepNext w:val="0"/>
        <w:keepLines w:val="0"/>
        <w:widowControl/>
        <w:suppressLineNumbers w:val="0"/>
      </w:pPr>
      <w:r>
        <w:t xml:space="preserve">你的B6为 </w:t>
      </w:r>
      <w:r>
        <w:rPr>
          <w:rStyle w:val="12"/>
        </w:rPr>
        <w:t>40.04 / 33.55 / 12.16</w:t>
      </w:r>
      <w:r>
        <w:t xml:space="preserve">，达到“论文+10”还需要约 </w:t>
      </w:r>
      <w:r>
        <w:rPr>
          <w:rStyle w:val="12"/>
        </w:rPr>
        <w:t>+7.42 / +7.81 / +11.25</w:t>
      </w:r>
      <w:r>
        <w:t>。单个模块无法可靠承诺这个增益；最有机会接近目标的组合就是：</w:t>
      </w:r>
    </w:p>
    <w:p w14:paraId="6E6AAE51">
      <w:pPr>
        <w:pStyle w:val="7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SAM3教师蒸馏的漏检补充头 + Zoo3D增量Mask Graph + SGCDet局部occupancy/MSR Refiner + B6-v2安全门控。</w:t>
      </w:r>
    </w:p>
    <w:p w14:paraId="6CB29280">
      <w:pPr>
        <w:pStyle w:val="7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Cubify Anything</w:t>
      </w:r>
    </w:p>
    <w:p w14:paraId="24F97502">
      <w:pPr>
        <w:pStyle w:val="7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+ 轻量缺失实例补充头（SAM3教师蒸馏到YOLOE-S）</w:t>
      </w:r>
    </w:p>
    <w:p w14:paraId="3CC53B87">
      <w:pPr>
        <w:pStyle w:val="7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→ Zoo3D式增量Mask Graph多视角确认</w:t>
      </w:r>
    </w:p>
    <w:p w14:paraId="5E883594">
      <w:pPr>
        <w:pStyle w:val="7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→ Top-K Mask-RGBD实例记忆</w:t>
      </w:r>
    </w:p>
    <w:p w14:paraId="772F0279">
      <w:pPr>
        <w:pStyle w:val="7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→ SGCDet式occupancy/MSR面级OBB Refiner</w:t>
      </w:r>
    </w:p>
    <w:p w14:paraId="3D07A47D">
      <w:pPr>
        <w:pStyle w:val="7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→ B6-v2 ΔIoU预测 + 不确定性安全门控</w:t>
      </w:r>
    </w:p>
    <w:p w14:paraId="70E13F0B">
      <w:pPr>
        <w:pStyle w:val="7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→ 候选质量score重新校准</w:t>
      </w:r>
    </w:p>
    <w:p w14:paraId="0C4DDDB8">
      <w:pPr>
        <w:pStyle w:val="7"/>
        <w:keepNext w:val="0"/>
        <w:keepLines w:val="0"/>
        <w:widowControl/>
        <w:suppressLineNumbers w:val="0"/>
        <w:rPr>
          <w:rStyle w:val="10"/>
          <w:rFonts w:hint="eastAsia"/>
        </w:rPr>
      </w:pPr>
    </w:p>
    <w:p w14:paraId="1A604D09">
      <w:pPr>
        <w:pStyle w:val="7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100场 C4 observer</w:t>
      </w:r>
    </w:p>
    <w:p w14:paraId="1409E3E0">
      <w:pPr>
        <w:pStyle w:val="7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→ held-out 90场模拟报告</w:t>
      </w:r>
    </w:p>
    <w:p w14:paraId="00F00E92">
      <w:pPr>
        <w:pStyle w:val="7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→ train-only AP50-aware安全门控</w:t>
      </w:r>
    </w:p>
    <w:p w14:paraId="1A7A4FD1">
      <w:pPr>
        <w:pStyle w:val="7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→ C4-active固定10场</w:t>
      </w:r>
    </w:p>
    <w:p w14:paraId="08FA85FF">
      <w:pPr>
        <w:pStyle w:val="7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→ C4-active完整100场</w:t>
      </w:r>
    </w:p>
    <w:p w14:paraId="0A585249">
      <w:pPr>
        <w:pStyle w:val="7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  <w:rFonts w:hint="eastAsia"/>
        </w:rPr>
        <w:t>→ 再加入轻量缺失实例补充头</w:t>
      </w:r>
    </w:p>
    <w:p w14:paraId="35B0C3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cd /data/ZhaoX/OVM3D-Dett/boxfusion_trifusion_dev</w:t>
      </w:r>
    </w:p>
    <w:p w14:paraId="1E5637C0">
      <w:pPr>
        <w:rPr>
          <w:rFonts w:hint="eastAsia"/>
          <w:lang w:val="en-US" w:eastAsia="zh-CN"/>
        </w:rPr>
      </w:pPr>
    </w:p>
    <w:p w14:paraId="6AC96B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配置 train-only cache、metadata、namespace 后先检查</w:t>
      </w:r>
    </w:p>
    <w:p w14:paraId="02E88D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bash scripts/run_scannet_trifusion_protocol.sh check</w:t>
      </w:r>
    </w:p>
    <w:p w14:paraId="49C5D1CE">
      <w:pPr>
        <w:rPr>
          <w:rFonts w:hint="eastAsia"/>
          <w:lang w:val="en-US" w:eastAsia="zh-CN"/>
        </w:rPr>
      </w:pPr>
    </w:p>
    <w:p w14:paraId="1FA0F6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采集 train-only observer 数据</w:t>
      </w:r>
    </w:p>
    <w:p w14:paraId="1D48CF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EXECUTE=1 bash scripts/run_scannet_trifusion_protocol.sh train-observer 0,1</w:t>
      </w:r>
    </w:p>
    <w:p w14:paraId="46C18CB9">
      <w:pPr>
        <w:rPr>
          <w:rFonts w:hint="eastAsia"/>
          <w:lang w:val="en-US" w:eastAsia="zh-CN"/>
        </w:rPr>
      </w:pPr>
    </w:p>
    <w:p w14:paraId="570E03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CPU 构建监督数据并训练 M4</w:t>
      </w:r>
    </w:p>
    <w:p w14:paraId="5FDD09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EXECUTE=1 bash scripts/run_scannet_trifusion_protocol.sh train-gate</w:t>
      </w:r>
    </w:p>
    <w:p w14:paraId="791ECC0B">
      <w:pPr>
        <w:rPr>
          <w:rFonts w:hint="eastAsia"/>
          <w:lang w:val="en-US" w:eastAsia="zh-CN"/>
        </w:rPr>
      </w:pPr>
    </w:p>
    <w:p w14:paraId="25E3FD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固定10场，仅记录冻结门控决策</w:t>
      </w:r>
    </w:p>
    <w:p w14:paraId="1B8C36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EXECUTE=1 bash scripts/run_scannet_trifusion_protocol.sh fixed10-observer 0,1</w:t>
      </w:r>
    </w:p>
    <w:p w14:paraId="7CE99845">
      <w:pPr>
        <w:rPr>
          <w:rFonts w:hint="eastAsia"/>
          <w:lang w:val="en-US" w:eastAsia="zh-CN"/>
        </w:rPr>
      </w:pPr>
    </w:p>
    <w:p w14:paraId="2E0C49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生成 oracle 与 gate-selected 反事实 AP</w:t>
      </w:r>
    </w:p>
    <w:p w14:paraId="60B1A4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EXECUTE=1 bash scripts/run_scannet_trifusion_protocol.sh fixed10-report</w:t>
      </w:r>
    </w:p>
    <w:p w14:paraId="5EAD4150">
      <w:pPr>
        <w:pStyle w:val="7"/>
        <w:keepNext w:val="0"/>
        <w:keepLines w:val="0"/>
        <w:widowControl/>
        <w:suppressLineNumbers w:val="0"/>
      </w:pPr>
      <w:r>
        <w:t>可以替换，但不建议当前直接替换 ViT。结合</w:t>
      </w:r>
    </w:p>
    <w:p w14:paraId="154799A1">
      <w:pPr>
        <w:pStyle w:val="7"/>
        <w:keepNext w:val="0"/>
        <w:keepLines w:val="0"/>
        <w:widowControl/>
        <w:suppressLineNumbers w:val="0"/>
      </w:pPr>
      <w:r>
        <w:t xml:space="preserve"> [多视角目标检测.docx](/data/ZhaoX/BoxFusion/多视角目标检测.docx) 和本地 BoxFusion 代码，我的结论是：</w:t>
      </w:r>
    </w:p>
    <w:p w14:paraId="44AB18E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a 模块能换，但成本最高，需要重新训练 CuTR/Cubify Anything。</w:t>
      </w:r>
    </w:p>
    <w:p w14:paraId="5A65F7D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b 模块最容易替换，也是当前最值得优化的部分。</w:t>
      </w:r>
    </w:p>
    <w:p w14:paraId="6F1D400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c 模块存在明确缺陷，适合在完成 CLIP 软门控后优先优化。</w:t>
      </w:r>
    </w:p>
    <w:p w14:paraId="17C8E87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文档中最值得借鉴的依次是：</w:t>
      </w:r>
      <w:r>
        <w:rPr>
          <w:rStyle w:val="10"/>
        </w:rPr>
        <w:t>Zoo3D/OV-SCAN → Group3D → SMOV3D → SGCDet</w:t>
      </w:r>
      <w:r>
        <w:t>。</w:t>
      </w:r>
    </w:p>
    <w:p w14:paraId="7F8D1F5D">
      <w:pPr>
        <w:pStyle w:val="3"/>
        <w:keepNext w:val="0"/>
        <w:keepLines w:val="0"/>
        <w:widowControl/>
        <w:suppressLineNumbers w:val="0"/>
      </w:pPr>
      <w:r>
        <w:t>一、ViT 能否替换</w:t>
      </w:r>
    </w:p>
    <w:p w14:paraId="3B0F511B">
      <w:pPr>
        <w:pStyle w:val="7"/>
        <w:keepNext w:val="0"/>
        <w:keepLines w:val="0"/>
        <w:widowControl/>
        <w:suppressLineNumbers w:val="0"/>
      </w:pPr>
      <w:r>
        <w:t xml:space="preserve">能，但不能简单地把 </w:t>
      </w:r>
      <w:r>
        <w:rPr>
          <w:rStyle w:val="12"/>
        </w:rPr>
        <w:t>ViT()</w:t>
      </w:r>
      <w:r>
        <w:t xml:space="preserve"> 改成 </w:t>
      </w:r>
      <w:r>
        <w:rPr>
          <w:rStyle w:val="12"/>
        </w:rPr>
        <w:t>Swin()</w:t>
      </w:r>
      <w:r>
        <w:t xml:space="preserve"> 或 </w:t>
      </w:r>
      <w:r>
        <w:rPr>
          <w:rStyle w:val="12"/>
        </w:rPr>
        <w:t>DINOv2()</w:t>
      </w:r>
      <w:r>
        <w:t xml:space="preserve"> 后继续使用当前权重。</w:t>
      </w:r>
    </w:p>
    <w:p w14:paraId="04F168C4">
      <w:pPr>
        <w:pStyle w:val="7"/>
        <w:keepNext w:val="0"/>
        <w:keepLines w:val="0"/>
        <w:widowControl/>
        <w:suppressLineNumbers w:val="0"/>
      </w:pPr>
      <w:r>
        <w:t>BoxFusion 中的 Cubify Anything 是：</w:t>
      </w:r>
    </w:p>
    <w:p w14:paraId="4D2CB2DA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RGB-D</w:t>
      </w:r>
    </w:p>
    <w:p w14:paraId="30EE6C83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→ ViT特征</w:t>
      </w:r>
    </w:p>
    <w:p w14:paraId="403435BD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→ 256维投影</w:t>
      </w:r>
    </w:p>
    <w:p w14:paraId="004D9755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→ Camera Ray Embedding</w:t>
      </w:r>
    </w:p>
    <w:p w14:paraId="431BBD2F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→ Metric Queries / Encoder Proposals</w:t>
      </w:r>
    </w:p>
    <w:p w14:paraId="0589A662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→ Transformer Decoder</w:t>
      </w:r>
    </w:p>
    <w:p w14:paraId="5F6FDEB6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 xml:space="preserve"> → 2D框、3D中心、尺寸和朝向</w:t>
      </w:r>
    </w:p>
    <w:p w14:paraId="00CACB2D">
      <w:pPr>
        <w:pStyle w:val="7"/>
        <w:keepNext w:val="0"/>
        <w:keepLines w:val="0"/>
        <w:widowControl/>
        <w:suppressLineNumbers w:val="0"/>
      </w:pPr>
      <w:r>
        <w:t>代码中 ViT 的输出通道、stride、深度模态和后面的解码器是绑定的，参见：</w:t>
      </w:r>
    </w:p>
    <w:p w14:paraId="12C228F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[cubify_transformer.py (line 1127)](/data/ZhaoX/BoxFusion/boxfusion/cubify_transformer.py:1127)</w:t>
      </w:r>
    </w:p>
    <w:p w14:paraId="7C536A4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[cubify_transformer.py (line 1232)](/data/ZhaoX/BoxFusion/boxfusion/cubify_transformer.py:1232)</w:t>
      </w:r>
    </w:p>
    <w:p w14:paraId="30A6790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[demo.py (line 438)](/data/ZhaoX/BoxFusion/demo.py:438)</w:t>
      </w:r>
    </w:p>
    <w:p w14:paraId="730392CF">
      <w:pPr>
        <w:pStyle w:val="7"/>
        <w:keepNext w:val="0"/>
        <w:keepLines w:val="0"/>
        <w:widowControl/>
        <w:suppressLineNumbers w:val="0"/>
      </w:pPr>
      <w:r>
        <w:t>当前程序还会从 checkpoint 的 ViT patch embedding 推断维度，然后严格加载整个模型权重。因此更换骨干后，当前 Cubify checkpoint 无法直接使用。</w:t>
      </w:r>
    </w:p>
    <w:p w14:paraId="3FC59E30">
      <w:pPr>
        <w:pStyle w:val="4"/>
        <w:keepNext w:val="0"/>
        <w:keepLines w:val="0"/>
        <w:widowControl/>
        <w:suppressLineNumbers w:val="0"/>
      </w:pPr>
      <w:r>
        <w:t>可以考虑的骨干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80"/>
        <w:gridCol w:w="1869"/>
        <w:gridCol w:w="3947"/>
      </w:tblGrid>
      <w:tr w14:paraId="14F47F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4736D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候选骨干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A0C9F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潜在优点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F8AFA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主要问题</w:t>
            </w:r>
          </w:p>
        </w:tc>
      </w:tr>
      <w:tr w14:paraId="139090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9B94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Swin Transformer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A195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多尺度特征更适合小物体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1207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必须修改特征接口并重新训练</w:t>
            </w:r>
          </w:p>
        </w:tc>
      </w:tr>
      <w:tr w14:paraId="3EEB7A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A8DB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DINOv2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5D69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实例外观和泛化能力较强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67FC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没有原生度量深度输入，需要 RGB/Depth 双分支</w:t>
            </w:r>
          </w:p>
        </w:tc>
      </w:tr>
      <w:tr w14:paraId="19D625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4549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SAM2/Hiera Encoder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E0B4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边界、遮挡、实例特征较好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B078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更适合提供 mask 和实例特征，不擅长直接回归度量3D框</w:t>
            </w:r>
          </w:p>
        </w:tc>
      </w:tr>
      <w:tr w14:paraId="7F253C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CA86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ConvNeXt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99D5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推理相对简单、速度较好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AAC7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不一定提升3D框精度，仍需训练</w:t>
            </w:r>
          </w:p>
        </w:tc>
      </w:tr>
      <w:tr w14:paraId="7E192F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F42C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SGCDet Backbone+DepthNet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2C93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原生多视角深度与几何建模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046C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实际上是替换整个 BoxFusion 前半部分，不只是 ViT</w:t>
            </w:r>
          </w:p>
        </w:tc>
      </w:tr>
    </w:tbl>
    <w:p w14:paraId="32650F91">
      <w:pPr>
        <w:pStyle w:val="7"/>
        <w:keepNext w:val="0"/>
        <w:keepLines w:val="0"/>
        <w:widowControl/>
        <w:suppressLineNumbers w:val="0"/>
      </w:pPr>
      <w:r>
        <w:t>因此，</w:t>
      </w:r>
      <w:r>
        <w:rPr>
          <w:rStyle w:val="10"/>
        </w:rPr>
        <w:t>文档中的模型没有一个模块可以直接、无训练地替换当前 ViT</w:t>
      </w:r>
      <w:r>
        <w:t>。</w:t>
      </w:r>
    </w:p>
    <w:p w14:paraId="0753A4D8">
      <w:pPr>
        <w:pStyle w:val="7"/>
        <w:keepNext w:val="0"/>
        <w:keepLines w:val="0"/>
        <w:widowControl/>
        <w:suppressLineNumbers w:val="0"/>
      </w:pPr>
      <w:r>
        <w:t>近期更合理的方式是保留 Cubify ViT，把 DINOv2/SAM2 作为辅助实例特征分支：</w:t>
      </w:r>
    </w:p>
    <w:p w14:paraId="75D900B3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Cubify ViT → 继续负责3D几何</w:t>
      </w:r>
    </w:p>
    <w:p w14:paraId="24997DC3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CLIP       → 类别语义</w:t>
      </w:r>
    </w:p>
    <w:p w14:paraId="2081011D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DINOv2     → 实例外观/Re-ID</w:t>
      </w:r>
    </w:p>
    <w:p w14:paraId="24078870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SAM2       → 精确mask与跨帧ID</w:t>
      </w:r>
    </w:p>
    <w:p w14:paraId="33F4CF93">
      <w:pPr>
        <w:pStyle w:val="7"/>
        <w:keepNext w:val="0"/>
        <w:keepLines w:val="0"/>
        <w:widowControl/>
        <w:suppressLineNumbers w:val="0"/>
      </w:pPr>
      <w:r>
        <w:t>这比直接更换 ViT 风险小得多。</w:t>
      </w:r>
    </w:p>
    <w:p w14:paraId="7653EA18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7B59C7">
      <w:pPr>
        <w:pStyle w:val="3"/>
        <w:keepNext w:val="0"/>
        <w:keepLines w:val="0"/>
        <w:widowControl/>
        <w:suppressLineNumbers w:val="0"/>
      </w:pPr>
      <w:r>
        <w:t>二、a：Proposal Generation 可以怎么换</w:t>
      </w:r>
    </w:p>
    <w:p w14:paraId="34DA59CB">
      <w:pPr>
        <w:pStyle w:val="7"/>
        <w:keepNext w:val="0"/>
        <w:keepLines w:val="0"/>
        <w:widowControl/>
        <w:suppressLineNumbers w:val="0"/>
      </w:pPr>
      <w:r>
        <w:t>a 模块实际上包含两部分：</w:t>
      </w:r>
    </w:p>
    <w:p w14:paraId="5ECFA57F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a1：Cubify Anything生成单帧3D框</w:t>
      </w:r>
    </w:p>
    <w:p w14:paraId="5819B4F0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a2：投影、裁剪、CLIP分类</w:t>
      </w:r>
    </w:p>
    <w:p w14:paraId="72E595AE">
      <w:pPr>
        <w:pStyle w:val="4"/>
        <w:keepNext w:val="0"/>
        <w:keepLines w:val="0"/>
        <w:widowControl/>
        <w:suppressLineNumbers w:val="0"/>
      </w:pPr>
      <w:r>
        <w:t>适合借鉴的模型</w:t>
      </w:r>
    </w:p>
    <w:p w14:paraId="07268F6C">
      <w:pPr>
        <w:pStyle w:val="5"/>
        <w:keepNext w:val="0"/>
        <w:keepLines w:val="0"/>
        <w:widowControl/>
        <w:suppressLineNumbers w:val="0"/>
      </w:pPr>
      <w:r>
        <w:t>1. Zoo3D：最值得用于改进 a2</w:t>
      </w:r>
    </w:p>
    <w:p w14:paraId="7D1559A9">
      <w:pPr>
        <w:pStyle w:val="7"/>
        <w:keepNext w:val="0"/>
        <w:keepLines w:val="0"/>
        <w:widowControl/>
        <w:suppressLineNumbers w:val="0"/>
      </w:pPr>
      <w:r>
        <w:t>Zoo3D 使用：</w:t>
      </w:r>
    </w:p>
    <w:p w14:paraId="18850561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候选3D框</w:t>
      </w:r>
    </w:p>
    <w:p w14:paraId="3DCB8D0D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→ 选择该物体最清晰的Top-K视角</w:t>
      </w:r>
    </w:p>
    <w:p w14:paraId="3E8B4560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→ SAM生成前景mask</w:t>
      </w:r>
    </w:p>
    <w:p w14:paraId="04B60122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→ mask后的图像做CLIP</w:t>
      </w:r>
    </w:p>
    <w:p w14:paraId="7D8D479E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 xml:space="preserve"> → 多视角语义融合</w:t>
      </w:r>
    </w:p>
    <w:p w14:paraId="65FF6599">
      <w:pPr>
        <w:pStyle w:val="7"/>
        <w:keepNext w:val="0"/>
        <w:keepLines w:val="0"/>
        <w:widowControl/>
        <w:suppressLineNumbers w:val="0"/>
      </w:pPr>
      <w:r>
        <w:t>Zoo3D 本身还可以通过多视角 mask 图聚类生成3D框，但那需要构建全场景点云，在线性不如 BoxFusion。真正适合借鉴的是它的：</w:t>
      </w:r>
    </w:p>
    <w:p w14:paraId="65CDE74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Top-K 最佳视角选择；</w:t>
      </w:r>
    </w:p>
    <w:p w14:paraId="7B32581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view-consensus mask；</w:t>
      </w:r>
    </w:p>
    <w:p w14:paraId="0DB831B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mask-aware CLIP；</w:t>
      </w:r>
    </w:p>
    <w:p w14:paraId="6DE701E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多视角特征投票。</w:t>
      </w:r>
    </w:p>
    <w:p w14:paraId="7F12367A">
      <w:pPr>
        <w:pStyle w:val="7"/>
        <w:keepNext w:val="0"/>
        <w:keepLines w:val="0"/>
        <w:widowControl/>
        <w:suppressLineNumbers w:val="0"/>
      </w:pPr>
      <w:r>
        <w:t>这能解决当前 BoxFusion 直接扩大矩形 crop 后，背景占比过大的问题。Zoo3D 官方描述也强调了 mask 图聚类、最佳视角和视角一致性 mask。</w:t>
      </w:r>
      <w:r>
        <w:fldChar w:fldCharType="begin"/>
      </w:r>
      <w:r>
        <w:instrText xml:space="preserve"> HYPERLINK "https://arxiv.org/abs/2511.20253" </w:instrText>
      </w:r>
      <w:r>
        <w:fldChar w:fldCharType="separate"/>
      </w:r>
      <w:r>
        <w:rPr>
          <w:rStyle w:val="11"/>
        </w:rPr>
        <w:t>Zoo3D 论文</w:t>
      </w:r>
      <w:r>
        <w:fldChar w:fldCharType="end"/>
      </w:r>
    </w:p>
    <w:p w14:paraId="74C6298A">
      <w:pPr>
        <w:pStyle w:val="5"/>
        <w:keepNext w:val="0"/>
        <w:keepLines w:val="0"/>
        <w:widowControl/>
        <w:suppressLineNumbers w:val="0"/>
      </w:pPr>
      <w:r>
        <w:t>2. SMOV3D：可作为 Cubify 漏检补充分支</w:t>
      </w:r>
    </w:p>
    <w:p w14:paraId="1F345181">
      <w:pPr>
        <w:pStyle w:val="7"/>
        <w:keepNext w:val="0"/>
        <w:keepLines w:val="0"/>
        <w:widowControl/>
        <w:suppressLineNumbers w:val="0"/>
      </w:pPr>
      <w:r>
        <w:t>SMOV3D 的路线是：</w:t>
      </w:r>
    </w:p>
    <w:p w14:paraId="08481686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OWLv2/SAM生成2D实例</w:t>
      </w:r>
    </w:p>
    <w:p w14:paraId="33C14E45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→ 单目深度</w:t>
      </w:r>
    </w:p>
    <w:p w14:paraId="5FEC47AD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→ 反投影3D候选</w:t>
      </w:r>
    </w:p>
    <w:p w14:paraId="1E606C52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→ 全局尺度初始化</w:t>
      </w:r>
    </w:p>
    <w:p w14:paraId="1959BCD7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 xml:space="preserve"> → 多视角细化</w:t>
      </w:r>
    </w:p>
    <w:p w14:paraId="350B8EBD">
      <w:pPr>
        <w:pStyle w:val="7"/>
        <w:keepNext w:val="0"/>
        <w:keepLines w:val="0"/>
        <w:widowControl/>
        <w:suppressLineNumbers w:val="0"/>
      </w:pPr>
      <w:r>
        <w:t>BoxFusion 已经有真实 RGB-D，因此不需要它的单目深度和尺度估计，可以改为：</w:t>
      </w:r>
    </w:p>
    <w:p w14:paraId="2B12F1D5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GroundingDINO/OWLv2 + SAM2</w:t>
      </w:r>
    </w:p>
    <w:p w14:paraId="7F70A0A0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→ 使用真实深度反投影mask</w:t>
      </w:r>
    </w:p>
    <w:p w14:paraId="696161BB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→ 鲁棒拟合3D包围框</w:t>
      </w:r>
    </w:p>
    <w:p w14:paraId="2DE74431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 xml:space="preserve"> → 与Cubify proposals取并集</w:t>
      </w:r>
    </w:p>
    <w:p w14:paraId="7CC91CB7">
      <w:pPr>
        <w:pStyle w:val="7"/>
        <w:keepNext w:val="0"/>
        <w:keepLines w:val="0"/>
        <w:widowControl/>
        <w:suppressLineNumbers w:val="0"/>
      </w:pPr>
      <w:r>
        <w:t>适合补充 Cubify 漏掉的小物体，但可能增加假阳性，需要单独做 score calibration。</w:t>
      </w:r>
      <w:r>
        <w:fldChar w:fldCharType="begin"/>
      </w:r>
      <w:r>
        <w:instrText xml:space="preserve"> HYPERLINK "https://arxiv.org/abs/2509.15924" </w:instrText>
      </w:r>
      <w:r>
        <w:fldChar w:fldCharType="separate"/>
      </w:r>
      <w:r>
        <w:rPr>
          <w:rStyle w:val="11"/>
        </w:rPr>
        <w:t>SMOV3D 论文</w:t>
      </w:r>
      <w:r>
        <w:fldChar w:fldCharType="end"/>
      </w:r>
    </w:p>
    <w:p w14:paraId="130B9AE4">
      <w:pPr>
        <w:pStyle w:val="5"/>
        <w:keepNext w:val="0"/>
        <w:keepLines w:val="0"/>
        <w:widowControl/>
        <w:suppressLineNumbers w:val="0"/>
      </w:pPr>
      <w:r>
        <w:t>3. OpenM3D、SGCDet：能替换整个 a，但不适合当前主线</w:t>
      </w:r>
    </w:p>
    <w:p w14:paraId="4025EB8A">
      <w:pPr>
        <w:pStyle w:val="7"/>
        <w:keepNext w:val="0"/>
        <w:keepLines w:val="0"/>
        <w:widowControl/>
        <w:suppressLineNumbers w:val="0"/>
      </w:pPr>
      <w:r>
        <w:t>OpenM3D 使用体素语义对齐和单阶段3D检测器，需要伪框训练和体素网络。</w:t>
      </w:r>
      <w:r>
        <w:fldChar w:fldCharType="begin"/>
      </w:r>
      <w:r>
        <w:instrText xml:space="preserve"> HYPERLINK "https://arxiv.org/abs/2508.20063" </w:instrText>
      </w:r>
      <w:r>
        <w:fldChar w:fldCharType="separate"/>
      </w:r>
      <w:r>
        <w:rPr>
          <w:rStyle w:val="11"/>
        </w:rPr>
        <w:t>OpenM3D 论文</w:t>
      </w:r>
      <w:r>
        <w:fldChar w:fldCharType="end"/>
      </w:r>
    </w:p>
    <w:p w14:paraId="0CA12F24">
      <w:pPr>
        <w:pStyle w:val="7"/>
        <w:keepNext w:val="0"/>
        <w:keepLines w:val="0"/>
        <w:widowControl/>
        <w:suppressLineNumbers w:val="0"/>
      </w:pPr>
      <w:r>
        <w:t>SGCDet 使用 DepthNet、稀疏体积、occupancy top-K 和多视角检测头，也需要端到端训练。</w:t>
      </w:r>
      <w:r>
        <w:fldChar w:fldCharType="begin"/>
      </w:r>
      <w:r>
        <w:instrText xml:space="preserve"> HYPERLINK "https://arxiv.org/abs/2507.18331" </w:instrText>
      </w:r>
      <w:r>
        <w:fldChar w:fldCharType="separate"/>
      </w:r>
      <w:r>
        <w:rPr>
          <w:rStyle w:val="11"/>
        </w:rPr>
        <w:t>SGCDet 论文</w:t>
      </w:r>
      <w:r>
        <w:fldChar w:fldCharType="end"/>
      </w:r>
    </w:p>
    <w:p w14:paraId="7040D568">
      <w:pPr>
        <w:pStyle w:val="7"/>
        <w:keepNext w:val="0"/>
        <w:keepLines w:val="0"/>
        <w:widowControl/>
        <w:suppressLineNumbers w:val="0"/>
      </w:pPr>
      <w:r>
        <w:t>它们更适合开一条独立实验分支，不能继续保持当前 BoxFusion 的“单帧提框＋训练外多视角融合”性质。</w:t>
      </w:r>
    </w:p>
    <w:p w14:paraId="1BAD2216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3408C7">
      <w:pPr>
        <w:pStyle w:val="3"/>
        <w:keepNext w:val="0"/>
        <w:keepLines w:val="0"/>
        <w:widowControl/>
        <w:suppressLineNumbers w:val="0"/>
      </w:pPr>
      <w:r>
        <w:t>三、b：Association Module 最值得怎么换</w:t>
      </w:r>
    </w:p>
    <w:p w14:paraId="09B9097A">
      <w:pPr>
        <w:pStyle w:val="7"/>
        <w:keepNext w:val="0"/>
        <w:keepLines w:val="0"/>
        <w:widowControl/>
        <w:suppressLineNumbers w:val="0"/>
      </w:pPr>
      <w:r>
        <w:t>当前 b 的执行顺序是：</w:t>
      </w:r>
    </w:p>
    <w:p w14:paraId="06412752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3D OBB NMS</w:t>
      </w:r>
    </w:p>
    <w:p w14:paraId="2CF46ED6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→ 小物体投影到当前帧</w:t>
      </w:r>
    </w:p>
    <w:p w14:paraId="1940E0F0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→ 2D框IoU匹配</w:t>
      </w:r>
    </w:p>
    <w:p w14:paraId="2C8641F1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 xml:space="preserve"> → 记录fusion_list</w:t>
      </w:r>
    </w:p>
    <w:p w14:paraId="38E1961B">
      <w:pPr>
        <w:pStyle w:val="7"/>
        <w:keepNext w:val="0"/>
        <w:keepLines w:val="0"/>
        <w:widowControl/>
        <w:suppressLineNumbers w:val="0"/>
      </w:pPr>
      <w:r>
        <w:t>对应代码：</w:t>
      </w:r>
    </w:p>
    <w:p w14:paraId="309BCAF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[demo.py (line 273)](/data/ZhaoX/BoxFusion/demo.py:273)</w:t>
      </w:r>
    </w:p>
    <w:p w14:paraId="7C43313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[instances.py (line 195)](/data/ZhaoX/BoxFusion/boxfusion/instances.py:195)</w:t>
      </w:r>
    </w:p>
    <w:p w14:paraId="26B8F36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[instances.py (line 620)](/data/ZhaoX/BoxFusion/boxfusion/instances.py:620)</w:t>
      </w:r>
    </w:p>
    <w:p w14:paraId="4076737C">
      <w:pPr>
        <w:pStyle w:val="7"/>
        <w:keepNext w:val="0"/>
        <w:keepLines w:val="0"/>
        <w:widowControl/>
        <w:suppressLineNumbers w:val="0"/>
      </w:pPr>
      <w:r>
        <w:t xml:space="preserve">你现在加入的 </w:t>
      </w:r>
      <w:r>
        <w:rPr>
          <w:rStyle w:val="10"/>
        </w:rPr>
        <w:t>CLIP/实例外观软门控就是 b 模块正确的第一步</w:t>
      </w:r>
      <w:r>
        <w:t>。</w:t>
      </w:r>
    </w:p>
    <w:p w14:paraId="5C42D303">
      <w:pPr>
        <w:pStyle w:val="4"/>
        <w:keepNext w:val="0"/>
        <w:keepLines w:val="0"/>
        <w:widowControl/>
        <w:suppressLineNumbers w:val="0"/>
      </w:pPr>
      <w:r>
        <w:t>文档中可借鉴的模块</w:t>
      </w:r>
    </w:p>
    <w:p w14:paraId="44BCBE02">
      <w:pPr>
        <w:pStyle w:val="5"/>
        <w:keepNext w:val="0"/>
        <w:keepLines w:val="0"/>
        <w:widowControl/>
        <w:suppressLineNumbers w:val="0"/>
      </w:pPr>
      <w:r>
        <w:t>Group3D：语义兼容组</w:t>
      </w:r>
    </w:p>
    <w:p w14:paraId="51697BB0">
      <w:pPr>
        <w:pStyle w:val="7"/>
        <w:keepNext w:val="0"/>
        <w:keepLines w:val="0"/>
        <w:widowControl/>
        <w:suppressLineNumbers w:val="0"/>
      </w:pPr>
      <w:r>
        <w:t>Group3D 要求：</w:t>
      </w:r>
    </w:p>
    <w:p w14:paraId="208161E7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几何兼容 AND 语义兼容 → 才允许合并</w:t>
      </w:r>
    </w:p>
    <w:p w14:paraId="564D2D75">
      <w:pPr>
        <w:pStyle w:val="7"/>
        <w:keepNext w:val="0"/>
        <w:keepLines w:val="0"/>
        <w:widowControl/>
        <w:suppressLineNumbers w:val="0"/>
      </w:pPr>
      <w:r>
        <w:t>本地实现就在：</w:t>
      </w:r>
    </w:p>
    <w:p w14:paraId="54E2038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[merge.py (line 51)](/data/ZhaoX/Group3D/group3d/core/merge.py:51)</w:t>
      </w:r>
    </w:p>
    <w:p w14:paraId="7973439D">
      <w:pPr>
        <w:pStyle w:val="7"/>
        <w:keepNext w:val="0"/>
        <w:keepLines w:val="0"/>
        <w:widowControl/>
        <w:suppressLineNumbers w:val="0"/>
      </w:pPr>
      <w:r>
        <w:t>适合解决：</w:t>
      </w:r>
    </w:p>
    <w:p w14:paraId="7B38A3D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桌子和桌上物体因投影重叠被融合；</w:t>
      </w:r>
    </w:p>
    <w:p w14:paraId="5685DA4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sofa/couch 标签漂移导致同一物体碎片化；</w:t>
      </w:r>
    </w:p>
    <w:p w14:paraId="4343959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相邻同类小物体误关联。</w:t>
      </w:r>
    </w:p>
    <w:p w14:paraId="37C6590C">
      <w:pPr>
        <w:pStyle w:val="7"/>
        <w:keepNext w:val="0"/>
        <w:keepLines w:val="0"/>
        <w:widowControl/>
        <w:suppressLineNumbers w:val="0"/>
      </w:pPr>
      <w:r>
        <w:t>但 Group3D 的语义组只能判断“类别是否可能兼容”，不能区分两把不同的椅子。因此最终应该是：</w:t>
      </w:r>
    </w:p>
    <w:p w14:paraId="3720B1C6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类别兼容：Group3D/MLLM</w:t>
      </w:r>
    </w:p>
    <w:p w14:paraId="3B6C7600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实例一致：CLIP或DINOv2外观</w:t>
      </w:r>
    </w:p>
    <w:p w14:paraId="2A0FC7F3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几何一致：3D IoU、2D IoU、深度</w:t>
      </w:r>
    </w:p>
    <w:p w14:paraId="04FBB5E4">
      <w:pPr>
        <w:pStyle w:val="7"/>
        <w:keepNext w:val="0"/>
        <w:keepLines w:val="0"/>
        <w:widowControl/>
        <w:suppressLineNumbers w:val="0"/>
      </w:pPr>
      <w:r>
        <w:t>Group3D 官方方法正是场景动态词表、语义兼容分组和几何约束共同合并。</w:t>
      </w:r>
      <w:r>
        <w:fldChar w:fldCharType="begin"/>
      </w:r>
      <w:r>
        <w:instrText xml:space="preserve"> HYPERLINK "https://arxiv.org/abs/2603.21944" </w:instrText>
      </w:r>
      <w:r>
        <w:fldChar w:fldCharType="separate"/>
      </w:r>
      <w:r>
        <w:rPr>
          <w:rStyle w:val="11"/>
        </w:rPr>
        <w:t>Group3D 论文</w:t>
      </w:r>
      <w:r>
        <w:fldChar w:fldCharType="end"/>
      </w:r>
    </w:p>
    <w:p w14:paraId="68A45FF1">
      <w:pPr>
        <w:pStyle w:val="5"/>
        <w:keepNext w:val="0"/>
        <w:keepLines w:val="0"/>
        <w:widowControl/>
        <w:suppressLineNumbers w:val="0"/>
      </w:pPr>
      <w:r>
        <w:t>OpenBox：SAM2 ID + 双向点云包含率</w:t>
      </w:r>
    </w:p>
    <w:p w14:paraId="1E12A84E">
      <w:pPr>
        <w:pStyle w:val="7"/>
        <w:keepNext w:val="0"/>
        <w:keepLines w:val="0"/>
        <w:widowControl/>
        <w:suppressLineNumbers w:val="0"/>
      </w:pPr>
      <w:r>
        <w:t>OpenBox 的有价值部分是：</w:t>
      </w:r>
    </w:p>
    <w:p w14:paraId="5C75F3A1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SAM2跨帧实例ID</w:t>
      </w:r>
    </w:p>
    <w:p w14:paraId="0B97FE15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＋</w:t>
      </w:r>
    </w:p>
    <w:p w14:paraId="050DD1B7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mask反投影点云与几何聚类的双向包含率</w:t>
      </w:r>
    </w:p>
    <w:p w14:paraId="5E5B9150">
      <w:pPr>
        <w:pStyle w:val="7"/>
        <w:keepNext w:val="0"/>
        <w:keepLines w:val="0"/>
        <w:widowControl/>
        <w:suppressLineNumbers w:val="0"/>
      </w:pPr>
      <w:r>
        <w:t>它可以给 BoxFusion 增加一个比矩形框 IoU 更可靠的关联证据：</w:t>
      </w:r>
    </w:p>
    <w:p w14:paraId="4CB3DFB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\[ r_{ij} = \min\left( \frac{|P_i\cap P_j|}{|P_i|}, \frac{|P_i\cap P_j|}{|P_j|} \right) \]</w:t>
      </w:r>
    </w:p>
    <w:p w14:paraId="02045DC9">
      <w:pPr>
        <w:pStyle w:val="7"/>
        <w:keepNext w:val="0"/>
        <w:keepLines w:val="0"/>
        <w:widowControl/>
        <w:suppressLineNumbers w:val="0"/>
      </w:pPr>
      <w:r>
        <w:t>尤其适合小物体和遮挡区域。但其 HDBSCAN、地面移除、LiDAR 尺寸先验主要针对室外，不建议直接照搬。</w:t>
      </w:r>
      <w:r>
        <w:fldChar w:fldCharType="begin"/>
      </w:r>
      <w:r>
        <w:instrText xml:space="preserve"> HYPERLINK "https://oliver0922.github.io/OpenBox/" </w:instrText>
      </w:r>
      <w:r>
        <w:fldChar w:fldCharType="separate"/>
      </w:r>
      <w:r>
        <w:rPr>
          <w:rStyle w:val="11"/>
        </w:rPr>
        <w:t>OpenBox 项目</w:t>
      </w:r>
      <w:r>
        <w:fldChar w:fldCharType="end"/>
      </w:r>
    </w:p>
    <w:p w14:paraId="289A788F">
      <w:pPr>
        <w:pStyle w:val="5"/>
        <w:keepNext w:val="0"/>
        <w:keepLines w:val="0"/>
        <w:widowControl/>
        <w:suppressLineNumbers w:val="0"/>
      </w:pPr>
      <w:r>
        <w:t>OV-SCAN：遮挡与坏视角过滤</w:t>
      </w:r>
    </w:p>
    <w:p w14:paraId="65859F2C">
      <w:pPr>
        <w:pStyle w:val="7"/>
        <w:keepNext w:val="0"/>
        <w:keepLines w:val="0"/>
        <w:widowControl/>
        <w:suppressLineNumbers w:val="0"/>
      </w:pPr>
      <w:r>
        <w:t>OV-SCAN 的 Selective Alignment Filter 会过滤遮挡、分辨率不足和伪框质量差的2D–3D对齐样本。</w:t>
      </w:r>
      <w:r>
        <w:fldChar w:fldCharType="begin"/>
      </w:r>
      <w:r>
        <w:instrText xml:space="preserve"> HYPERLINK "https://arxiv.org/abs/2503.06435" </w:instrText>
      </w:r>
      <w:r>
        <w:fldChar w:fldCharType="separate"/>
      </w:r>
      <w:r>
        <w:rPr>
          <w:rStyle w:val="11"/>
        </w:rPr>
        <w:t>OV-SCAN 论文</w:t>
      </w:r>
      <w:r>
        <w:fldChar w:fldCharType="end"/>
      </w:r>
    </w:p>
    <w:p w14:paraId="78901F8A">
      <w:pPr>
        <w:pStyle w:val="7"/>
        <w:keepNext w:val="0"/>
        <w:keepLines w:val="0"/>
        <w:widowControl/>
        <w:suppressLineNumbers w:val="0"/>
      </w:pPr>
      <w:r>
        <w:t>这非常适合当前 CLIP 门控，因为一次严重遮挡的 crop 产生的 CLIP 特征不应拥有和清晰视角相同的权重。</w:t>
      </w:r>
    </w:p>
    <w:p w14:paraId="7277FEA6">
      <w:pPr>
        <w:pStyle w:val="5"/>
        <w:keepNext w:val="0"/>
        <w:keepLines w:val="0"/>
        <w:widowControl/>
        <w:suppressLineNumbers w:val="0"/>
      </w:pPr>
      <w:r>
        <w:t>Zoo3D：增量图关联</w:t>
      </w:r>
    </w:p>
    <w:p w14:paraId="1D7C1513">
      <w:pPr>
        <w:pStyle w:val="7"/>
        <w:keepNext w:val="0"/>
        <w:keepLines w:val="0"/>
        <w:widowControl/>
        <w:suppressLineNumbers w:val="0"/>
      </w:pPr>
      <w:r>
        <w:t>Zoo3D 使用跨视角 mask 图聚类。BoxFusion 可以不构建完整离线图，而采用滑动窗口增量图：</w:t>
      </w:r>
    </w:p>
    <w:p w14:paraId="03198CDD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新框作为节点</w:t>
      </w:r>
    </w:p>
    <w:p w14:paraId="216F3EBB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→ 几何、mask、CLIP构成边</w:t>
      </w:r>
    </w:p>
    <w:p w14:paraId="617F5893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 xml:space="preserve"> → 每个全局实例形成一个连通分量</w:t>
      </w:r>
    </w:p>
    <w:p w14:paraId="2E07AA5F">
      <w:pPr>
        <w:pStyle w:val="7"/>
        <w:keepNext w:val="0"/>
        <w:keepLines w:val="0"/>
        <w:widowControl/>
        <w:suppressLineNumbers w:val="0"/>
      </w:pPr>
      <w:r>
        <w:t>这比当前贪心 NMS 更容易处理 A↔B↔C 这种跨视角间接关联。</w:t>
      </w:r>
    </w:p>
    <w:p w14:paraId="2990B259">
      <w:pPr>
        <w:pStyle w:val="4"/>
        <w:keepNext w:val="0"/>
        <w:keepLines w:val="0"/>
        <w:widowControl/>
        <w:suppressLineNumbers w:val="0"/>
      </w:pPr>
      <w:r>
        <w:t>推荐的 b 模块最终形式</w:t>
      </w:r>
    </w:p>
    <w:p w14:paraId="34244A7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\[ S_{ij}= w_3 IoU_{3D} +w_2 IoU_{2D} +w_m IoU_{mask} +w_a\cos(f_i,f_j) +w_d e^{-|\Delta z|/\sigma} \]</w:t>
      </w:r>
    </w:p>
    <w:p w14:paraId="3A341170">
      <w:pPr>
        <w:pStyle w:val="7"/>
        <w:keepNext w:val="0"/>
        <w:keepLines w:val="0"/>
        <w:widowControl/>
        <w:suppressLineNumbers w:val="0"/>
      </w:pPr>
      <w:r>
        <w:t>然后：</w:t>
      </w:r>
    </w:p>
    <w:p w14:paraId="74B5B3C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\[ Associate(i,j)= GeometryCandidate \land SemanticCompatible \land (S_{ij}&gt;\tau \lor IoU_{3D}&gt;\tau_{hard}) \]</w:t>
      </w:r>
    </w:p>
    <w:p w14:paraId="31BD3169">
      <w:pPr>
        <w:pStyle w:val="7"/>
        <w:keepNext w:val="0"/>
        <w:keepLines w:val="0"/>
        <w:widowControl/>
        <w:suppressLineNumbers w:val="0"/>
      </w:pPr>
      <w:r>
        <w:t>高3D IoU始终可以覆盖不可靠的语义；中等几何重叠时才依赖外观和语义。</w:t>
      </w:r>
    </w:p>
    <w:p w14:paraId="44AC459E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9490FD">
      <w:pPr>
        <w:pStyle w:val="3"/>
        <w:keepNext w:val="0"/>
        <w:keepLines w:val="0"/>
        <w:widowControl/>
        <w:suppressLineNumbers w:val="0"/>
      </w:pPr>
      <w:r>
        <w:t>四、c：Multi-View Box Fusion 最值得优化</w:t>
      </w:r>
    </w:p>
    <w:p w14:paraId="660025C4">
      <w:pPr>
        <w:pStyle w:val="7"/>
        <w:keepNext w:val="0"/>
        <w:keepLines w:val="0"/>
        <w:widowControl/>
        <w:suppressLineNumbers w:val="0"/>
      </w:pPr>
      <w:r>
        <w:t>当前 c 模块有三个明显限制。</w:t>
      </w:r>
    </w:p>
    <w:p w14:paraId="1E21FC51">
      <w:pPr>
        <w:pStyle w:val="4"/>
        <w:keepNext w:val="0"/>
        <w:keepLines w:val="0"/>
        <w:widowControl/>
        <w:suppressLineNumbers w:val="0"/>
      </w:pPr>
      <w:r>
        <w:t>1. 真实 score 实际没有参与融合目标</w:t>
      </w:r>
    </w:p>
    <w:p w14:paraId="56C7812A">
      <w:pPr>
        <w:pStyle w:val="7"/>
        <w:keepNext w:val="0"/>
        <w:keepLines w:val="0"/>
        <w:widowControl/>
        <w:suppressLineNumbers w:val="0"/>
      </w:pPr>
      <w:r>
        <w:t>CUDA 核虽然读取了：</w:t>
      </w:r>
    </w:p>
    <w:p w14:paraId="0B26D32D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float score_box = scores[i];</w:t>
      </w:r>
    </w:p>
    <w:p w14:paraId="7AB7796F">
      <w:pPr>
        <w:pStyle w:val="7"/>
        <w:keepNext w:val="0"/>
        <w:keepLines w:val="0"/>
        <w:widowControl/>
        <w:suppressLineNumbers w:val="0"/>
      </w:pPr>
      <w:r>
        <w:t>但后面实际是：</w:t>
      </w:r>
    </w:p>
    <w:p w14:paraId="3457BEDB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iou = iou; //* max(score_box,1.0);</w:t>
      </w:r>
    </w:p>
    <w:p w14:paraId="571C541D">
      <w:pPr>
        <w:pStyle w:val="7"/>
        <w:keepNext w:val="0"/>
        <w:keepLines w:val="0"/>
        <w:widowControl/>
        <w:suppressLineNumbers w:val="0"/>
      </w:pPr>
      <w:r>
        <w:t>也就是 score 权重被注释掉了：</w:t>
      </w:r>
    </w:p>
    <w:p w14:paraId="2925B71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[box_fusion.py (line 347)](/data/ZhaoX/BoxFusion/boxfusion/box_fusion.py:347)</w:t>
      </w:r>
    </w:p>
    <w:p w14:paraId="70294AE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[box_fusion.py (line 397)](/data/ZhaoX/BoxFusion/boxfusion/box_fusion.py:397)</w:t>
      </w:r>
    </w:p>
    <w:p w14:paraId="36EF04C2">
      <w:pPr>
        <w:pStyle w:val="7"/>
        <w:keepNext w:val="0"/>
        <w:keepLines w:val="0"/>
        <w:widowControl/>
        <w:suppressLineNumbers w:val="0"/>
      </w:pPr>
      <w:r>
        <w:t>所以你保留的真实 score 改善了 NMS、框选择和最终评估排序，但</w:t>
      </w:r>
      <w:r>
        <w:rPr>
          <w:rStyle w:val="10"/>
        </w:rPr>
        <w:t>没有让高质量视角在 c 中获得更高权重</w:t>
      </w:r>
      <w:r>
        <w:t>。</w:t>
      </w:r>
    </w:p>
    <w:p w14:paraId="03B080FD">
      <w:pPr>
        <w:pStyle w:val="4"/>
        <w:keepNext w:val="0"/>
        <w:keepLines w:val="0"/>
        <w:widowControl/>
        <w:suppressLineNumbers w:val="0"/>
      </w:pPr>
      <w:r>
        <w:t>2. 朝向没有被优化</w:t>
      </w:r>
    </w:p>
    <w:p w14:paraId="2935C3C0">
      <w:pPr>
        <w:pStyle w:val="7"/>
        <w:keepNext w:val="0"/>
        <w:keepLines w:val="0"/>
        <w:widowControl/>
        <w:suppressLineNumbers w:val="0"/>
      </w:pPr>
      <w:r>
        <w:t>当前随机优化只搜索六个量：</w:t>
      </w:r>
    </w:p>
    <w:p w14:paraId="5B0A951C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x, y, z, length, width, height</w:t>
      </w:r>
    </w:p>
    <w:p w14:paraId="55721362">
      <w:pPr>
        <w:pStyle w:val="7"/>
        <w:keepNext w:val="0"/>
        <w:keepLines w:val="0"/>
        <w:widowControl/>
        <w:suppressLineNumbers w:val="0"/>
      </w:pPr>
      <w:r>
        <w:t>旋转直接取最高分单帧框的旋转矩阵，并在融合期间固定：</w:t>
      </w:r>
    </w:p>
    <w:p w14:paraId="2CC1A37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[box_fusion.py (line 570)](/data/ZhaoX/BoxFusion/boxfusion/box_fusion.py:570)</w:t>
      </w:r>
    </w:p>
    <w:p w14:paraId="349755A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[box_fusion.py (line 602)](/data/ZhaoX/BoxFusion/boxfusion/box_fusion.py:602)</w:t>
      </w:r>
    </w:p>
    <w:p w14:paraId="0F06222C">
      <w:pPr>
        <w:pStyle w:val="7"/>
        <w:keepNext w:val="0"/>
        <w:keepLines w:val="0"/>
        <w:widowControl/>
        <w:suppressLineNumbers w:val="0"/>
      </w:pPr>
      <w:r>
        <w:t>这可能影响细长桌子、柜子和沙发的 AP50。</w:t>
      </w:r>
    </w:p>
    <w:p w14:paraId="7F938B86">
      <w:pPr>
        <w:pStyle w:val="4"/>
        <w:keepNext w:val="0"/>
        <w:keepLines w:val="0"/>
        <w:widowControl/>
        <w:suppressLineNumbers w:val="0"/>
      </w:pPr>
      <w:r>
        <w:t>3. 所有视角几乎等权</w:t>
      </w:r>
    </w:p>
    <w:p w14:paraId="0F9FFC0F">
      <w:pPr>
        <w:pStyle w:val="7"/>
        <w:keepNext w:val="0"/>
        <w:keepLines w:val="0"/>
        <w:widowControl/>
        <w:suppressLineNumbers w:val="0"/>
      </w:pPr>
      <w:r>
        <w:t>当前目标主要是多个视角的投影框 IoU 平均，没有：</w:t>
      </w:r>
    </w:p>
    <w:p w14:paraId="7B95674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遮挡权重；</w:t>
      </w:r>
    </w:p>
    <w:p w14:paraId="4B8CEF4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mask质量；</w:t>
      </w:r>
    </w:p>
    <w:p w14:paraId="66794D8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深度一致性；</w:t>
      </w:r>
    </w:p>
    <w:p w14:paraId="0B89DC7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外观一致性；</w:t>
      </w:r>
    </w:p>
    <w:p w14:paraId="0AFF5F4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Top-K视角选择。</w:t>
      </w:r>
    </w:p>
    <w:p w14:paraId="5B176FE6">
      <w:pPr>
        <w:pStyle w:val="4"/>
        <w:keepNext w:val="0"/>
        <w:keepLines w:val="0"/>
        <w:widowControl/>
        <w:suppressLineNumbers w:val="0"/>
      </w:pPr>
      <w:r>
        <w:t>最适合 c 的文档模块</w:t>
      </w:r>
    </w:p>
    <w:p w14:paraId="25C12012">
      <w:pPr>
        <w:pStyle w:val="5"/>
        <w:keepNext w:val="0"/>
        <w:keepLines w:val="0"/>
        <w:widowControl/>
        <w:suppressLineNumbers w:val="0"/>
      </w:pPr>
      <w:r>
        <w:t>Zoo3D + OV-SCAN：第一优先级</w:t>
      </w:r>
    </w:p>
    <w:p w14:paraId="1C860AB5">
      <w:pPr>
        <w:pStyle w:val="7"/>
        <w:keepNext w:val="0"/>
        <w:keepLines w:val="0"/>
        <w:widowControl/>
        <w:suppressLineNumbers w:val="0"/>
      </w:pPr>
      <w:r>
        <w:t>先做“可靠视角加权”：</w:t>
      </w:r>
    </w:p>
    <w:p w14:paraId="4C9CE97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\[ w_v = score_v^\gamma \cdot visibility_v \cdot maskQuality_v \cdot appearanceConsistency_v \]</w:t>
      </w:r>
    </w:p>
    <w:p w14:paraId="469B954C">
      <w:pPr>
        <w:pStyle w:val="7"/>
        <w:keepNext w:val="0"/>
        <w:keepLines w:val="0"/>
        <w:widowControl/>
        <w:suppressLineNumbers w:val="0"/>
      </w:pPr>
      <w:r>
        <w:t>只选择 Top-K 视角：</w:t>
      </w:r>
    </w:p>
    <w:p w14:paraId="4978DCB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\[ L_{box}= \frac{\sum_{v\in TopK}w_v(1-IoU_{2D}(P_v(B),b_v))} {\sum_{v\in TopK}w_v} \]</w:t>
      </w:r>
    </w:p>
    <w:p w14:paraId="63E0D485">
      <w:pPr>
        <w:pStyle w:val="7"/>
        <w:keepNext w:val="0"/>
        <w:keepLines w:val="0"/>
        <w:widowControl/>
        <w:suppressLineNumbers w:val="0"/>
      </w:pPr>
      <w:r>
        <w:t>第一版甚至不需要更换随机优化器，只需把当前等权累加改为加权累加。</w:t>
      </w:r>
    </w:p>
    <w:p w14:paraId="432D6A68">
      <w:pPr>
        <w:pStyle w:val="5"/>
        <w:keepNext w:val="0"/>
        <w:keepLines w:val="0"/>
        <w:widowControl/>
        <w:suppressLineNumbers w:val="0"/>
      </w:pPr>
      <w:r>
        <w:t>SMOV3D：第二优先级</w:t>
      </w:r>
    </w:p>
    <w:p w14:paraId="7D56727E">
      <w:pPr>
        <w:pStyle w:val="7"/>
        <w:keepNext w:val="0"/>
        <w:keepLines w:val="0"/>
        <w:widowControl/>
        <w:suppressLineNumbers w:val="0"/>
      </w:pPr>
      <w:r>
        <w:t>SMOV3D 的 featuremetric multi-view refinement 与 BoxFusion 当前的随机优化最接近。可以扩展为：</w:t>
      </w:r>
    </w:p>
    <w:p w14:paraId="0BAD1CE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\[ L(B)= \lambda_bL_{box} +\lambda_mL_{mask} +\lambda_dL_{depth} +\lambda_fL_{feature} +\lambda_pL_{prior} \]</w:t>
      </w:r>
    </w:p>
    <w:p w14:paraId="6D611E97">
      <w:pPr>
        <w:pStyle w:val="7"/>
        <w:keepNext w:val="0"/>
        <w:keepLines w:val="0"/>
        <w:widowControl/>
        <w:suppressLineNumbers w:val="0"/>
      </w:pPr>
      <w:r>
        <w:t>其中：</w:t>
      </w:r>
    </w:p>
    <w:p w14:paraId="5C6FAB2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\(L_{mask}\)：投影3D框轮廓与 SAM mask 的一致性；</w:t>
      </w:r>
    </w:p>
    <w:p w14:paraId="2FA7E88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\(L_{depth}\)：框前后表面与 RGB-D 深度的鲁棒残差；</w:t>
      </w:r>
    </w:p>
    <w:p w14:paraId="0524E32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\(L_{feature}\)：不同视角实例特征与全局记忆的余弦距离；</w:t>
      </w:r>
    </w:p>
    <w:p w14:paraId="47A54FF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\(L_{prior}\)：防止融合框偏离原始高分框过远。</w:t>
      </w:r>
    </w:p>
    <w:p w14:paraId="2C989676">
      <w:pPr>
        <w:pStyle w:val="5"/>
        <w:keepNext w:val="0"/>
        <w:keepLines w:val="0"/>
        <w:widowControl/>
        <w:suppressLineNumbers w:val="0"/>
      </w:pPr>
      <w:r>
        <w:t>SGCDet：长期研究方向</w:t>
      </w:r>
    </w:p>
    <w:p w14:paraId="2788D354">
      <w:pPr>
        <w:pStyle w:val="7"/>
        <w:keepNext w:val="0"/>
        <w:keepLines w:val="0"/>
        <w:widowControl/>
        <w:suppressLineNumbers w:val="0"/>
      </w:pPr>
      <w:r>
        <w:t>SGCDet 的 Geometry and Context Aware Aggregation 包含：</w:t>
      </w:r>
    </w:p>
    <w:p w14:paraId="0E6C9B9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3D deformable attention，从每个视角的自适应位置采样；</w:t>
      </w:r>
    </w:p>
    <w:p w14:paraId="4399ECC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multi-view attention，自动学习不同视角权重；</w:t>
      </w:r>
    </w:p>
    <w:p w14:paraId="5787749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occupancy top-K，避免在空体素浪费计算。</w:t>
      </w:r>
    </w:p>
    <w:p w14:paraId="47638F61">
      <w:pPr>
        <w:pStyle w:val="7"/>
        <w:keepNext w:val="0"/>
        <w:keepLines w:val="0"/>
        <w:widowControl/>
        <w:suppressLineNumbers w:val="0"/>
      </w:pPr>
      <w:r>
        <w:t>它可以启发一个轻量化的“Box Query Fusion Transformer”：</w:t>
      </w:r>
    </w:p>
    <w:p w14:paraId="39E162B1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关联后的N个单帧框</w:t>
      </w:r>
    </w:p>
    <w:p w14:paraId="3252E981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→ 每框采样局部图像/深度特征</w:t>
      </w:r>
    </w:p>
    <w:p w14:paraId="7E5DE109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→ 跨视角attention</w:t>
      </w:r>
    </w:p>
    <w:p w14:paraId="48E6DC07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 xml:space="preserve"> → 预测Δcenter、Δsize、Δyaw和uncertainty</w:t>
      </w:r>
    </w:p>
    <w:p w14:paraId="32F5498D">
      <w:pPr>
        <w:pStyle w:val="7"/>
        <w:keepNext w:val="0"/>
        <w:keepLines w:val="0"/>
        <w:widowControl/>
        <w:suppressLineNumbers w:val="0"/>
      </w:pPr>
      <w:r>
        <w:t>但完整 SGCDet 会引入稀疏3D体积和训练过程，不能直接嵌入当前 BoxFusion。</w:t>
      </w:r>
      <w:r>
        <w:fldChar w:fldCharType="begin"/>
      </w:r>
      <w:r>
        <w:instrText xml:space="preserve"> HYPERLINK "https://arxiv.org/abs/2507.18331" </w:instrText>
      </w:r>
      <w:r>
        <w:fldChar w:fldCharType="separate"/>
      </w:r>
      <w:r>
        <w:rPr>
          <w:rStyle w:val="11"/>
        </w:rPr>
        <w:t>SGCDet 论文</w:t>
      </w:r>
      <w:r>
        <w:fldChar w:fldCharType="end"/>
      </w:r>
    </w:p>
    <w:p w14:paraId="34F988A0">
      <w:pPr>
        <w:pStyle w:val="7"/>
        <w:keepNext w:val="0"/>
        <w:keepLines w:val="0"/>
        <w:widowControl/>
        <w:suppressLineNumbers w:val="0"/>
      </w:pPr>
      <w:r>
        <w:t>SToRe3D 则主要针对 ViT token 和3D query 的稀疏化与加速，更适合优化速度，不是提升当前检测精度的首选。</w:t>
      </w:r>
      <w:r>
        <w:fldChar w:fldCharType="begin"/>
      </w:r>
      <w:r>
        <w:instrText xml:space="preserve"> HYPERLINK "https://arxiv.org/abs/2605.14110" </w:instrText>
      </w:r>
      <w:r>
        <w:fldChar w:fldCharType="separate"/>
      </w:r>
      <w:r>
        <w:rPr>
          <w:rStyle w:val="11"/>
        </w:rPr>
        <w:t>SToRe3D 论文</w:t>
      </w:r>
      <w:r>
        <w:fldChar w:fldCharType="end"/>
      </w:r>
    </w:p>
    <w:p w14:paraId="6DC0574C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B43594">
      <w:pPr>
        <w:pStyle w:val="3"/>
        <w:keepNext w:val="0"/>
        <w:keepLines w:val="0"/>
        <w:widowControl/>
        <w:suppressLineNumbers w:val="0"/>
      </w:pPr>
      <w:r>
        <w:t>五、最终推荐顺序</w:t>
      </w:r>
    </w:p>
    <w:p w14:paraId="49963059">
      <w:pPr>
        <w:pStyle w:val="7"/>
        <w:keepNext w:val="0"/>
        <w:keepLines w:val="0"/>
        <w:widowControl/>
        <w:suppressLineNumbers w:val="0"/>
      </w:pPr>
      <w:r>
        <w:t xml:space="preserve">基于当前真实 score 基线 </w:t>
      </w:r>
      <w:r>
        <w:rPr>
          <w:rStyle w:val="12"/>
        </w:rPr>
        <w:t>32.53 / 27.11 / 9.46</w:t>
      </w:r>
      <w:r>
        <w:t>，建议保持 ViT 和 Cubify 权重不变：</w:t>
      </w:r>
    </w:p>
    <w:p w14:paraId="375B9B01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cd /data/ZhaoX/BoxFusion</w:t>
      </w:r>
    </w:p>
    <w:p w14:paraId="5F1B83C3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bash scripts/run_scannet_clip_gate_scorefix.sh 0,1</w:t>
      </w:r>
    </w:p>
    <w:p w14:paraId="48ABBE15">
      <w:pPr>
        <w:pStyle w:val="7"/>
        <w:keepNext w:val="0"/>
        <w:keepLines w:val="0"/>
        <w:widowControl/>
        <w:suppressLineNumbers w:val="0"/>
      </w:pPr>
    </w:p>
    <w:p w14:paraId="1F85453A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阶段0：真实score基线</w:t>
      </w:r>
    </w:p>
    <w:p w14:paraId="74347CDF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阶段1：+ CLIP实例外观软门控        ← 当前正在做</w:t>
      </w:r>
    </w:p>
    <w:p w14:paraId="1CCBCBB4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阶段2：+ Top-K可靠视角加权融合     ← 最推荐下一步</w:t>
      </w:r>
    </w:p>
    <w:p w14:paraId="0D7ED86C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阶段3：+ 多视角实例特征记忆</w:t>
      </w:r>
    </w:p>
    <w:p w14:paraId="63D887E0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阶段4：+ Group3D语义兼容组</w:t>
      </w:r>
    </w:p>
    <w:p w14:paraId="6DCD92F2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阶段5：+ SAM mask/depth融合目标</w:t>
      </w:r>
    </w:p>
    <w:p w14:paraId="33F5F998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阶段6：+ yaw优化</w:t>
      </w:r>
    </w:p>
    <w:p w14:paraId="78B1C1C8">
      <w:pPr>
        <w:pStyle w:val="7"/>
        <w:keepNext w:val="0"/>
        <w:keepLines w:val="0"/>
        <w:widowControl/>
        <w:suppressLineNumbers w:val="0"/>
      </w:pPr>
      <w:r>
        <w:t>ViT 替换、OpenM3D 和完整 SGCDet 应放到独立研究分支，否则一旦 AP 变化，很难判断究竟来自 proposal、association 还是 fusion。</w:t>
      </w:r>
    </w:p>
    <w:p w14:paraId="37B8F81D">
      <w:pPr>
        <w:pStyle w:val="7"/>
        <w:keepNext w:val="0"/>
        <w:keepLines w:val="0"/>
        <w:widowControl/>
        <w:suppressLineNumbers w:val="0"/>
      </w:pPr>
      <w:r>
        <w:t>如果主要目标是：</w:t>
      </w:r>
    </w:p>
    <w:p w14:paraId="7456A1B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提升 </w:t>
      </w:r>
      <w:r>
        <w:rPr>
          <w:rStyle w:val="10"/>
        </w:rPr>
        <w:t>AP15/AP25</w:t>
      </w:r>
      <w:r>
        <w:t>：优先补充 SAM2 小物体 proposals 和改进 b 关联；</w:t>
      </w:r>
    </w:p>
    <w:p w14:paraId="63F4B42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提升 </w:t>
      </w:r>
      <w:r>
        <w:rPr>
          <w:rStyle w:val="10"/>
        </w:rPr>
        <w:t>AP50</w:t>
      </w:r>
      <w:r>
        <w:t>：优先做 c 的视角加权、mask/depth约束和 yaw 优化；</w:t>
      </w:r>
    </w:p>
    <w:p w14:paraId="163BB87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提升开放词汇类别精度：优先做 Zoo3D 多视角语义记忆和 Group3D 语义分组。</w:t>
      </w:r>
    </w:p>
    <w:p w14:paraId="4DE44560">
      <w:pPr>
        <w:pStyle w:val="7"/>
        <w:keepNext w:val="0"/>
        <w:keepLines w:val="0"/>
        <w:widowControl/>
        <w:suppressLineNumbers w:val="0"/>
      </w:pPr>
      <w:r>
        <w:t>综合风险和收益，下一步最适合实现的是：</w:t>
      </w:r>
      <w:r>
        <w:rPr>
          <w:rStyle w:val="10"/>
        </w:rPr>
        <w:t>在不更换当前随机优化框架的情况下，为 c 模块加入“真实 score＋可见性＋Top-K视角”的加权融合</w:t>
      </w:r>
      <w:r>
        <w:t>。</w:t>
      </w:r>
    </w:p>
    <w:p w14:paraId="37FA677F">
      <w:pPr>
        <w:pStyle w:val="7"/>
        <w:keepNext w:val="0"/>
        <w:keepLines w:val="0"/>
        <w:widowControl/>
        <w:suppressLineNumbers w:val="0"/>
      </w:pPr>
    </w:p>
    <w:p w14:paraId="16C8A8DF">
      <w:pPr>
        <w:pStyle w:val="7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cd /data/ZhaoX/BoxFusion</w:t>
      </w:r>
    </w:p>
    <w:p w14:paraId="1B56D4FE">
      <w:pPr>
        <w:pStyle w:val="7"/>
        <w:keepNext w:val="0"/>
        <w:keepLines w:val="0"/>
        <w:widowControl/>
        <w:suppressLineNumbers w:val="0"/>
        <w:rPr>
          <w:rFonts w:hint="eastAsia"/>
        </w:rPr>
      </w:pPr>
    </w:p>
    <w:p w14:paraId="5B997AF6">
      <w:pPr>
        <w:pStyle w:val="7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# 阶段1-0.4对照组</w:t>
      </w:r>
    </w:p>
    <w:p w14:paraId="26EA9AD6">
      <w:pPr>
        <w:pStyle w:val="7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bash scripts/run_scannet_clip_gate_score04.sh 0,1</w:t>
      </w:r>
    </w:p>
    <w:p w14:paraId="1B143815">
      <w:pPr>
        <w:pStyle w:val="7"/>
        <w:keepNext w:val="0"/>
        <w:keepLines w:val="0"/>
        <w:widowControl/>
        <w:suppressLineNumbers w:val="0"/>
        <w:rPr>
          <w:rFonts w:hint="eastAsia"/>
        </w:rPr>
      </w:pPr>
    </w:p>
    <w:p w14:paraId="61428E02">
      <w:pPr>
        <w:pStyle w:val="7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# 上一步完整评估结束后，再运行阶段2-0.4</w:t>
      </w:r>
    </w:p>
    <w:p w14:paraId="21314DF9">
      <w:pPr>
        <w:pStyle w:val="7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bash scripts/run_scannet_clip_gate_topk_fusion_score04.sh 0,1</w:t>
      </w:r>
    </w:p>
    <w:p w14:paraId="00467283">
      <w:pPr>
        <w:pStyle w:val="7"/>
        <w:keepNext w:val="0"/>
        <w:keepLines w:val="0"/>
        <w:widowControl/>
        <w:suppressLineNumbers w:val="0"/>
      </w:pPr>
      <w:r>
        <w:t xml:space="preserve">已经实现，并合入 </w:t>
      </w:r>
      <w:r>
        <w:rPr>
          <w:rStyle w:val="12"/>
        </w:rPr>
        <w:t>/data/ZhaoX/BoxFusion</w:t>
      </w:r>
      <w:r>
        <w:t xml:space="preserve"> 主仓库，但还没有完成100场景的阶段2评估。</w:t>
      </w:r>
    </w:p>
    <w:p w14:paraId="3058C7DF">
      <w:pPr>
        <w:pStyle w:val="7"/>
        <w:keepNext w:val="0"/>
        <w:keepLines w:val="0"/>
        <w:widowControl/>
        <w:suppressLineNumbers w:val="0"/>
      </w:pPr>
      <w:r>
        <w:t>已实现内容：</w:t>
      </w:r>
    </w:p>
    <w:p w14:paraId="0747A96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Top-K可靠视角选择，默认 </w:t>
      </w:r>
      <w:r>
        <w:rPr>
          <w:rStyle w:val="12"/>
        </w:rPr>
        <w:t>K=3</w:t>
      </w:r>
    </w:p>
    <w:p w14:paraId="27926DE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可靠度包含真实score、投影面积、2D/3D投影IoU、跨视角3D一致性</w:t>
      </w:r>
    </w:p>
    <w:p w14:paraId="770B01B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可靠度加权中心与尺寸初始化</w:t>
      </w:r>
    </w:p>
    <w:p w14:paraId="7634C80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CUDA融合目标改为加权重投影IoU</w:t>
      </w:r>
    </w:p>
    <w:p w14:paraId="1598417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最终检测仍保留真实Cubify score</w:t>
      </w:r>
    </w:p>
    <w:p w14:paraId="716640C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关闭模块时保持原BoxFusion路径</w:t>
      </w:r>
    </w:p>
    <w:p w14:paraId="3583208C">
      <w:pPr>
        <w:pStyle w:val="7"/>
        <w:keepNext w:val="0"/>
        <w:keepLines w:val="0"/>
        <w:widowControl/>
        <w:suppressLineNumbers w:val="0"/>
      </w:pPr>
      <w:r>
        <w:t>关键文件：</w:t>
      </w:r>
    </w:p>
    <w:p w14:paraId="45F72E6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[可靠视角选择](/data/ZhaoX/BoxFusion/boxfusion/reliable_views.py)</w:t>
      </w:r>
    </w:p>
    <w:p w14:paraId="5BA9BC6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[加权CUDA融合](/data/ZhaoX/BoxFusion/boxfusion/box_fusion.py)</w:t>
      </w:r>
    </w:p>
    <w:p w14:paraId="0E52316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[阶段2-0.5配置](/data/ZhaoX/BoxFusion/config/scannet_clip_gate_topk_fusion_scorefix.yaml)</w:t>
      </w:r>
    </w:p>
    <w:p w14:paraId="18FE1AC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[阶段2-0.4配置](/data/ZhaoX/BoxFusion/config/scannet_clip_gate_topk_fusion_score04.yaml)</w:t>
      </w:r>
    </w:p>
    <w:p w14:paraId="0DA70800">
      <w:pPr>
        <w:pStyle w:val="7"/>
        <w:keepNext w:val="0"/>
        <w:keepLines w:val="0"/>
        <w:widowControl/>
        <w:suppressLineNumbers w:val="0"/>
      </w:pPr>
      <w:r>
        <w:t>验证情况：</w:t>
      </w:r>
    </w:p>
    <w:p w14:paraId="057510C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27项单元测试通过</w:t>
      </w:r>
    </w:p>
    <w:p w14:paraId="66EB0C8F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CUDA真实场景测试通过</w:t>
      </w:r>
    </w:p>
    <w:p w14:paraId="44CBABF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scene0535_00</w:t>
      </w:r>
      <w:r>
        <w:t xml:space="preserve"> 成功执行2次Top-K加权融合</w:t>
      </w:r>
    </w:p>
    <w:p w14:paraId="272F5B5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但阶段2完整AP尚未得到，因此现在只能说“模块已实现”，不能说“已经证明提升”</w:t>
      </w:r>
    </w:p>
    <w:p w14:paraId="370F8119">
      <w:pPr>
        <w:pStyle w:val="7"/>
        <w:keepNext w:val="0"/>
        <w:keepLines w:val="0"/>
        <w:widowControl/>
        <w:suppressLineNumbers w:val="0"/>
      </w:pPr>
      <w:r>
        <w:t>建议先做最干净的0.5直接消融：</w:t>
      </w:r>
    </w:p>
    <w:p w14:paraId="0D4CB21B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cd /data/ZhaoX/BoxFusion</w:t>
      </w:r>
    </w:p>
    <w:p w14:paraId="65E8DAF5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bash scripts/run_scannet_clip_gate_topk_fusion_scorefix.sh 0,1</w:t>
      </w:r>
    </w:p>
    <w:p w14:paraId="1A3B0D95">
      <w:pPr>
        <w:pStyle w:val="7"/>
        <w:keepNext w:val="0"/>
        <w:keepLines w:val="0"/>
        <w:widowControl/>
        <w:suppressLineNumbers w:val="0"/>
      </w:pPr>
      <w:r>
        <w:t>它将直接与阶段1-0.5结果：</w:t>
      </w:r>
    </w:p>
    <w:p w14:paraId="40A247FF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32.2955 / 27.4933 / 9.9186</w:t>
      </w:r>
    </w:p>
    <w:p w14:paraId="3004ACD2">
      <w:pPr>
        <w:pStyle w:val="7"/>
        <w:keepNext w:val="0"/>
        <w:keepLines w:val="0"/>
        <w:widowControl/>
        <w:suppressLineNumbers w:val="0"/>
      </w:pPr>
      <w:r>
        <w:t>进行比较。阶段2结果会保存到：</w:t>
      </w:r>
    </w:p>
    <w:p w14:paraId="76071E33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results/scannet_clip_gate_topk_fusion_scorefix</w:t>
      </w:r>
    </w:p>
    <w:p w14:paraId="2BB792CF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logs/scannet_clip_gate_topk_fusion_scorefix</w:t>
      </w:r>
    </w:p>
    <w:p w14:paraId="2F69995A">
      <w:pPr>
        <w:pStyle w:val="7"/>
        <w:keepNext w:val="0"/>
        <w:keepLines w:val="0"/>
        <w:widowControl/>
        <w:suppressLineNumbers w:val="0"/>
      </w:pPr>
      <w:r>
        <w:t xml:space="preserve">代码对应提交是 </w:t>
      </w:r>
      <w:r>
        <w:rPr>
          <w:rStyle w:val="12"/>
        </w:rPr>
        <w:t>ce2a352</w:t>
      </w:r>
      <w:r>
        <w:t>，目前还没有推送到GitHub远端。</w:t>
      </w:r>
    </w:p>
    <w:p w14:paraId="527F09D9">
      <w:pPr>
        <w:pStyle w:val="7"/>
        <w:keepNext w:val="0"/>
        <w:keepLines w:val="0"/>
        <w:widowControl/>
        <w:suppressLineNumbers w:val="0"/>
      </w:pPr>
    </w:p>
    <w:p w14:paraId="1F26CC01">
      <w:pPr>
        <w:pStyle w:val="7"/>
        <w:keepNext w:val="0"/>
        <w:keepLines w:val="0"/>
        <w:widowControl/>
        <w:suppressLineNumbers w:val="0"/>
      </w:pPr>
      <w:r>
        <w:t>可以把“论文结果再高约10点”作为冲刺目标，但仅靠原来的CLIP门控、Top-K和Group3D语义组，基本不可能完成。它们都偏向“关联优化”，而你需要同时解决漏检、几何偏差和错误排序三个独立瓶颈。</w:t>
      </w:r>
    </w:p>
    <w:p w14:paraId="18440738">
      <w:pPr>
        <w:pStyle w:val="7"/>
        <w:keepNext w:val="0"/>
        <w:keepLines w:val="0"/>
        <w:widowControl/>
        <w:suppressLineNumbers w:val="0"/>
      </w:pPr>
      <w:r>
        <w:t>你的正式目标应明确为：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660"/>
        <w:gridCol w:w="660"/>
        <w:gridCol w:w="660"/>
        <w:gridCol w:w="798"/>
      </w:tblGrid>
      <w:tr w14:paraId="05E2B6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02A0C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指标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9E038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当前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751A9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论文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7DA63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目标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A704A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需提升</w:t>
            </w:r>
          </w:p>
        </w:tc>
      </w:tr>
      <w:tr w14:paraId="45FD7C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63A4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DA18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32.53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01B7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37.46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A1AB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47.46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3ADF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+14.93</w:t>
            </w:r>
          </w:p>
        </w:tc>
      </w:tr>
      <w:tr w14:paraId="2869DD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72ED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2E99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27.11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A7CB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31.36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6579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41.36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FBE1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+14.25</w:t>
            </w:r>
          </w:p>
        </w:tc>
      </w:tr>
      <w:tr w14:paraId="337423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B2FB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AP50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DC0F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9.46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0E84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13.41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B3D5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23.41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E442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+13.95</w:t>
            </w:r>
          </w:p>
        </w:tc>
      </w:tr>
    </w:tbl>
    <w:p w14:paraId="11608A89">
      <w:pPr>
        <w:pStyle w:val="7"/>
        <w:keepNext w:val="0"/>
        <w:keepLines w:val="0"/>
        <w:widowControl/>
        <w:suppressLineNumbers w:val="0"/>
      </w:pPr>
      <w:r>
        <w:t>论文正式结果为</w:t>
      </w:r>
      <w:r>
        <w:rPr>
          <w:rStyle w:val="12"/>
        </w:rPr>
        <w:t>37.46/31.36/13.41</w:t>
      </w:r>
      <w:r>
        <w:t>，约20 FPS、7 GB显存。</w:t>
      </w:r>
      <w:r>
        <w:fldChar w:fldCharType="begin"/>
      </w:r>
      <w:r>
        <w:instrText xml:space="preserve"> HYPERLINK "https://arxiv.org/html/2506.15610" </w:instrText>
      </w:r>
      <w:r>
        <w:fldChar w:fldCharType="separate"/>
      </w:r>
      <w:r>
        <w:rPr>
          <w:rStyle w:val="11"/>
        </w:rPr>
        <w:t>BoxFusion论文</w:t>
      </w:r>
      <w:r>
        <w:fldChar w:fldCharType="end"/>
      </w:r>
    </w:p>
    <w:p w14:paraId="7276209D">
      <w:pPr>
        <w:pStyle w:val="3"/>
        <w:keepNext w:val="0"/>
        <w:keepLines w:val="0"/>
        <w:widowControl/>
        <w:suppressLineNumbers w:val="0"/>
      </w:pPr>
      <w:r>
        <w:t>最推荐的四模块组合</w:t>
      </w:r>
    </w:p>
    <w:p w14:paraId="3C7D3AE0">
      <w:pPr>
        <w:pStyle w:val="4"/>
        <w:keepNext w:val="0"/>
        <w:keepLines w:val="0"/>
        <w:widowControl/>
        <w:suppressLineNumbers w:val="0"/>
      </w:pPr>
      <w:r>
        <w:t>模块1：YOLOE-S实时补充提议与实例掩码</w:t>
      </w:r>
    </w:p>
    <w:p w14:paraId="08951C24">
      <w:pPr>
        <w:pStyle w:val="7"/>
        <w:keepNext w:val="0"/>
        <w:keepLines w:val="0"/>
        <w:widowControl/>
        <w:suppressLineNumbers w:val="0"/>
      </w:pPr>
      <w:r>
        <w:t>这是现在最值得新增的模型，优先级高于在线运行SAM3。</w:t>
      </w:r>
    </w:p>
    <w:p w14:paraId="40BCC7E5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RGB</w:t>
      </w:r>
    </w:p>
    <w:p w14:paraId="6DEF00B8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├─ Cubify Anything → 原始3D框</w:t>
      </w:r>
    </w:p>
    <w:p w14:paraId="5C951005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└─ YOLOE-11-S-seg → 补充2D实例框和mask</w:t>
      </w:r>
    </w:p>
    <w:p w14:paraId="66FC845F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               ↓</w:t>
      </w:r>
    </w:p>
    <w:p w14:paraId="07AC583B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       真实depth反投影</w:t>
      </w:r>
    </w:p>
    <w:p w14:paraId="6928DCDE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               ↓</w:t>
      </w:r>
    </w:p>
    <w:p w14:paraId="4899A565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 xml:space="preserve">                 补充3D候选框</w:t>
      </w:r>
    </w:p>
    <w:p w14:paraId="39DC3464">
      <w:pPr>
        <w:pStyle w:val="7"/>
        <w:keepNext w:val="0"/>
        <w:keepLines w:val="0"/>
        <w:widowControl/>
        <w:suppressLineNumbers w:val="0"/>
      </w:pPr>
      <w:r>
        <w:t>作用：</w:t>
      </w:r>
    </w:p>
    <w:p w14:paraId="0C856904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补充Cubify漏检物体；</w:t>
      </w:r>
    </w:p>
    <w:p w14:paraId="50AD56E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给已有Cubify框提供实例mask；</w:t>
      </w:r>
    </w:p>
    <w:p w14:paraId="39016EA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同时改善proposal recall和几何边界。</w:t>
      </w:r>
    </w:p>
    <w:p w14:paraId="119DE241">
      <w:pPr>
        <w:pStyle w:val="7"/>
        <w:keepNext w:val="0"/>
        <w:keepLines w:val="0"/>
        <w:widowControl/>
        <w:suppressLineNumbers w:val="0"/>
      </w:pPr>
      <w:r>
        <w:t>新增YOLOE候选不能单帧直接输出，必须经过至少两个视角的几何或外观确认。</w:t>
      </w:r>
    </w:p>
    <w:p w14:paraId="7D1D5C63">
      <w:pPr>
        <w:pStyle w:val="7"/>
        <w:keepNext w:val="0"/>
        <w:keepLines w:val="0"/>
        <w:widowControl/>
        <w:suppressLineNumbers w:val="0"/>
      </w:pPr>
      <w:r>
        <w:t>YOLOE官方提供统一开放词汇检测与分割，小模型prompt-free模式在T4上的模型吞吐报告约93–96 FPS；这不等于完整BoxFusion系统FPS，但说明它比SAM3更适合作为实时补充流。</w:t>
      </w:r>
      <w:r>
        <w:fldChar w:fldCharType="begin"/>
      </w:r>
      <w:r>
        <w:instrText xml:space="preserve"> HYPERLINK "https://github.com/THU-MIG/yoloe" </w:instrText>
      </w:r>
      <w:r>
        <w:fldChar w:fldCharType="separate"/>
      </w:r>
      <w:r>
        <w:rPr>
          <w:rStyle w:val="11"/>
        </w:rPr>
        <w:t>YOLOE官方仓库</w:t>
      </w:r>
      <w:r>
        <w:fldChar w:fldCharType="end"/>
      </w:r>
    </w:p>
    <w:p w14:paraId="6942A0FA">
      <w:pPr>
        <w:pStyle w:val="4"/>
        <w:keepNext w:val="0"/>
        <w:keepLines w:val="0"/>
        <w:widowControl/>
        <w:suppressLineNumbers w:val="0"/>
      </w:pPr>
      <w:r>
        <w:t>模块2：目标级Mask-RGBD稀疏记忆</w:t>
      </w:r>
    </w:p>
    <w:p w14:paraId="0BE86A60">
      <w:pPr>
        <w:pStyle w:val="7"/>
        <w:keepNext w:val="0"/>
        <w:keepLines w:val="0"/>
        <w:widowControl/>
        <w:suppressLineNumbers w:val="0"/>
      </w:pPr>
      <w:r>
        <w:t>这是OpenM3D Mesh Segmentation Refinement的在线公平版本：</w:t>
      </w:r>
    </w:p>
    <w:p w14:paraId="57FEC32A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Top-K可靠视角</w:t>
      </w:r>
    </w:p>
    <w:p w14:paraId="01CA8A4B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→ YOLOE/轻量SAM mask</w:t>
      </w:r>
    </w:p>
    <w:p w14:paraId="66A01891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→ mask内真实深度反投影</w:t>
      </w:r>
    </w:p>
    <w:p w14:paraId="6E0A62D5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→ 去背景、支撑面、深度离群点</w:t>
      </w:r>
    </w:p>
    <w:p w14:paraId="09BCD9E3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→ 每实例保存固定数量点</w:t>
      </w:r>
    </w:p>
    <w:p w14:paraId="52B306EB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→ 多视角融合</w:t>
      </w:r>
    </w:p>
    <w:p w14:paraId="348DCC8A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→ 2%～98%分位数AABB重拟合</w:t>
      </w:r>
    </w:p>
    <w:p w14:paraId="328D4C09">
      <w:pPr>
        <w:pStyle w:val="7"/>
        <w:keepNext w:val="0"/>
        <w:keepLines w:val="0"/>
        <w:widowControl/>
        <w:suppressLineNumbers w:val="0"/>
      </w:pPr>
      <w:r>
        <w:t>关键要求：</w:t>
      </w:r>
    </w:p>
    <w:p w14:paraId="58F0453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不重建完整场景点云；</w:t>
      </w:r>
    </w:p>
    <w:p w14:paraId="04C2EDB3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不使用ScanNet GT mesh；</w:t>
      </w:r>
    </w:p>
    <w:p w14:paraId="0A147D7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每个实例限制在约2048～8192点；</w:t>
      </w:r>
    </w:p>
    <w:p w14:paraId="0FB106E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只在新实例或几何不稳定实例上更新；</w:t>
      </w:r>
    </w:p>
    <w:p w14:paraId="5EC48EE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新框质量未提升时保留原框。</w:t>
      </w:r>
    </w:p>
    <w:p w14:paraId="3C635502">
      <w:pPr>
        <w:pStyle w:val="7"/>
        <w:keepNext w:val="0"/>
        <w:keepLines w:val="0"/>
        <w:widowControl/>
        <w:suppressLineNumbers w:val="0"/>
      </w:pPr>
      <w:r>
        <w:t>这个模块主要负责提高AP25和AP50。</w:t>
      </w:r>
    </w:p>
    <w:p w14:paraId="6B98ED5F">
      <w:pPr>
        <w:pStyle w:val="7"/>
        <w:keepNext w:val="0"/>
        <w:keepLines w:val="0"/>
        <w:widowControl/>
        <w:suppressLineNumbers w:val="0"/>
      </w:pPr>
      <w:r>
        <w:t>SAM3可以离线生成教师mask，但不建议放进单GPU在线主链。在线可以直接使用YOLOE mask，或者使用</w:t>
      </w:r>
      <w:r>
        <w:fldChar w:fldCharType="begin"/>
      </w:r>
      <w:r>
        <w:instrText xml:space="preserve"> HYPERLINK "https://github.com/mit-han-lab/efficientvit/tree/master/applications/efficientvit_sam" </w:instrText>
      </w:r>
      <w:r>
        <w:fldChar w:fldCharType="separate"/>
      </w:r>
      <w:r>
        <w:rPr>
          <w:rStyle w:val="11"/>
        </w:rPr>
        <w:t>EfficientViT-SAM</w:t>
      </w:r>
      <w:r>
        <w:fldChar w:fldCharType="end"/>
      </w:r>
      <w:r>
        <w:t>处理少量不确定框。</w:t>
      </w:r>
    </w:p>
    <w:p w14:paraId="325D897A">
      <w:pPr>
        <w:pStyle w:val="4"/>
        <w:keepNext w:val="0"/>
        <w:keepLines w:val="0"/>
        <w:widowControl/>
        <w:suppressLineNumbers w:val="0"/>
      </w:pPr>
      <w:r>
        <w:t>模块3：SGCDet式目标局部粗到细BoxRefiner</w:t>
      </w:r>
    </w:p>
    <w:p w14:paraId="55E2DFDD">
      <w:pPr>
        <w:pStyle w:val="7"/>
        <w:keepNext w:val="0"/>
        <w:keepLines w:val="0"/>
        <w:widowControl/>
        <w:suppressLineNumbers w:val="0"/>
      </w:pPr>
      <w:r>
        <w:t>如果AP50必须从9.46冲到23以上，仅靠分位数拟合可能不够，需要一个轻量可训练几何头。</w:t>
      </w:r>
    </w:p>
    <w:p w14:paraId="0F4A27C4">
      <w:pPr>
        <w:pStyle w:val="7"/>
        <w:keepNext w:val="0"/>
        <w:keepLines w:val="0"/>
        <w:widowControl/>
        <w:suppressLineNumbers w:val="0"/>
      </w:pPr>
      <w:r>
        <w:t>每个实例输入：</w:t>
      </w:r>
    </w:p>
    <w:p w14:paraId="5A77F4B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512～1024个mask-depth点；</w:t>
      </w:r>
    </w:p>
    <w:p w14:paraId="126A829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原始框中心与尺寸；</w:t>
      </w:r>
    </w:p>
    <w:p w14:paraId="5EFD966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多视角框均值和方差；</w:t>
      </w:r>
    </w:p>
    <w:p w14:paraId="4515C43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深度支持率；</w:t>
      </w:r>
    </w:p>
    <w:p w14:paraId="103E3D9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投影一致性。</w:t>
      </w:r>
    </w:p>
    <w:p w14:paraId="0F7F80C2">
      <w:pPr>
        <w:pStyle w:val="7"/>
        <w:keepNext w:val="0"/>
        <w:keepLines w:val="0"/>
        <w:widowControl/>
        <w:suppressLineNumbers w:val="0"/>
      </w:pPr>
      <w:r>
        <w:t>输出：</w:t>
      </w:r>
    </w:p>
    <w:p w14:paraId="7E7F720B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Δx, Δy, Δz, Δlength, Δwidth, Δheight</w:t>
      </w:r>
    </w:p>
    <w:p w14:paraId="12688BAC">
      <w:pPr>
        <w:pStyle w:val="7"/>
        <w:keepNext w:val="0"/>
        <w:keepLines w:val="0"/>
        <w:widowControl/>
        <w:suppressLineNumbers w:val="0"/>
      </w:pPr>
      <w:r>
        <w:t>模型可以采用小型PointNet/MLP或目标局部稀疏体素网络，借鉴SGCDet的：</w:t>
      </w:r>
    </w:p>
    <w:p w14:paraId="3D070FBF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occupancy估计</w:t>
      </w:r>
    </w:p>
    <w:p w14:paraId="31C586DA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→ 可靠位置选择</w:t>
      </w:r>
    </w:p>
    <w:p w14:paraId="074F6C18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→ 局部几何聚合</w:t>
      </w:r>
    </w:p>
    <w:p w14:paraId="17217DD4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→ coarse-to-fine残差修正</w:t>
      </w:r>
    </w:p>
    <w:p w14:paraId="2C73A601">
      <w:pPr>
        <w:pStyle w:val="7"/>
        <w:keepNext w:val="0"/>
        <w:keepLines w:val="0"/>
        <w:widowControl/>
        <w:suppressLineNumbers w:val="0"/>
      </w:pPr>
      <w:r>
        <w:t>这不是完整重型SGCDet，而是仅对目标局部运行的小型残差框优化器。推理仍然可以在线。</w:t>
      </w:r>
    </w:p>
    <w:p w14:paraId="79749265">
      <w:pPr>
        <w:pStyle w:val="7"/>
        <w:keepNext w:val="0"/>
        <w:keepLines w:val="0"/>
        <w:widowControl/>
        <w:suppressLineNumbers w:val="0"/>
      </w:pPr>
      <w:r>
        <w:t>但要注意：如果使用ScanNet训练集训练它，系统就不再是严格的training-free BoxFusion。建议：</w:t>
      </w:r>
    </w:p>
    <w:p w14:paraId="4AB644DF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纯零样本版本：只使用规则化AABB重拟合；</w:t>
      </w:r>
    </w:p>
    <w:p w14:paraId="422173B9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强化版本：在CA-1M或ScanNet训练集训练BoxRefiner；</w:t>
      </w:r>
    </w:p>
    <w:p w14:paraId="1E620DE5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两种结果分开报告。</w:t>
      </w:r>
    </w:p>
    <w:p w14:paraId="6E20C381">
      <w:pPr>
        <w:pStyle w:val="7"/>
        <w:keepNext w:val="0"/>
        <w:keepLines w:val="0"/>
        <w:widowControl/>
        <w:suppressLineNumbers w:val="0"/>
      </w:pPr>
      <w:r>
        <w:t>如果“提升15点”是硬性目标，这个可训练轻量Refiner很可能是必要的。</w:t>
      </w:r>
    </w:p>
    <w:p w14:paraId="24D84F5C">
      <w:pPr>
        <w:pStyle w:val="4"/>
        <w:keepNext w:val="0"/>
        <w:keepLines w:val="0"/>
        <w:widowControl/>
        <w:suppressLineNumbers w:val="0"/>
      </w:pPr>
      <w:r>
        <w:t>模块4：多视角质量评分与Soft-NMS</w:t>
      </w:r>
    </w:p>
    <w:p w14:paraId="1179E486">
      <w:pPr>
        <w:pStyle w:val="7"/>
        <w:keepNext w:val="0"/>
        <w:keepLines w:val="0"/>
        <w:widowControl/>
        <w:suppressLineNumbers w:val="0"/>
      </w:pPr>
      <w:r>
        <w:t>这是容易被忽略、但对当前结果非常重要的模块。</w:t>
      </w:r>
    </w:p>
    <w:p w14:paraId="1EC7D016">
      <w:pPr>
        <w:pStyle w:val="7"/>
        <w:keepNext w:val="0"/>
        <w:keepLines w:val="0"/>
        <w:widowControl/>
        <w:suppressLineNumbers w:val="0"/>
      </w:pPr>
      <w:r>
        <w:t>当前基线的最大Recall为：</w:t>
      </w:r>
    </w:p>
    <w:p w14:paraId="3878FA20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R15：59.87</w:t>
      </w:r>
    </w:p>
    <w:p w14:paraId="42740266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R25：54.50</w:t>
      </w:r>
    </w:p>
    <w:p w14:paraId="317C2EC0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R50：30.43</w:t>
      </w:r>
    </w:p>
    <w:p w14:paraId="066C5A72">
      <w:pPr>
        <w:pStyle w:val="7"/>
        <w:keepNext w:val="0"/>
        <w:keepLines w:val="0"/>
        <w:widowControl/>
        <w:suppressLineNumbers w:val="0"/>
      </w:pPr>
      <w:r>
        <w:t>而AP只有：</w:t>
      </w:r>
    </w:p>
    <w:p w14:paraId="75535F3A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32.53</w:t>
      </w:r>
    </w:p>
    <w:p w14:paraId="37D13E93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27.11</w:t>
      </w:r>
    </w:p>
    <w:p w14:paraId="5120AB6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9.46</w:t>
      </w:r>
    </w:p>
    <w:p w14:paraId="7A169CF8">
      <w:pPr>
        <w:pStyle w:val="7"/>
        <w:keepNext w:val="0"/>
        <w:keepLines w:val="0"/>
        <w:widowControl/>
        <w:suppressLineNumbers w:val="0"/>
      </w:pPr>
      <w:r>
        <w:t>说明已有预测集合中存在大量：</w:t>
      </w:r>
    </w:p>
    <w:p w14:paraId="7F2F5702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分数排序错误；</w:t>
      </w:r>
    </w:p>
    <w:p w14:paraId="719BB32F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重复框；</w:t>
      </w:r>
    </w:p>
    <w:p w14:paraId="3F0F0B75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几何质量很差但分数很高的框；</w:t>
      </w:r>
    </w:p>
    <w:p w14:paraId="63F5E1B7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几何质量很好但原始单帧score偏低的框。</w:t>
      </w:r>
    </w:p>
    <w:p w14:paraId="3080E922">
      <w:pPr>
        <w:pStyle w:val="7"/>
        <w:keepNext w:val="0"/>
        <w:keepLines w:val="0"/>
        <w:widowControl/>
        <w:suppressLineNumbers w:val="0"/>
      </w:pPr>
      <w:r>
        <w:t>质量评分器输入：</w:t>
      </w:r>
    </w:p>
    <w:p w14:paraId="09BEAF11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原始Cubify/YOLOE score</w:t>
      </w:r>
    </w:p>
    <w:p w14:paraId="1ABC1CEA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观测视角数</w:t>
      </w:r>
    </w:p>
    <w:p w14:paraId="74BF0555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视角基线多样性</w:t>
      </w:r>
    </w:p>
    <w:p w14:paraId="082FB789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mask稳定性</w:t>
      </w:r>
    </w:p>
    <w:p w14:paraId="20AB3602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有效深度比例</w:t>
      </w:r>
    </w:p>
    <w:p w14:paraId="070306AE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多视角中心/尺寸方差</w:t>
      </w:r>
    </w:p>
    <w:p w14:paraId="7997C821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平均投影IoU</w:t>
      </w:r>
    </w:p>
    <w:p w14:paraId="7777EE2F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CLIP实例一致性</w:t>
      </w:r>
    </w:p>
    <w:p w14:paraId="0185944F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是否获得两视角确认</w:t>
      </w:r>
    </w:p>
    <w:p w14:paraId="0044459D">
      <w:pPr>
        <w:pStyle w:val="7"/>
        <w:keepNext w:val="0"/>
        <w:keepLines w:val="0"/>
        <w:widowControl/>
        <w:suppressLineNumbers w:val="0"/>
      </w:pPr>
      <w:r>
        <w:t>使用逻辑回归、小型MLP或LightGBM预测全局框质量，再进行跨来源Soft-NMS。计算开销几乎可以忽略。</w:t>
      </w:r>
    </w:p>
    <w:p w14:paraId="18F59F78">
      <w:pPr>
        <w:pStyle w:val="7"/>
        <w:keepNext w:val="0"/>
        <w:keepLines w:val="0"/>
        <w:widowControl/>
        <w:suppressLineNumbers w:val="0"/>
      </w:pPr>
      <w:r>
        <w:t>这是Group3D式实例记忆真正应该用于当前class-agnostic AP的位置，而不是先运行MLLM语义分组。</w:t>
      </w:r>
    </w:p>
    <w:p w14:paraId="641F254F">
      <w:pPr>
        <w:pStyle w:val="3"/>
        <w:keepNext w:val="0"/>
        <w:keepLines w:val="0"/>
        <w:widowControl/>
        <w:suppressLineNumbers w:val="0"/>
      </w:pPr>
      <w:r>
        <w:t>你原来的模块如何处理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5"/>
        <w:gridCol w:w="6075"/>
      </w:tblGrid>
      <w:tr w14:paraId="010696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FD177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原模块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25BF9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处理方式</w:t>
            </w:r>
          </w:p>
        </w:tc>
      </w:tr>
      <w:tr w14:paraId="28DFEB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B86C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CLIP软门控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9659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暂时保留，但不计入强有效模块</w:t>
            </w:r>
          </w:p>
        </w:tc>
      </w:tr>
      <w:tr w14:paraId="7ED93C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31710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Top-K可靠视角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E70C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融入Mask-RGBD点记忆，完整100场景验证后才能算有效</w:t>
            </w:r>
          </w:p>
        </w:tc>
      </w:tr>
      <w:tr w14:paraId="411C7E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3273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多视角实例特征记忆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07A0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融入模块1和模块4</w:t>
            </w:r>
          </w:p>
        </w:tc>
      </w:tr>
      <w:tr w14:paraId="1EAD75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21BD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Group3D语义兼容组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A2B4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放到类别感知开放词汇实验，不作为冲AP15/AP25核心</w:t>
            </w:r>
          </w:p>
        </w:tc>
      </w:tr>
      <w:tr w14:paraId="73D467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A039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SAM mask/depth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EEDE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提前，并使用轻量在线模型</w:t>
            </w:r>
          </w:p>
        </w:tc>
      </w:tr>
      <w:tr w14:paraId="44E8A8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B2CB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0020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仅填补无效深度，不进主路径</w:t>
            </w:r>
          </w:p>
        </w:tc>
      </w:tr>
      <w:tr w14:paraId="673A7A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B0D1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yaw优化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02B8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ScanNet改成中心/尺寸AABB优化</w:t>
            </w:r>
          </w:p>
        </w:tc>
      </w:tr>
      <w:tr w14:paraId="1492CD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2085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SGCDet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4990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借鉴局部occupancy和粗到细残差，不运行完整模型</w:t>
            </w:r>
          </w:p>
        </w:tc>
      </w:tr>
    </w:tbl>
    <w:p w14:paraId="36A5ADFD">
      <w:pPr>
        <w:pStyle w:val="3"/>
        <w:keepNext w:val="0"/>
        <w:keepLines w:val="0"/>
        <w:widowControl/>
        <w:suppressLineNumbers w:val="0"/>
      </w:pPr>
      <w:r>
        <w:t>必须先解决的复现协议问题</w:t>
      </w:r>
    </w:p>
    <w:p w14:paraId="0C6427FF">
      <w:pPr>
        <w:pStyle w:val="7"/>
        <w:keepNext w:val="0"/>
        <w:keepLines w:val="0"/>
        <w:widowControl/>
        <w:suppressLineNumbers w:val="0"/>
      </w:pPr>
      <w:r>
        <w:t>论文补充材料明确写proposal阈值是</w:t>
      </w:r>
      <w:r>
        <w:rPr>
          <w:rStyle w:val="12"/>
        </w:rPr>
        <w:t>0.4</w:t>
      </w:r>
      <w:r>
        <w:t>，而公开配置写的是</w:t>
      </w:r>
      <w:r>
        <w:rPr>
          <w:rStyle w:val="12"/>
        </w:rPr>
        <w:t>0.5</w:t>
      </w:r>
      <w:r>
        <w:t>。你当前32.53基线也是</w:t>
      </w:r>
      <w:r>
        <w:rPr>
          <w:rStyle w:val="12"/>
        </w:rPr>
        <w:t>0.5</w:t>
      </w:r>
      <w:r>
        <w:t>。</w:t>
      </w:r>
      <w:r>
        <w:fldChar w:fldCharType="begin"/>
      </w:r>
      <w:r>
        <w:instrText xml:space="preserve"> HYPERLINK "https://diglib.eg.org/bitstreams/560d9cd9-611e-4c71-82c1-85d5977f4672/download" </w:instrText>
      </w:r>
      <w:r>
        <w:fldChar w:fldCharType="separate"/>
      </w:r>
      <w:r>
        <w:rPr>
          <w:rStyle w:val="11"/>
        </w:rPr>
        <w:t>补充材料</w:t>
      </w:r>
      <w:r>
        <w:fldChar w:fldCharType="end"/>
      </w:r>
      <w:r>
        <w:t>、</w:t>
      </w:r>
      <w:r>
        <w:fldChar w:fldCharType="begin"/>
      </w:r>
      <w:r>
        <w:instrText xml:space="preserve"> HYPERLINK "https://github.com/lanlan96/BoxFusion/blob/main/config/scannet.yaml" </w:instrText>
      </w:r>
      <w:r>
        <w:fldChar w:fldCharType="separate"/>
      </w:r>
      <w:r>
        <w:rPr>
          <w:rStyle w:val="11"/>
        </w:rPr>
        <w:t>公开配置</w:t>
      </w:r>
      <w:r>
        <w:fldChar w:fldCharType="end"/>
      </w:r>
    </w:p>
    <w:p w14:paraId="4D3C37D6">
      <w:pPr>
        <w:pStyle w:val="7"/>
        <w:keepNext w:val="0"/>
        <w:keepLines w:val="0"/>
        <w:widowControl/>
        <w:suppressLineNumbers w:val="0"/>
      </w:pPr>
      <w:r>
        <w:t>所以新增模型前必须先完成：</w:t>
      </w:r>
    </w:p>
    <w:p w14:paraId="611F8CA5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纯Stage0</w:t>
      </w:r>
    </w:p>
    <w:p w14:paraId="55214619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score_thresh=0.4</w:t>
      </w:r>
    </w:p>
    <w:p w14:paraId="0966154D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真实score</w:t>
      </w:r>
    </w:p>
    <w:p w14:paraId="7B10EE4F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100/100场景</w:t>
      </w:r>
    </w:p>
    <w:p w14:paraId="133C3AFF">
      <w:pPr>
        <w:pStyle w:val="7"/>
        <w:keepNext w:val="0"/>
        <w:keepLines w:val="0"/>
        <w:widowControl/>
        <w:suppressLineNumbers w:val="0"/>
      </w:pPr>
      <w:r>
        <w:t>阈值恢复带来的收益不能算创新模块。</w:t>
      </w:r>
    </w:p>
    <w:p w14:paraId="7445AA08">
      <w:pPr>
        <w:pStyle w:val="7"/>
        <w:keepNext w:val="0"/>
        <w:keepLines w:val="0"/>
        <w:widowControl/>
        <w:suppressLineNumbers w:val="0"/>
      </w:pPr>
      <w:r>
        <w:t>另外，公开代码存在将score设为1.0的路径，而你当前使用真实score。最终应双报：</w:t>
      </w:r>
    </w:p>
    <w:p w14:paraId="5E4B7A8B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Public-code constant-score；</w:t>
      </w:r>
    </w:p>
    <w:p w14:paraId="686EFA91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Real-score。</w:t>
      </w:r>
    </w:p>
    <w:p w14:paraId="090EA479">
      <w:pPr>
        <w:pStyle w:val="7"/>
        <w:keepNext w:val="0"/>
        <w:keepLines w:val="0"/>
        <w:widowControl/>
        <w:suppressLineNumbers w:val="0"/>
      </w:pPr>
      <w:r>
        <w:t>否则“超过论文10点”的比较协议不够严谨。</w:t>
      </w:r>
    </w:p>
    <w:p w14:paraId="46396CD4">
      <w:pPr>
        <w:pStyle w:val="3"/>
        <w:keepNext w:val="0"/>
        <w:keepLines w:val="0"/>
        <w:widowControl/>
        <w:suppressLineNumbers w:val="0"/>
      </w:pPr>
      <w:r>
        <w:t>速度目标也要重新定义</w:t>
      </w:r>
    </w:p>
    <w:p w14:paraId="68DA848B">
      <w:pPr>
        <w:pStyle w:val="7"/>
        <w:keepNext w:val="0"/>
        <w:keepLines w:val="0"/>
        <w:widowControl/>
        <w:suppressLineNumbers w:val="0"/>
      </w:pPr>
      <w:r>
        <w:t>100场景日志汇总显示：</w:t>
      </w:r>
    </w:p>
    <w:p w14:paraId="1C98357F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当前真实score基线约15.16 FPS；</w:t>
      </w:r>
    </w:p>
    <w:p w14:paraId="4DD20893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阶段1约11.71 FPS；</w:t>
      </w:r>
    </w:p>
    <w:p w14:paraId="585A0CFC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论文报告20 FPS。</w:t>
      </w:r>
    </w:p>
    <w:p w14:paraId="6B76079C">
      <w:pPr>
        <w:pStyle w:val="7"/>
        <w:keepNext w:val="0"/>
        <w:keepLines w:val="0"/>
        <w:widowControl/>
        <w:suppressLineNumbers w:val="0"/>
      </w:pPr>
      <w:r>
        <w:t>也就是说，阶段1实际上已经明显降低速度。最终建议约束为：</w:t>
      </w:r>
    </w:p>
    <w:p w14:paraId="3129D9A3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单张RTX 3090</w:t>
      </w:r>
    </w:p>
    <w:p w14:paraId="591A63AA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端到端关键帧处理 ≥15 FPS</w:t>
      </w:r>
    </w:p>
    <w:p w14:paraId="1FC2F8D8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平均延迟 ≤66.7 ms</w:t>
      </w:r>
    </w:p>
    <w:p w14:paraId="1A418410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P95延迟 ≤100 ms</w:t>
      </w:r>
    </w:p>
    <w:p w14:paraId="1348ED61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显存 ≤12 GB</w:t>
      </w:r>
    </w:p>
    <w:p w14:paraId="48A85DC6">
      <w:pPr>
        <w:pStyle w:val="7"/>
        <w:keepNext w:val="0"/>
        <w:keepLines w:val="0"/>
        <w:widowControl/>
        <w:suppressLineNumbers w:val="0"/>
      </w:pPr>
      <w:r>
        <w:t>SAM3、MLLM和DA3不能进入每帧主链；SAM3只能作为教师、异步模块或低频不确定性处理器。</w:t>
      </w:r>
    </w:p>
    <w:p w14:paraId="5E586B61">
      <w:pPr>
        <w:pStyle w:val="3"/>
        <w:keepNext w:val="0"/>
        <w:keepLines w:val="0"/>
        <w:widowControl/>
        <w:suppressLineNumbers w:val="0"/>
      </w:pPr>
      <w:r>
        <w:t>可行性判断</w:t>
      </w:r>
    </w:p>
    <w:p w14:paraId="523436EF">
      <w:pPr>
        <w:pStyle w:val="7"/>
        <w:keepNext w:val="0"/>
        <w:keepLines w:val="0"/>
        <w:widowControl/>
        <w:suppressLineNumbers w:val="0"/>
      </w:pPr>
      <w:r>
        <w:t>比较现实的预期是：</w:t>
      </w:r>
    </w:p>
    <w:p w14:paraId="1C6BA518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严格零样本、单GPU、≥15 FPS：综合提升约7～12点属于合理冲刺范围；</w:t>
      </w:r>
    </w:p>
    <w:p w14:paraId="00AABA45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要稳定接近</w:t>
      </w:r>
      <w:r>
        <w:rPr>
          <w:rStyle w:val="12"/>
        </w:rPr>
        <w:t>+15</w:t>
      </w:r>
      <w:r>
        <w:t>：大概率需要YOLOE补充提议、Mask-RGBD几何细化，再加可训练轻量BoxRefiner和质量校准；</w:t>
      </w:r>
    </w:p>
    <w:p w14:paraId="04C0F4BF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三四个模块的收益不能直接数学相加，最终必须由组合消融验证。</w:t>
      </w:r>
    </w:p>
    <w:p w14:paraId="1F346573">
      <w:pPr>
        <w:pStyle w:val="7"/>
        <w:keepNext w:val="0"/>
        <w:keepLines w:val="0"/>
        <w:widowControl/>
        <w:suppressLineNumbers w:val="0"/>
      </w:pPr>
      <w:r>
        <w:t>建议最终路线确定为：</w:t>
      </w:r>
    </w:p>
    <w:p w14:paraId="7D7ACD8D">
      <w:pPr>
        <w:pStyle w:val="6"/>
        <w:keepNext w:val="0"/>
        <w:keepLines w:val="0"/>
        <w:widowControl/>
        <w:suppressLineNumbers w:val="0"/>
        <w:rPr>
          <w:rStyle w:val="12"/>
          <w:b/>
          <w:bCs/>
        </w:rPr>
      </w:pPr>
      <w:r>
        <w:rPr>
          <w:rStyle w:val="12"/>
          <w:b/>
          <w:bCs/>
        </w:rPr>
        <w:t>Cubify Anything</w:t>
      </w:r>
    </w:p>
    <w:p w14:paraId="20508E44">
      <w:pPr>
        <w:pStyle w:val="6"/>
        <w:keepNext w:val="0"/>
        <w:keepLines w:val="0"/>
        <w:widowControl/>
        <w:suppressLineNumbers w:val="0"/>
        <w:rPr>
          <w:rStyle w:val="12"/>
          <w:b/>
          <w:bCs/>
        </w:rPr>
      </w:pPr>
      <w:r>
        <w:rPr>
          <w:rStyle w:val="12"/>
          <w:b/>
          <w:bCs/>
        </w:rPr>
        <w:t>+ YOLOE-S补充proposal/mask</w:t>
      </w:r>
    </w:p>
    <w:p w14:paraId="6A3E2390">
      <w:pPr>
        <w:pStyle w:val="6"/>
        <w:keepNext w:val="0"/>
        <w:keepLines w:val="0"/>
        <w:widowControl/>
        <w:suppressLineNumbers w:val="0"/>
        <w:rPr>
          <w:rStyle w:val="12"/>
          <w:b/>
          <w:bCs/>
        </w:rPr>
      </w:pPr>
      <w:r>
        <w:rPr>
          <w:rStyle w:val="12"/>
          <w:b/>
          <w:bCs/>
        </w:rPr>
        <w:t>→ 多视角实例确认</w:t>
      </w:r>
    </w:p>
    <w:p w14:paraId="43C345B1">
      <w:pPr>
        <w:pStyle w:val="6"/>
        <w:keepNext w:val="0"/>
        <w:keepLines w:val="0"/>
        <w:widowControl/>
        <w:suppressLineNumbers w:val="0"/>
        <w:rPr>
          <w:rStyle w:val="12"/>
          <w:b/>
          <w:bCs/>
        </w:rPr>
      </w:pPr>
      <w:r>
        <w:rPr>
          <w:rStyle w:val="12"/>
          <w:b/>
          <w:bCs/>
        </w:rPr>
        <w:t>→ Top-K Mask-RGBD目标点记忆</w:t>
      </w:r>
    </w:p>
    <w:p w14:paraId="5FA69610">
      <w:pPr>
        <w:pStyle w:val="6"/>
        <w:keepNext w:val="0"/>
        <w:keepLines w:val="0"/>
        <w:widowControl/>
        <w:suppressLineNumbers w:val="0"/>
        <w:rPr>
          <w:rStyle w:val="12"/>
          <w:b/>
          <w:bCs/>
        </w:rPr>
      </w:pPr>
      <w:r>
        <w:rPr>
          <w:rStyle w:val="12"/>
          <w:b/>
          <w:bCs/>
        </w:rPr>
        <w:t>→ SGCDet式局部粗到细BoxRefiner</w:t>
      </w:r>
    </w:p>
    <w:p w14:paraId="6AE0E5B6">
      <w:pPr>
        <w:pStyle w:val="6"/>
        <w:keepNext w:val="0"/>
        <w:keepLines w:val="0"/>
        <w:widowControl/>
        <w:suppressLineNumbers w:val="0"/>
        <w:rPr>
          <w:b/>
          <w:bCs/>
        </w:rPr>
      </w:pPr>
      <w:r>
        <w:rPr>
          <w:rStyle w:val="12"/>
          <w:b/>
          <w:bCs/>
        </w:rPr>
        <w:t>→ 多视角质量score + Soft-NMS</w:t>
      </w:r>
    </w:p>
    <w:p w14:paraId="280AB142">
      <w:pPr>
        <w:pStyle w:val="7"/>
        <w:keepNext w:val="0"/>
        <w:keepLines w:val="0"/>
        <w:widowControl/>
        <w:suppressLineNumbers w:val="0"/>
      </w:pPr>
      <w:r>
        <w:t>下一步最应该做的不是直接继续堆SAM3，而是先完成</w:t>
      </w:r>
      <w:r>
        <w:rPr>
          <w:rStyle w:val="12"/>
        </w:rPr>
        <w:t>score_thresh=0.4</w:t>
      </w:r>
      <w:r>
        <w:t>纯基线和proposal/score oracle诊断，然后在10个开发场景上验证YOLOE-S究竟能增加多少独立GT覆盖。只有独立</w:t>
      </w:r>
      <w:r>
        <w:rPr>
          <w:rStyle w:val="12"/>
        </w:rPr>
        <w:t>Recall@0.25</w:t>
      </w:r>
      <w:r>
        <w:t>至少提高约8点，它才值得进入完整系统。</w:t>
      </w:r>
    </w:p>
    <w:p w14:paraId="5A0C2CC6">
      <w:pPr>
        <w:pStyle w:val="7"/>
        <w:keepNext w:val="0"/>
        <w:keepLines w:val="0"/>
        <w:widowControl/>
        <w:suppressLineNumbers w:val="0"/>
      </w:pP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58"/>
        <w:gridCol w:w="541"/>
        <w:gridCol w:w="665"/>
        <w:gridCol w:w="1080"/>
        <w:gridCol w:w="665"/>
        <w:gridCol w:w="3287"/>
      </w:tblGrid>
      <w:tr w14:paraId="525429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DD3F3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实验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08A6B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场景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EF08A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score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0AC8C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CLIP门控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330A4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Top-K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A6D95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AP15 / AP25 / AP50</w:t>
            </w:r>
          </w:p>
        </w:tc>
      </w:tr>
      <w:tr w14:paraId="21E817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E04D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真实-score基线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D860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B994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1DC1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5E71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EBDE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32.5338 / 27.1139 / 9.4641</w:t>
            </w:r>
          </w:p>
        </w:tc>
      </w:tr>
      <w:tr w14:paraId="475DD9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9831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阶段1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8CA5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89F4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8E85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16C5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F146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32.2955 / 27.4933 / 9.9186</w:t>
            </w:r>
          </w:p>
        </w:tc>
      </w:tr>
      <w:tr w14:paraId="1FA2E9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6E17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0.4关闭Top-K对照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9D53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5D9A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BF13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E642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8467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34.9530 / 28.2944 / 9.5284</w:t>
            </w:r>
          </w:p>
        </w:tc>
      </w:tr>
      <w:tr w14:paraId="106BCA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699926">
            <w:pPr>
              <w:keepNext w:val="0"/>
              <w:keepLines w:val="0"/>
              <w:widowControl/>
              <w:suppressLineNumbers w:val="0"/>
              <w:jc w:val="left"/>
              <w:rPr>
                <w:highlight w:val="yellow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highlight w:val="yellow"/>
                <w:lang w:val="en-US" w:eastAsia="zh-CN" w:bidi="ar"/>
              </w:rPr>
              <w:t>阶段2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FA4D68">
            <w:pPr>
              <w:keepNext w:val="0"/>
              <w:keepLines w:val="0"/>
              <w:widowControl/>
              <w:suppressLineNumbers w:val="0"/>
              <w:jc w:val="left"/>
              <w:rPr>
                <w:highlight w:val="yellow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highlight w:val="yellow"/>
                <w:lang w:val="en-US" w:eastAsia="zh-CN" w:bidi="ar"/>
              </w:rPr>
              <w:t>100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5D1E4A">
            <w:pPr>
              <w:keepNext w:val="0"/>
              <w:keepLines w:val="0"/>
              <w:widowControl/>
              <w:suppressLineNumbers w:val="0"/>
              <w:jc w:val="left"/>
              <w:rPr>
                <w:highlight w:val="yellow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highlight w:val="yellow"/>
                <w:lang w:val="en-US" w:eastAsia="zh-CN" w:bidi="ar"/>
              </w:rPr>
              <w:t>0.4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13B423">
            <w:pPr>
              <w:keepNext w:val="0"/>
              <w:keepLines w:val="0"/>
              <w:widowControl/>
              <w:suppressLineNumbers w:val="0"/>
              <w:jc w:val="left"/>
              <w:rPr>
                <w:highlight w:val="yellow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highlight w:val="yellow"/>
                <w:lang w:val="en-US" w:eastAsia="zh-CN" w:bidi="ar"/>
              </w:rPr>
              <w:t>开启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22127F">
            <w:pPr>
              <w:keepNext w:val="0"/>
              <w:keepLines w:val="0"/>
              <w:widowControl/>
              <w:suppressLineNumbers w:val="0"/>
              <w:jc w:val="left"/>
              <w:rPr>
                <w:highlight w:val="yellow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highlight w:val="yellow"/>
                <w:lang w:val="en-US" w:eastAsia="zh-CN" w:bidi="ar"/>
              </w:rPr>
              <w:t>Top-3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FF1A55">
            <w:pPr>
              <w:keepNext w:val="0"/>
              <w:keepLines w:val="0"/>
              <w:widowControl/>
              <w:suppressLineNumbers w:val="0"/>
              <w:jc w:val="left"/>
              <w:rPr>
                <w:highlight w:val="yellow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highlight w:val="yellow"/>
                <w:lang w:val="en-US" w:eastAsia="zh-CN" w:bidi="ar"/>
              </w:rPr>
              <w:t>35.4629 / 29.4822 / 10.5438</w:t>
            </w:r>
          </w:p>
        </w:tc>
      </w:tr>
      <w:tr w14:paraId="2FA671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9627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确定性锚点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F69B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17A5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4681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2436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Top-3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7DE1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41.2209 / 35.0519 / 15.3008</w:t>
            </w:r>
          </w:p>
        </w:tc>
      </w:tr>
    </w:tbl>
    <w:p w14:paraId="03BD9D6E">
      <w:pPr>
        <w:pStyle w:val="7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B0  100场确定性Stage2基线</w:t>
      </w:r>
    </w:p>
    <w:p w14:paraId="6482A53A">
      <w:pPr>
        <w:pStyle w:val="7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B1  + provider-step TTL / confirmed archive</w:t>
      </w:r>
    </w:p>
    <w:p w14:paraId="0420B5C2">
      <w:pPr>
        <w:pStyle w:val="7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B2  + 固定yaw局部坐标refit</w:t>
      </w:r>
    </w:p>
    <w:p w14:paraId="4B48FCEC">
      <w:pPr>
        <w:pStyle w:val="7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B3  + 学习式IoU质量评分</w:t>
      </w:r>
    </w:p>
    <w:p w14:paraId="77F1EA2B">
      <w:pPr>
        <w:pStyle w:val="7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B4  + 跨视角prototype tracking</w:t>
      </w:r>
    </w:p>
    <w:p w14:paraId="4C272764">
      <w:pPr>
        <w:pStyle w:val="7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B5  + Boxer proposal branch</w:t>
      </w:r>
    </w:p>
    <w:p w14:paraId="1D447CEC">
      <w:pPr>
        <w:pStyle w:val="7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B6  + Group3D语义软门控</w:t>
      </w:r>
    </w:p>
    <w:p w14:paraId="3B2E527D">
      <w:pPr>
        <w:pStyle w:val="7"/>
        <w:keepNext w:val="0"/>
        <w:keepLines w:val="0"/>
        <w:widowControl/>
        <w:suppressLineNumbers w:val="0"/>
        <w:rPr>
          <w:rFonts w:hint="eastAsia"/>
        </w:rPr>
      </w:pPr>
    </w:p>
    <w:p w14:paraId="4F229F6A">
      <w:pPr>
        <w:pStyle w:val="7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原版 BoxFusion 主支路</w:t>
      </w:r>
    </w:p>
    <w:p w14:paraId="14F6B789">
      <w:pPr>
        <w:pStyle w:val="7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RGB-D关键帧</w:t>
      </w:r>
    </w:p>
    <w:p w14:paraId="211263A0">
      <w:pPr>
        <w:pStyle w:val="7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→ Cubify Anything proposal</w:t>
      </w:r>
    </w:p>
    <w:p w14:paraId="3F9AE6C1">
      <w:pPr>
        <w:pStyle w:val="7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→ 3D NMS / 2D对应关联</w:t>
      </w:r>
    </w:p>
    <w:p w14:paraId="4A453BA9">
      <w:pPr>
        <w:pStyle w:val="7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→ 多视角框融合</w:t>
      </w:r>
    </w:p>
    <w:p w14:paraId="1DBCC08C">
      <w:pPr>
        <w:pStyle w:val="7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→ B6质量分数</w:t>
      </w:r>
    </w:p>
    <w:p w14:paraId="67E7066C">
      <w:pPr>
        <w:pStyle w:val="7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→ 原有全局框</w:t>
      </w:r>
    </w:p>
    <w:p w14:paraId="1DEA239D">
      <w:pPr>
        <w:pStyle w:val="7"/>
        <w:keepNext w:val="0"/>
        <w:keepLines w:val="0"/>
        <w:widowControl/>
        <w:suppressLineNumbers w:val="0"/>
        <w:rPr>
          <w:rFonts w:hint="eastAsia"/>
        </w:rPr>
      </w:pPr>
    </w:p>
    <w:p w14:paraId="4FF2FC54">
      <w:pPr>
        <w:pStyle w:val="7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TR3D残差支路</w:t>
      </w:r>
    </w:p>
    <w:p w14:paraId="3A13E727">
      <w:pPr>
        <w:pStyle w:val="7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关键帧depth + pose</w:t>
      </w:r>
    </w:p>
    <w:p w14:paraId="247E9282">
      <w:pPr>
        <w:pStyle w:val="7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→ 累积世界坐标XYZRGB点云</w:t>
      </w:r>
    </w:p>
    <w:p w14:paraId="2FC4DC66">
      <w:pPr>
        <w:pStyle w:val="7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→ 类别无关TR3D</w:t>
      </w:r>
    </w:p>
    <w:p w14:paraId="2A747961">
      <w:pPr>
        <w:pStyle w:val="7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→ 前景框 + objectness</w:t>
      </w:r>
    </w:p>
    <w:p w14:paraId="6B6CB88B">
      <w:pPr>
        <w:pStyle w:val="7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→ 转换到BoxFusion世界坐标</w:t>
      </w:r>
    </w:p>
    <w:p w14:paraId="25196FE7">
      <w:pPr>
        <w:pStyle w:val="7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→ 删除与B6重复的框</w:t>
      </w:r>
    </w:p>
    <w:p w14:paraId="7B7FE127">
      <w:pPr>
        <w:pStyle w:val="7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→ 多视角Mask-RGBD确认</w:t>
      </w:r>
    </w:p>
    <w:p w14:paraId="3B9B316C">
      <w:pPr>
        <w:pStyle w:val="7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→ CLIP赋予开放词汇类别</w:t>
      </w:r>
    </w:p>
    <w:p w14:paraId="5056A010">
      <w:pPr>
        <w:pStyle w:val="7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→ 质量门控</w:t>
      </w:r>
    </w:p>
    <w:p w14:paraId="6B6D3A55">
      <w:pPr>
        <w:pStyle w:val="7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→ 只追加确认的漏检框</w:t>
      </w:r>
    </w:p>
    <w:p w14:paraId="13827E6D">
      <w:pPr>
        <w:pStyle w:val="7"/>
        <w:keepNext w:val="0"/>
        <w:keepLines w:val="0"/>
        <w:widowControl/>
        <w:suppressLineNumbers w:val="0"/>
        <w:rPr>
          <w:rFonts w:hint="eastAsia"/>
        </w:rPr>
      </w:pPr>
    </w:p>
    <w:p w14:paraId="42BE387E">
      <w:pPr>
        <w:pStyle w:val="7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新路线：</w:t>
      </w:r>
    </w:p>
    <w:p w14:paraId="01CAE41F">
      <w:pPr>
        <w:pStyle w:val="7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原版BoxFusion</w:t>
      </w:r>
    </w:p>
    <w:p w14:paraId="6655160C">
      <w:pPr>
        <w:pStyle w:val="7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→ BoxerNet替换CuTR lifting</w:t>
      </w:r>
    </w:p>
    <w:p w14:paraId="254C0342">
      <w:pPr>
        <w:pStyle w:val="7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→ Boxer uncertainty-aware多视角融合</w:t>
      </w:r>
    </w:p>
    <w:p w14:paraId="39A63257">
      <w:pPr>
        <w:pStyle w:val="7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→ TR3D只补充Boxer/B6未覆盖目标</w:t>
      </w:r>
    </w:p>
    <w:p w14:paraId="43DB0ECC">
      <w:pPr>
        <w:pStyle w:val="7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→ CAGroup3D/SGCDet局部稀疏Refiner</w:t>
      </w:r>
    </w:p>
    <w:p w14:paraId="2BC82A55">
      <w:pPr>
        <w:pStyle w:val="7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→ source-aware IoU/uncertainty门控</w:t>
      </w:r>
    </w:p>
    <w:p w14:paraId="3E75325F">
      <w:pPr>
        <w:pStyle w:val="7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0939135B">
      <w:pPr>
        <w:pStyle w:val="7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R0 生成CuTR缓存</w:t>
      </w:r>
    </w:p>
    <w:p w14:paraId="64337013">
      <w:pPr>
        <w:pStyle w:val="7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→ X0 replay基线：32.5016 / 27.4693 / 9.4562  ← 这段日志</w:t>
      </w:r>
    </w:p>
    <w:p w14:paraId="4FE9D25F">
      <w:pPr>
        <w:pStyle w:val="7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→ X1 observer：同样没有应用Boxer</w:t>
      </w:r>
    </w:p>
    <w:p w14:paraId="4661D4A1">
      <w:pPr>
        <w:pStyle w:val="7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→ 身份审计</w:t>
      </w:r>
    </w:p>
    <w:p w14:paraId="78E9BD8B">
      <w:pPr>
        <w:pStyle w:val="7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→ X2 active：尚未运行</w:t>
      </w:r>
    </w:p>
    <w:p w14:paraId="684A69EF">
      <w:pPr>
        <w:pStyle w:val="7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eval mAP: 0.345787</w:t>
      </w:r>
    </w:p>
    <w:p w14:paraId="3A1CCD52">
      <w:pPr>
        <w:pStyle w:val="7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eval APrec: 0.486213</w:t>
      </w:r>
    </w:p>
    <w:p w14:paraId="47A6CB4D">
      <w:pPr>
        <w:pStyle w:val="7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eval ARecall: 0.602931</w:t>
      </w:r>
    </w:p>
    <w:p w14:paraId="2B410223">
      <w:pPr>
        <w:pStyle w:val="7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eval mAP: 0.316491</w:t>
      </w:r>
    </w:p>
    <w:p w14:paraId="3F3B9E4A">
      <w:pPr>
        <w:pStyle w:val="7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eval APrec: 0.456950</w:t>
      </w:r>
    </w:p>
    <w:p w14:paraId="7C215C60">
      <w:pPr>
        <w:pStyle w:val="7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eval ARecall: 0.566643</w:t>
      </w:r>
    </w:p>
    <w:p w14:paraId="32D2C445">
      <w:pPr>
        <w:pStyle w:val="7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eval mAP: 0.147639</w:t>
      </w:r>
    </w:p>
    <w:p w14:paraId="3D8876C9">
      <w:pPr>
        <w:pStyle w:val="7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eval APrec: 0.296567</w:t>
      </w:r>
    </w:p>
    <w:p w14:paraId="728A5EC7">
      <w:pPr>
        <w:pStyle w:val="7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eval ARecall: 0.367760</w:t>
      </w:r>
    </w:p>
    <w:p w14:paraId="74349AFE">
      <w:pPr>
        <w:pStyle w:val="7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4A1C0E9A">
      <w:pPr>
        <w:pStyle w:val="7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eval mAP: 0.376112</w:t>
      </w:r>
    </w:p>
    <w:p w14:paraId="4779069D">
      <w:pPr>
        <w:pStyle w:val="7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eval APrec: 0.420139</w:t>
      </w:r>
    </w:p>
    <w:p w14:paraId="6871850D">
      <w:pPr>
        <w:pStyle w:val="7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eval ARecall: 0.675506</w:t>
      </w:r>
    </w:p>
    <w:p w14:paraId="7A3664FA">
      <w:pPr>
        <w:pStyle w:val="7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eval mAP: 0.337668</w:t>
      </w:r>
    </w:p>
    <w:p w14:paraId="53273C3D">
      <w:pPr>
        <w:pStyle w:val="7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eval APrec: 0.388889</w:t>
      </w:r>
    </w:p>
    <w:p w14:paraId="14CB2CF3">
      <w:pPr>
        <w:pStyle w:val="7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eval ARecall: 0.625262</w:t>
      </w:r>
    </w:p>
    <w:p w14:paraId="2FB95796">
      <w:pPr>
        <w:pStyle w:val="7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eval mAP: 0.144766</w:t>
      </w:r>
    </w:p>
    <w:p w14:paraId="650690C0">
      <w:pPr>
        <w:pStyle w:val="7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eval APrec: 0.230469</w:t>
      </w:r>
    </w:p>
    <w:p w14:paraId="6CC0ADF1">
      <w:pPr>
        <w:pStyle w:val="7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eval ARecall: 0.370551</w:t>
      </w:r>
    </w:p>
    <w:p w14:paraId="20A0DB4C">
      <w:pPr>
        <w:pStyle w:val="7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[2026-08-01 10:30:52] Profile completed: x2_active_score04</w:t>
      </w:r>
    </w:p>
    <w:p w14:paraId="4B61F7F2">
      <w:pPr>
        <w:pStyle w:val="7"/>
        <w:keepNext w:val="0"/>
        <w:keepLines w:val="0"/>
        <w:widowControl/>
        <w:suppressLineNumbers w:val="0"/>
        <w:rPr>
          <w:rFonts w:hint="eastAsia"/>
          <w:highlight w:val="yellow"/>
          <w:lang w:val="en-US" w:eastAsia="zh-CN"/>
        </w:rPr>
      </w:pPr>
    </w:p>
    <w:p w14:paraId="5704C5C4">
      <w:pPr>
        <w:pStyle w:val="7"/>
        <w:keepNext w:val="0"/>
        <w:keepLines w:val="0"/>
        <w:widowControl/>
        <w:suppressLineNumbers w:val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B6+boxer：</w:t>
      </w:r>
    </w:p>
    <w:p w14:paraId="0E3BC9B4">
      <w:pPr>
        <w:pStyle w:val="7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RGB-D + 相机位姿</w:t>
      </w:r>
    </w:p>
    <w:p w14:paraId="189FB580">
      <w:pPr>
        <w:pStyle w:val="7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↓</w:t>
      </w:r>
    </w:p>
    <w:p w14:paraId="6AF4E177">
      <w:pPr>
        <w:pStyle w:val="7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CuTR / Cubify Anything 生成原始 proposal</w:t>
      </w:r>
    </w:p>
    <w:p w14:paraId="70FB0756">
      <w:pPr>
        <w:pStyle w:val="7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↓</w:t>
      </w:r>
    </w:p>
    <w:p w14:paraId="12A1CC2B">
      <w:pPr>
        <w:pStyle w:val="7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score ≥ 0.4 + UV边界/地面过滤</w:t>
      </w:r>
    </w:p>
    <w:p w14:paraId="14FE5D49">
      <w:pPr>
        <w:pStyle w:val="7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↓</w:t>
      </w:r>
    </w:p>
    <w:p w14:paraId="259AD060">
      <w:pPr>
        <w:pStyle w:val="7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对每个保留的2D proposal：</w:t>
      </w:r>
    </w:p>
    <w:p w14:paraId="076F2C31">
      <w:pPr>
        <w:pStyle w:val="7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├─ CuTR原始3D框</w:t>
      </w:r>
    </w:p>
    <w:p w14:paraId="6D04F8D0">
      <w:pPr>
        <w:pStyle w:val="7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└─ Boxer重新预测3D框</w:t>
      </w:r>
    </w:p>
    <w:p w14:paraId="4AC6990D">
      <w:pPr>
        <w:pStyle w:val="7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↓</w:t>
      </w:r>
    </w:p>
    <w:p w14:paraId="3EF65066">
      <w:pPr>
        <w:pStyle w:val="7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Selective几何门控</w:t>
      </w:r>
    </w:p>
    <w:p w14:paraId="3B49E093">
      <w:pPr>
        <w:pStyle w:val="7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├─ 通过：采用Boxer 3D几何</w:t>
      </w:r>
    </w:p>
    <w:p w14:paraId="5E3D9D83">
      <w:pPr>
        <w:pStyle w:val="7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└─ 拒绝：保留CuTR 3D几何</w:t>
      </w:r>
    </w:p>
    <w:p w14:paraId="1D0CBABB">
      <w:pPr>
        <w:pStyle w:val="7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↓</w:t>
      </w:r>
    </w:p>
    <w:p w14:paraId="6240C319">
      <w:pPr>
        <w:pStyle w:val="7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CLIP实例外观软门控与跨帧关联</w:t>
      </w:r>
    </w:p>
    <w:p w14:paraId="2C465EC0">
      <w:pPr>
        <w:pStyle w:val="7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↓</w:t>
      </w:r>
    </w:p>
    <w:p w14:paraId="46A45DCF">
      <w:pPr>
        <w:pStyle w:val="7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Top-K=3可靠视角加权融合</w:t>
      </w:r>
    </w:p>
    <w:p w14:paraId="21AA1D64">
      <w:pPr>
        <w:pStyle w:val="7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↓</w:t>
      </w:r>
    </w:p>
    <w:p w14:paraId="2895ABF3">
      <w:pPr>
        <w:pStyle w:val="7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B6 IoU-MLP质量分数校准</w:t>
      </w:r>
    </w:p>
    <w:p w14:paraId="12EC1390">
      <w:pPr>
        <w:pStyle w:val="7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↓</w:t>
      </w:r>
    </w:p>
    <w:p w14:paraId="3C5CAB4D">
      <w:pPr>
        <w:pStyle w:val="7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最小尺寸0.4m过滤</w:t>
      </w:r>
    </w:p>
    <w:p w14:paraId="52986257">
      <w:pPr>
        <w:pStyle w:val="7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↓</w:t>
      </w:r>
    </w:p>
    <w:p w14:paraId="35E32D77">
      <w:pPr>
        <w:pStyle w:val="7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最终3D检测框</w:t>
      </w:r>
    </w:p>
    <w:p w14:paraId="6B89BC12">
      <w:pPr>
        <w:pStyle w:val="7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eval mAP: 0.420262</w:t>
      </w:r>
    </w:p>
    <w:p w14:paraId="2BDE83D1">
      <w:pPr>
        <w:pStyle w:val="7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eval APrec: 0.573529</w:t>
      </w:r>
    </w:p>
    <w:p w14:paraId="71CF00B5">
      <w:pPr>
        <w:pStyle w:val="7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eval ARecall: 0.523490</w:t>
      </w:r>
    </w:p>
    <w:p w14:paraId="79B0F5C5">
      <w:pPr>
        <w:pStyle w:val="7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eval mAP: 0.394532</w:t>
      </w:r>
    </w:p>
    <w:p w14:paraId="75AE6A4A">
      <w:pPr>
        <w:pStyle w:val="7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eval APrec: 0.536765</w:t>
      </w:r>
    </w:p>
    <w:p w14:paraId="31675CA8">
      <w:pPr>
        <w:pStyle w:val="7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eval ARecall: 0.489933</w:t>
      </w:r>
    </w:p>
    <w:p w14:paraId="535DFC17">
      <w:pPr>
        <w:pStyle w:val="7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eval mAP: 0.151055</w:t>
      </w:r>
    </w:p>
    <w:p w14:paraId="3E6670DA">
      <w:pPr>
        <w:pStyle w:val="7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eval APrec: 0.294118</w:t>
      </w:r>
    </w:p>
    <w:p w14:paraId="5DC3CF1D">
      <w:pPr>
        <w:pStyle w:val="7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eval ARecall: 0.268456</w:t>
      </w:r>
    </w:p>
    <w:p w14:paraId="36114D7A">
      <w:pPr>
        <w:pStyle w:val="7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064871BD">
      <w:pPr>
        <w:pStyle w:val="7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eval mAP: 0.423296</w:t>
      </w:r>
    </w:p>
    <w:p w14:paraId="2FA2191A">
      <w:pPr>
        <w:pStyle w:val="7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eval APrec: 0.551724</w:t>
      </w:r>
    </w:p>
    <w:p w14:paraId="00482A3E">
      <w:pPr>
        <w:pStyle w:val="7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eval ARecall: 0.536913</w:t>
      </w:r>
    </w:p>
    <w:p w14:paraId="612B8876">
      <w:pPr>
        <w:pStyle w:val="7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eval mAP: 0.377018</w:t>
      </w:r>
    </w:p>
    <w:p w14:paraId="7EA1CBA9">
      <w:pPr>
        <w:pStyle w:val="7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eval APrec: 0.503448</w:t>
      </w:r>
    </w:p>
    <w:p w14:paraId="20F21E2F">
      <w:pPr>
        <w:pStyle w:val="7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eval ARecall: 0.489933</w:t>
      </w:r>
    </w:p>
    <w:p w14:paraId="50E53ED8">
      <w:pPr>
        <w:pStyle w:val="7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eval mAP: 0.182612</w:t>
      </w:r>
    </w:p>
    <w:p w14:paraId="2B8C5675">
      <w:pPr>
        <w:pStyle w:val="7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eval APrec: 0.310345</w:t>
      </w:r>
    </w:p>
    <w:p w14:paraId="6B13536F">
      <w:pPr>
        <w:pStyle w:val="7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eval ARecall: 0.302013</w:t>
      </w:r>
    </w:p>
    <w:p w14:paraId="7A5537F0">
      <w:pPr>
        <w:pStyle w:val="7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4451E073">
      <w:pPr>
        <w:pStyle w:val="7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eval mAP: 0.418432</w:t>
      </w:r>
    </w:p>
    <w:p w14:paraId="4F05520B">
      <w:pPr>
        <w:pStyle w:val="7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eval APrec: 0.547945</w:t>
      </w:r>
    </w:p>
    <w:p w14:paraId="06DDFDED">
      <w:pPr>
        <w:pStyle w:val="7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eval ARecall: 0.536913</w:t>
      </w:r>
    </w:p>
    <w:p w14:paraId="4FA04CA3">
      <w:pPr>
        <w:pStyle w:val="7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eval mAP: 0.377656</w:t>
      </w:r>
    </w:p>
    <w:p w14:paraId="5F8601F8">
      <w:pPr>
        <w:pStyle w:val="7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eval APrec: 0.506849</w:t>
      </w:r>
    </w:p>
    <w:p w14:paraId="29155E18">
      <w:pPr>
        <w:pStyle w:val="7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eval ARecall: 0.496644</w:t>
      </w:r>
    </w:p>
    <w:p w14:paraId="0C858A79">
      <w:pPr>
        <w:pStyle w:val="7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eval mAP: 0.178885</w:t>
      </w:r>
    </w:p>
    <w:p w14:paraId="3B812D24">
      <w:pPr>
        <w:pStyle w:val="7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eval APrec: 0.308219</w:t>
      </w:r>
    </w:p>
    <w:p w14:paraId="7C13C0C2">
      <w:pPr>
        <w:pStyle w:val="7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eval ARecall: 0.302013</w:t>
      </w:r>
    </w:p>
    <w:p w14:paraId="7538663E">
      <w:pPr>
        <w:pStyle w:val="7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5F105B45">
      <w:pPr>
        <w:pStyle w:val="7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eval mAP: 0.446302</w:t>
      </w:r>
    </w:p>
    <w:p w14:paraId="41585C31">
      <w:pPr>
        <w:pStyle w:val="7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eval APrec: 0.591241</w:t>
      </w:r>
    </w:p>
    <w:p w14:paraId="44B55265">
      <w:pPr>
        <w:pStyle w:val="7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eval ARecall: 0.543624</w:t>
      </w:r>
    </w:p>
    <w:p w14:paraId="72FB2A22">
      <w:pPr>
        <w:pStyle w:val="7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eval mAP: 0.408154</w:t>
      </w:r>
    </w:p>
    <w:p w14:paraId="408C93E2">
      <w:pPr>
        <w:pStyle w:val="7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eval APrec: 0.547445</w:t>
      </w:r>
    </w:p>
    <w:p w14:paraId="23EC4FA7">
      <w:pPr>
        <w:pStyle w:val="7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eval ARecall: 0.503356</w:t>
      </w:r>
    </w:p>
    <w:p w14:paraId="534C3A70">
      <w:pPr>
        <w:pStyle w:val="7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eval mAP: 0.171297</w:t>
      </w:r>
    </w:p>
    <w:p w14:paraId="7BEBC888">
      <w:pPr>
        <w:pStyle w:val="7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eval APrec: 0.321168</w:t>
      </w:r>
    </w:p>
    <w:p w14:paraId="0F23691A">
      <w:pPr>
        <w:pStyle w:val="7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eval ARecall: 0.295302</w:t>
      </w:r>
    </w:p>
    <w:p w14:paraId="0011EB91">
      <w:pPr>
        <w:pStyle w:val="7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3C2C8D8C">
      <w:pPr>
        <w:pStyle w:val="7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eval mAP: 0.437594</w:t>
      </w:r>
    </w:p>
    <w:p w14:paraId="3AAE39B2">
      <w:pPr>
        <w:pStyle w:val="7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eval APrec: 0.578571</w:t>
      </w:r>
    </w:p>
    <w:p w14:paraId="3E0BFC31">
      <w:pPr>
        <w:pStyle w:val="7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eval ARecall: 0.543624</w:t>
      </w:r>
    </w:p>
    <w:p w14:paraId="73F7AA8A">
      <w:pPr>
        <w:pStyle w:val="7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eval mAP: 0.400773</w:t>
      </w:r>
    </w:p>
    <w:p w14:paraId="6AD9897A">
      <w:pPr>
        <w:pStyle w:val="7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eval APrec: 0.535714</w:t>
      </w:r>
    </w:p>
    <w:p w14:paraId="188FECA2">
      <w:pPr>
        <w:pStyle w:val="7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eval ARecall: 0.503356</w:t>
      </w:r>
    </w:p>
    <w:p w14:paraId="72AA3D6A">
      <w:pPr>
        <w:pStyle w:val="7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eval mAP: 0.194927</w:t>
      </w:r>
    </w:p>
    <w:p w14:paraId="30B925F8">
      <w:pPr>
        <w:pStyle w:val="7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eval APrec: 0.342857</w:t>
      </w:r>
    </w:p>
    <w:p w14:paraId="3878E120">
      <w:pPr>
        <w:pStyle w:val="7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eval ARecall: 0.322148</w:t>
      </w:r>
    </w:p>
    <w:p w14:paraId="1D8D1461">
      <w:pPr>
        <w:pStyle w:val="7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508C0EFC">
      <w:pPr>
        <w:pStyle w:val="7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0B1F3346">
      <w:pPr>
        <w:pStyle w:val="7"/>
        <w:keepNext w:val="0"/>
        <w:keepLines w:val="0"/>
        <w:widowControl/>
        <w:suppressLineNumbers w:val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eval mAP: 0.402787</w:t>
      </w:r>
    </w:p>
    <w:p w14:paraId="328A8BB8">
      <w:pPr>
        <w:pStyle w:val="7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eval APrec: 0.480387</w:t>
      </w:r>
    </w:p>
    <w:p w14:paraId="57EB9818">
      <w:pPr>
        <w:pStyle w:val="7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eval ARecall: 0.589672</w:t>
      </w:r>
    </w:p>
    <w:p w14:paraId="417CB94F">
      <w:pPr>
        <w:pStyle w:val="7"/>
        <w:keepNext w:val="0"/>
        <w:keepLines w:val="0"/>
        <w:widowControl/>
        <w:suppressLineNumbers w:val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eval mAP: 0.354508</w:t>
      </w:r>
    </w:p>
    <w:p w14:paraId="611B1421">
      <w:pPr>
        <w:pStyle w:val="7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eval APrec: 0.437749</w:t>
      </w:r>
    </w:p>
    <w:p w14:paraId="0C07831F">
      <w:pPr>
        <w:pStyle w:val="7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eval ARecall: 0.537334</w:t>
      </w:r>
    </w:p>
    <w:p w14:paraId="24952622">
      <w:pPr>
        <w:pStyle w:val="7"/>
        <w:keepNext w:val="0"/>
        <w:keepLines w:val="0"/>
        <w:widowControl/>
        <w:suppressLineNumbers w:val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eval mAP: 0.152181</w:t>
      </w:r>
    </w:p>
    <w:p w14:paraId="432CE2A4">
      <w:pPr>
        <w:pStyle w:val="7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eval APrec: 0.254122</w:t>
      </w:r>
    </w:p>
    <w:p w14:paraId="6BC352A7">
      <w:pPr>
        <w:pStyle w:val="7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eval ARecall: 0.311933</w:t>
      </w:r>
    </w:p>
    <w:p w14:paraId="40D09809">
      <w:pPr>
        <w:pStyle w:val="7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5"/>
        <w:gridCol w:w="660"/>
        <w:gridCol w:w="660"/>
        <w:gridCol w:w="675"/>
      </w:tblGrid>
      <w:tr w14:paraId="54B375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727C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论文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A3B7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37.46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80A4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31.36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0CBD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13.41</w:t>
            </w:r>
          </w:p>
        </w:tc>
      </w:tr>
    </w:tbl>
    <w:p w14:paraId="0AD4BC96">
      <w:pPr>
        <w:pStyle w:val="7"/>
        <w:keepNext w:val="0"/>
        <w:keepLines w:val="0"/>
        <w:widowControl/>
        <w:suppressLineNumbers w:val="0"/>
      </w:pPr>
      <w:r>
        <w:t>下一步更值得优化门控，而不是删除 CuTR，例如加入每轴尺寸比例、Boxer uncertainty、旋转差异和2D重投影一致性。这样有机会继续提高 AP50，同时保住 AP15。</w:t>
      </w:r>
    </w:p>
    <w:p w14:paraId="4FD36DCA">
      <w:pPr>
        <w:pStyle w:val="7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原版BoxFusion</w:t>
      </w:r>
    </w:p>
    <w:p w14:paraId="64A31313">
      <w:pPr>
        <w:pStyle w:val="7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→ BoxerNet替换CuTR lifting</w:t>
      </w:r>
    </w:p>
    <w:p w14:paraId="0B69A5B4">
      <w:pPr>
        <w:pStyle w:val="7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→ Boxer uncertainty-aware多视角融合</w:t>
      </w:r>
    </w:p>
    <w:p w14:paraId="0C749080">
      <w:pPr>
        <w:pStyle w:val="7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→ TR3D只补充Boxer/B6未覆盖目标</w:t>
      </w:r>
    </w:p>
    <w:p w14:paraId="2E1232A6">
      <w:pPr>
        <w:pStyle w:val="7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→ CAGroup3D/SGCDet局部稀疏Refiner</w:t>
      </w:r>
    </w:p>
    <w:p w14:paraId="48A9F78A">
      <w:pPr>
        <w:pStyle w:val="7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→ source-aware IoU/uncertainty门控</w:t>
      </w:r>
    </w:p>
    <w:p w14:paraId="6DA41257">
      <w:pPr>
        <w:pStyle w:val="7"/>
        <w:keepNext w:val="0"/>
        <w:keepLines w:val="0"/>
        <w:widowControl/>
        <w:suppressLineNumbers w:val="0"/>
      </w:pPr>
    </w:p>
    <w:p w14:paraId="51BE0445">
      <w:pPr>
        <w:pStyle w:val="7"/>
        <w:keepNext w:val="0"/>
        <w:keepLines w:val="0"/>
        <w:widowControl/>
        <w:suppressLineNumbers w:val="0"/>
      </w:pPr>
      <w:r>
        <w:t>现在可以添加Boxer uncertainty-aware多视角融合这个模块，其他不变来提升看这个模块是否有效吗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95"/>
        <w:gridCol w:w="1620"/>
        <w:gridCol w:w="2355"/>
      </w:tblGrid>
      <w:tr w14:paraId="58DA3C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48C11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22FE6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旧 X2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7071C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当前 G0–G3</w:t>
            </w:r>
          </w:p>
        </w:tc>
      </w:tr>
      <w:tr w14:paraId="1E5484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1DEF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score_thresh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4C06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5C21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0.4</w:t>
            </w:r>
          </w:p>
        </w:tc>
      </w:tr>
      <w:tr w14:paraId="579581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5E33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B6质量分数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4B6D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C547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有</w:t>
            </w:r>
          </w:p>
        </w:tc>
      </w:tr>
      <w:tr w14:paraId="386A84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494B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CLIP/Top-K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410B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71A5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有</w:t>
            </w:r>
          </w:p>
        </w:tc>
      </w:tr>
      <w:tr w14:paraId="3C6387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7599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Boxer使用范围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075C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全部 proposal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C511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只替换安全 proposal</w:t>
            </w:r>
          </w:p>
        </w:tc>
      </w:tr>
      <w:tr w14:paraId="04E21B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3CF7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不合格框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A5F6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仍使用 Boxer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EA14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回退 CuTR</w:t>
            </w:r>
          </w:p>
        </w:tc>
      </w:tr>
      <w:tr w14:paraId="6B1078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9418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调节参数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0F58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无门控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06E4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中心漂移与体积比</w:t>
            </w:r>
          </w:p>
        </w:tc>
      </w:tr>
    </w:tbl>
    <w:p w14:paraId="1C3553C7">
      <w:pPr>
        <w:pStyle w:val="7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1"/>
        <w:gridCol w:w="900"/>
        <w:gridCol w:w="900"/>
        <w:gridCol w:w="900"/>
        <w:gridCol w:w="3339"/>
      </w:tblGrid>
      <w:tr w14:paraId="0BD942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E7349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旧 X2 版本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4B715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AP15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B8D5A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AP25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EC25A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AP50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836FF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相比论文 37.46/31.36/13.41</w:t>
            </w:r>
          </w:p>
        </w:tc>
      </w:tr>
      <w:tr w14:paraId="41F761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7CE8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score=0.5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682D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34.5787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C848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31.6491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6F6C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14.7639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25D8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−2.8813 / +0.2891 / +1.3539</w:t>
            </w:r>
          </w:p>
        </w:tc>
      </w:tr>
      <w:tr w14:paraId="2C4D68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5831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score=0.4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72F7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37.6112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9393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33.7668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8A47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14.4766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E0F3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+0.1512 / +2.4068 / +1.0666</w:t>
            </w:r>
          </w:p>
        </w:tc>
      </w:tr>
    </w:tbl>
    <w:p w14:paraId="3119EECE">
      <w:pPr>
        <w:pStyle w:val="7"/>
        <w:keepNext w:val="0"/>
        <w:keepLines w:val="0"/>
        <w:widowControl/>
        <w:suppressLineNumbers w:val="0"/>
        <w:rPr>
          <w:rFonts w:hint="eastAsia"/>
        </w:rPr>
      </w:pPr>
    </w:p>
    <w:p w14:paraId="015477A0">
      <w:pPr>
        <w:rPr>
          <w:rFonts w:hint="eastAsia"/>
          <w:lang w:val="en-US" w:eastAsia="zh-CN"/>
        </w:rPr>
      </w:pPr>
    </w:p>
    <w:p w14:paraId="3516F3C0"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BF162A7">
      <w:pPr>
        <w:tabs>
          <w:tab w:val="left" w:pos="1364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G0：</w:t>
      </w:r>
    </w:p>
    <w:p w14:paraId="4BBDF78C">
      <w:pPr>
        <w:tabs>
          <w:tab w:val="left" w:pos="1364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B6</w:t>
      </w:r>
    </w:p>
    <w:p w14:paraId="552749AE">
      <w:pPr>
        <w:tabs>
          <w:tab w:val="left" w:pos="1364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+ Selective Boxer门控</w:t>
      </w:r>
    </w:p>
    <w:p w14:paraId="5CA797A6">
      <w:pPr>
        <w:tabs>
          <w:tab w:val="left" w:pos="1364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center≤0.10m</w:t>
      </w:r>
    </w:p>
    <w:p w14:paraId="1496B617">
      <w:pPr>
        <w:tabs>
          <w:tab w:val="left" w:pos="1364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volume ratio=[0.50,2.00]</w:t>
      </w:r>
    </w:p>
    <w:p w14:paraId="0CFCBFC4">
      <w:pPr>
        <w:tabs>
          <w:tab w:val="left" w:pos="1364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+ 原Top-K可靠视角融合</w:t>
      </w:r>
    </w:p>
    <w:p w14:paraId="12D1CB24">
      <w:pPr>
        <w:tabs>
          <w:tab w:val="left" w:pos="1364"/>
        </w:tabs>
        <w:bidi w:val="0"/>
        <w:jc w:val="left"/>
        <w:rPr>
          <w:rFonts w:hint="eastAsia"/>
          <w:lang w:val="en-US" w:eastAsia="zh-CN"/>
        </w:rPr>
      </w:pPr>
    </w:p>
    <w:p w14:paraId="5DBDE51B">
      <w:pPr>
        <w:tabs>
          <w:tab w:val="left" w:pos="1364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U2：</w:t>
      </w:r>
    </w:p>
    <w:p w14:paraId="1CDDDC70">
      <w:pPr>
        <w:tabs>
          <w:tab w:val="left" w:pos="1364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完整G0</w:t>
      </w:r>
    </w:p>
    <w:p w14:paraId="768A1454">
      <w:pPr>
        <w:tabs>
          <w:tab w:val="left" w:pos="1364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+ Boxer uncertainty权重</w:t>
      </w:r>
    </w:p>
    <w:p w14:paraId="595398B7">
      <w:pPr>
        <w:tabs>
          <w:tab w:val="left" w:pos="1364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w_new = w_G0 × q</w:t>
      </w:r>
    </w:p>
    <w:p w14:paraId="747EBB92">
      <w:pPr>
        <w:tabs>
          <w:tab w:val="left" w:pos="1364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+ 按新权重重新选择并融合Top-K视角</w:t>
      </w:r>
    </w:p>
    <w:p w14:paraId="39972E3A">
      <w:pPr>
        <w:tabs>
          <w:tab w:val="left" w:pos="1364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eval mAP: 0.399232</w:t>
      </w:r>
    </w:p>
    <w:p w14:paraId="5BBB7381">
      <w:pPr>
        <w:tabs>
          <w:tab w:val="left" w:pos="1364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eval APrec: 0.481121</w:t>
      </w:r>
    </w:p>
    <w:p w14:paraId="69182608">
      <w:pPr>
        <w:tabs>
          <w:tab w:val="left" w:pos="1364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eval ARecall: 0.586881</w:t>
      </w:r>
    </w:p>
    <w:p w14:paraId="1FB3AFC9">
      <w:pPr>
        <w:tabs>
          <w:tab w:val="left" w:pos="1364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eval mAP: 0.352700</w:t>
      </w:r>
    </w:p>
    <w:p w14:paraId="59829734">
      <w:pPr>
        <w:tabs>
          <w:tab w:val="left" w:pos="1364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eval APrec: 0.438215</w:t>
      </w:r>
    </w:p>
    <w:p w14:paraId="4DED3B58">
      <w:pPr>
        <w:tabs>
          <w:tab w:val="left" w:pos="1364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eval ARecall: 0.534543</w:t>
      </w:r>
    </w:p>
    <w:p w14:paraId="1D0CB8EA">
      <w:pPr>
        <w:tabs>
          <w:tab w:val="left" w:pos="1364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eval mAP: 0.154571</w:t>
      </w:r>
    </w:p>
    <w:p w14:paraId="20DEFE9F">
      <w:pPr>
        <w:tabs>
          <w:tab w:val="left" w:pos="1364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eval APrec: 0.257437</w:t>
      </w:r>
    </w:p>
    <w:p w14:paraId="7E68537A">
      <w:pPr>
        <w:tabs>
          <w:tab w:val="left" w:pos="1364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eval ARecall: 0.314027</w:t>
      </w:r>
    </w:p>
    <w:p w14:paraId="28C7EBC5">
      <w:pPr>
        <w:tabs>
          <w:tab w:val="left" w:pos="1364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U2不如G0</w:t>
      </w:r>
    </w:p>
    <w:p w14:paraId="4233CE1E">
      <w:pPr>
        <w:tabs>
          <w:tab w:val="left" w:pos="1364"/>
        </w:tabs>
        <w:bidi w:val="0"/>
        <w:jc w:val="left"/>
        <w:rPr>
          <w:rFonts w:hint="eastAsia"/>
          <w:lang w:val="en-US" w:eastAsia="zh-CN"/>
        </w:rPr>
      </w:pP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5"/>
        <w:gridCol w:w="3088"/>
        <w:gridCol w:w="3154"/>
        <w:gridCol w:w="1709"/>
      </w:tblGrid>
      <w:tr w14:paraId="35E82F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5D2E9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优先级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1AB0E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DDD3E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与已有尝试的区别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F32E8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主要作用</w:t>
            </w:r>
          </w:p>
        </w:tc>
      </w:tr>
      <w:tr w14:paraId="353514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D991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F8F0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训练完成的真 TR3D proposal 接入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010D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之前oracle用的是初始化权重，并非已训练权重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20F0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大幅提高漏检召回</w:t>
            </w:r>
          </w:p>
        </w:tc>
      </w:tr>
      <w:tr w14:paraId="7290B6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CA02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CA91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SMOV3D式 featuremetric + depth/free-space verifier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5E35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B3只有点云分位数/MSR，没有跨视角特征优化和自由空间约束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BCFC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清理TR3D脏候选、提高AP50</w:t>
            </w:r>
          </w:p>
        </w:tc>
      </w:tr>
      <w:tr w14:paraId="2105FF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6F60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6C83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真 OnlineAnySeg residual mask bank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01E4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当前maskgraph是框轨迹启发式，不是体素mask库、方向重叠和第三视角支持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407A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恢复小物体、碎片实例</w:t>
            </w:r>
          </w:p>
        </w:tc>
      </w:tr>
      <w:tr w14:paraId="74DF52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D25E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6DB2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OpenM3D完整图嵌入伪框教师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5940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当前只试了局部MSR近似，没有全视角segment graph和学生检测器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FA74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较大提高proposal召回</w:t>
            </w:r>
          </w:p>
        </w:tc>
      </w:tr>
      <w:tr w14:paraId="4894C6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EDD4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98E7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真 SGCDet GCA / SPGroup3D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7AAB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当前SGCDet只做局部occupancy Top-K；A3只是XYZ连通组件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F70A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跨视角上下文、相邻实例分离</w:t>
            </w:r>
          </w:p>
        </w:tc>
      </w:tr>
      <w:tr w14:paraId="69980C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02EC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322C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WildDet3D/MoCA3D第三种lifting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96F5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目前主要只有CuTR/Boxer两种几何假设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7E07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处理CuTR与Boxer均不可靠的框</w:t>
            </w:r>
          </w:p>
        </w:tc>
      </w:tr>
      <w:tr w14:paraId="5A1869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4886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14F5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OV-SCAN坏视角硬过滤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E490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U2只是置信度加权，没有遮挡、分辨率、z-buffer硬拒绝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D7B1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防止融合退化，通常是小增益</w:t>
            </w:r>
          </w:p>
        </w:tc>
      </w:tr>
    </w:tbl>
    <w:p w14:paraId="1939D493">
      <w:pPr>
        <w:tabs>
          <w:tab w:val="left" w:pos="1364"/>
        </w:tabs>
        <w:bidi w:val="0"/>
        <w:jc w:val="left"/>
        <w:rPr>
          <w:rFonts w:hint="default"/>
          <w:lang w:val="en-US" w:eastAsia="zh-CN"/>
        </w:rPr>
      </w:pPr>
    </w:p>
    <w:p w14:paraId="6049A963">
      <w:pPr>
        <w:tabs>
          <w:tab w:val="left" w:pos="1364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G0 Selective Boxer</w:t>
      </w:r>
    </w:p>
    <w:p w14:paraId="3B5AB4DF">
      <w:pPr>
        <w:tabs>
          <w:tab w:val="left" w:pos="1364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→ 已训练TR3D residual proposals</w:t>
      </w:r>
    </w:p>
    <w:p w14:paraId="1CDE2147">
      <w:pPr>
        <w:tabs>
          <w:tab w:val="left" w:pos="1364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→ SMOV3D式feature/depth/free-space verifier</w:t>
      </w:r>
    </w:p>
    <w:p w14:paraId="4136A610">
      <w:pPr>
        <w:tabs>
          <w:tab w:val="left" w:pos="1364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→ 真SPGroup3D局部分组</w:t>
      </w:r>
    </w:p>
    <w:p w14:paraId="5D3A5F9B">
      <w:pPr>
        <w:tabs>
          <w:tab w:val="left" w:pos="1364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→ source-aware候选选择与B6排序</w:t>
      </w:r>
    </w:p>
    <w:p w14:paraId="21D48D96">
      <w:pPr>
        <w:tabs>
          <w:tab w:val="left" w:pos="1364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→ CLIP语义保持不变</w:t>
      </w:r>
    </w:p>
    <w:p w14:paraId="5075FA8F">
      <w:pPr>
        <w:tabs>
          <w:tab w:val="left" w:pos="1364"/>
        </w:tabs>
        <w:bidi w:val="0"/>
        <w:jc w:val="left"/>
        <w:rPr>
          <w:rFonts w:hint="default"/>
          <w:lang w:val="en-US" w:eastAsia="zh-CN"/>
        </w:rPr>
      </w:pPr>
    </w:p>
    <w:p w14:paraId="49A58BCF">
      <w:pPr>
        <w:tabs>
          <w:tab w:val="left" w:pos="1364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Cubify Anything proposals</w:t>
      </w:r>
    </w:p>
    <w:p w14:paraId="46E49635">
      <w:pPr>
        <w:tabs>
          <w:tab w:val="left" w:pos="1364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→ CuTR lifting</w:t>
      </w:r>
    </w:p>
    <w:p w14:paraId="57E97031">
      <w:pPr>
        <w:tabs>
          <w:tab w:val="left" w:pos="1364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→ Selective Boxer G0</w:t>
      </w:r>
    </w:p>
    <w:p w14:paraId="256C5E15">
      <w:pPr>
        <w:tabs>
          <w:tab w:val="left" w:pos="1364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中心偏移≤0.10m</w:t>
      </w:r>
    </w:p>
    <w:p w14:paraId="1E454FE4">
      <w:pPr>
        <w:tabs>
          <w:tab w:val="left" w:pos="1364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体积比∈[0.50, 2.00]</w:t>
      </w:r>
    </w:p>
    <w:p w14:paraId="22988603">
      <w:pPr>
        <w:tabs>
          <w:tab w:val="left" w:pos="1364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不满足则回退CuTR</w:t>
      </w:r>
    </w:p>
    <w:p w14:paraId="5E4F6F2E">
      <w:pPr>
        <w:tabs>
          <w:tab w:val="left" w:pos="1364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→ 原版多视角关联/融合</w:t>
      </w:r>
    </w:p>
    <w:p w14:paraId="2C130B42">
      <w:pPr>
        <w:tabs>
          <w:tab w:val="left" w:pos="1364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→ B6质量分数</w:t>
      </w:r>
    </w:p>
    <w:p w14:paraId="34BF6189">
      <w:pPr>
        <w:tabs>
          <w:tab w:val="left" w:pos="1364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→ 新增SGCDet局部稀疏Refiner</w:t>
      </w:r>
    </w:p>
    <w:p w14:paraId="3BD988F6">
      <w:pPr>
        <w:tabs>
          <w:tab w:val="left" w:pos="1364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eval mAP: 0.403431</w:t>
      </w:r>
    </w:p>
    <w:p w14:paraId="088ED7D6">
      <w:pPr>
        <w:tabs>
          <w:tab w:val="left" w:pos="1364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eval APrec: 0.480682</w:t>
      </w:r>
    </w:p>
    <w:p w14:paraId="011A8FDE">
      <w:pPr>
        <w:tabs>
          <w:tab w:val="left" w:pos="1364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eval ARecall: 0.590370</w:t>
      </w:r>
    </w:p>
    <w:p w14:paraId="6E6B7AE1">
      <w:pPr>
        <w:tabs>
          <w:tab w:val="left" w:pos="1364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eval mAP: 0.354500</w:t>
      </w:r>
    </w:p>
    <w:p w14:paraId="456C5478">
      <w:pPr>
        <w:tabs>
          <w:tab w:val="left" w:pos="1364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eval APrec: 0.439205</w:t>
      </w:r>
    </w:p>
    <w:p w14:paraId="58DB61C0">
      <w:pPr>
        <w:tabs>
          <w:tab w:val="left" w:pos="1364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eval ARecall: 0.539428</w:t>
      </w:r>
    </w:p>
    <w:p w14:paraId="331EF0E0">
      <w:pPr>
        <w:tabs>
          <w:tab w:val="left" w:pos="1364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eval mAP: 0.159992</w:t>
      </w:r>
    </w:p>
    <w:p w14:paraId="505E82F3">
      <w:pPr>
        <w:tabs>
          <w:tab w:val="left" w:pos="1364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eval APrec: 0.260795</w:t>
      </w:r>
    </w:p>
    <w:p w14:paraId="0145288D">
      <w:pPr>
        <w:tabs>
          <w:tab w:val="left" w:pos="1364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eval ARecall: 0.320307</w:t>
      </w:r>
    </w:p>
    <w:p w14:paraId="6BDA83DD">
      <w:pPr>
        <w:tabs>
          <w:tab w:val="left" w:pos="1364"/>
        </w:tabs>
        <w:bidi w:val="0"/>
        <w:jc w:val="left"/>
        <w:rPr>
          <w:rFonts w:hint="default"/>
          <w:lang w:val="en-US" w:eastAsia="zh-CN"/>
        </w:rPr>
      </w:pP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61"/>
        <w:gridCol w:w="3471"/>
        <w:gridCol w:w="4464"/>
      </w:tblGrid>
      <w:tr w14:paraId="30D52C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BAFA6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阶段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B275A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唯一新增模块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62833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放行标准</w:t>
            </w:r>
          </w:p>
        </w:tc>
      </w:tr>
      <w:tr w14:paraId="63EC3C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4E94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1117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冻结 G0：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40.2787/35.4508/15.2181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F9F5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预测哈希固定</w:t>
            </w:r>
          </w:p>
        </w:tc>
      </w:tr>
      <w:tr w14:paraId="6BF0FB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51E1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64CE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TR3D observer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49C8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ΔRecall25≥8pp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ΔRecall50≥5pp</w:t>
            </w:r>
          </w:p>
        </w:tc>
      </w:tr>
      <w:tr w14:paraId="207676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0D9D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4B8B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depth/free-space verifier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EDFF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保留≥85%新增TP50，候选减少≥50%</w:t>
            </w:r>
          </w:p>
        </w:tc>
      </w:tr>
      <w:tr w14:paraId="5B56F8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354DC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EF5A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多视角 feature/mask 确认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F168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验证后候选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"mailto:Precision@0.50"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1"/>
                <w:rFonts w:ascii="宋体" w:hAnsi="宋体" w:eastAsia="宋体" w:cs="宋体"/>
                <w:sz w:val="24"/>
                <w:szCs w:val="24"/>
              </w:rPr>
              <w:t>Precision@0.50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≥25%</w:t>
            </w:r>
          </w:p>
        </w:tc>
      </w:tr>
      <w:tr w14:paraId="4912C1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52E1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64B9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真 SPGroup3D 局部分组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7BD8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best-IoU中位数至少+0.03或产生明显25→50 crossing</w:t>
            </w:r>
          </w:p>
        </w:tc>
      </w:tr>
      <w:tr w14:paraId="7936F0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E2F9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5F14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source-aware active输出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1935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AP15/25/50均不下降，AP25≥+1、AP50≥+2</w:t>
            </w:r>
          </w:p>
        </w:tc>
      </w:tr>
    </w:tbl>
    <w:p w14:paraId="5A24FFE7">
      <w:pPr>
        <w:tabs>
          <w:tab w:val="left" w:pos="1364"/>
        </w:tabs>
        <w:bidi w:val="0"/>
        <w:jc w:val="left"/>
        <w:rPr>
          <w:rFonts w:hint="default"/>
          <w:lang w:val="en-US" w:eastAsia="zh-CN"/>
        </w:rPr>
      </w:pPr>
    </w:p>
    <w:p w14:paraId="2BB47012">
      <w:pPr>
        <w:tabs>
          <w:tab w:val="left" w:pos="1364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B6质量分数</w:t>
      </w:r>
    </w:p>
    <w:p w14:paraId="1BC82789">
      <w:pPr>
        <w:tabs>
          <w:tab w:val="left" w:pos="1364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→ Selective Boxer G0生成冻结框</w:t>
      </w:r>
    </w:p>
    <w:p w14:paraId="467A5017">
      <w:pPr>
        <w:tabs>
          <w:tab w:val="left" w:pos="1364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→ TR3D类别无关点云 proposals</w:t>
      </w:r>
    </w:p>
    <w:p w14:paraId="7196A2C5">
      <w:pPr>
        <w:tabs>
          <w:tab w:val="left" w:pos="1364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→ 与现有G0框进行 anchor-near 匹配</w:t>
      </w:r>
    </w:p>
    <w:p w14:paraId="1EE47D63">
      <w:pPr>
        <w:tabs>
          <w:tab w:val="left" w:pos="1364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→ 只替换3D框几何</w:t>
      </w:r>
    </w:p>
    <w:p w14:paraId="0988108E">
      <w:pPr>
        <w:tabs>
          <w:tab w:val="left" w:pos="1364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→ 保留原类别、CLIP语义、score、数量和顺序</w:t>
      </w:r>
    </w:p>
    <w:p w14:paraId="1769A658">
      <w:pPr>
        <w:tabs>
          <w:tab w:val="left" w:pos="1364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→ 可选校准器否决高风险替换</w:t>
      </w:r>
    </w:p>
    <w:p w14:paraId="1015F066">
      <w:pPr>
        <w:tabs>
          <w:tab w:val="left" w:pos="1364"/>
        </w:tabs>
        <w:bidi w:val="0"/>
        <w:jc w:val="left"/>
        <w:rPr>
          <w:rFonts w:hint="default"/>
          <w:lang w:val="en-US" w:eastAsia="zh-CN"/>
        </w:rPr>
      </w:pP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5"/>
        <w:gridCol w:w="907"/>
        <w:gridCol w:w="907"/>
        <w:gridCol w:w="922"/>
      </w:tblGrid>
      <w:tr w14:paraId="39D936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8AEDB2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100场结果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4F9BC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AP15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B0598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AP25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705D1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AP50</w:t>
            </w:r>
          </w:p>
        </w:tc>
      </w:tr>
      <w:tr w14:paraId="701BD2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D570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冻结 G0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5495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40.2787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0D3B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35.4508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95BB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15.2181</w:t>
            </w:r>
          </w:p>
        </w:tc>
      </w:tr>
      <w:tr w14:paraId="4637C0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EA49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R3 shadow-active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DC6D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41.4870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72C1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36.8920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D423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23.1078</w:t>
            </w:r>
          </w:p>
        </w:tc>
      </w:tr>
      <w:tr w14:paraId="45F5B9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2595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6076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+1.2084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FE89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+1.4412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4F11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+7.8896</w:t>
            </w:r>
          </w:p>
        </w:tc>
      </w:tr>
    </w:tbl>
    <w:p w14:paraId="587771EC">
      <w:pPr>
        <w:tabs>
          <w:tab w:val="left" w:pos="1364"/>
        </w:tabs>
        <w:bidi w:val="0"/>
        <w:jc w:val="left"/>
        <w:rPr>
          <w:rFonts w:hint="default"/>
          <w:lang w:val="en-US" w:eastAsia="zh-CN"/>
        </w:rPr>
      </w:pP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5"/>
        <w:gridCol w:w="907"/>
        <w:gridCol w:w="907"/>
        <w:gridCol w:w="922"/>
      </w:tblGrid>
      <w:tr w14:paraId="003102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1FCFD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100场结果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4A250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AP15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42B3B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AP25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22B8F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AP50</w:t>
            </w:r>
          </w:p>
        </w:tc>
      </w:tr>
      <w:tr w14:paraId="6EFFAC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2FDB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同次 G0 基线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F30C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40.2289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8B79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35.4456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30A7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15.2953</w:t>
            </w:r>
          </w:p>
        </w:tc>
      </w:tr>
      <w:tr w14:paraId="453D25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62DA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+ Terminal TR3D R3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9BF6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41.4869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37B9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36.8917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98B1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23.2102</w:t>
            </w:r>
          </w:p>
        </w:tc>
      </w:tr>
      <w:tr w14:paraId="0DF33C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5038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同次增益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83BC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+1.2580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04BC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+1.4461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D4B7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+7.9149</w:t>
            </w:r>
          </w:p>
        </w:tc>
      </w:tr>
    </w:tbl>
    <w:p w14:paraId="72FE6B3D">
      <w:pPr>
        <w:tabs>
          <w:tab w:val="left" w:pos="1364"/>
        </w:tabs>
        <w:bidi w:val="0"/>
        <w:jc w:val="left"/>
        <w:rPr>
          <w:rFonts w:hint="default"/>
          <w:lang w:val="en-US" w:eastAsia="zh-CN"/>
        </w:rPr>
      </w:pPr>
    </w:p>
    <w:p w14:paraId="4ADCB9E0">
      <w:pPr>
        <w:tabs>
          <w:tab w:val="left" w:pos="1364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冻结当前 G0 + R3</w:t>
      </w:r>
    </w:p>
    <w:p w14:paraId="374C065F">
      <w:pPr>
        <w:tabs>
          <w:tab w:val="left" w:pos="1364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→ 提取与所有 G0 IoU &lt; 0.15 的 TR3D residual proposals</w:t>
      </w:r>
    </w:p>
    <w:p w14:paraId="41D9A190">
      <w:pPr>
        <w:tabs>
          <w:tab w:val="left" w:pos="1364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→ 多帧 Mask-RGBD track 确认</w:t>
      </w:r>
    </w:p>
    <w:p w14:paraId="62D87E7D">
      <w:pPr>
        <w:tabs>
          <w:tab w:val="left" w:pos="1364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→ depth support / free-space contradiction</w:t>
      </w:r>
    </w:p>
    <w:p w14:paraId="3F9AAE49">
      <w:pPr>
        <w:tabs>
          <w:tab w:val="left" w:pos="1364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→ DINO特征一致性</w:t>
      </w:r>
    </w:p>
    <w:p w14:paraId="69AE019C">
      <w:pPr>
        <w:tabs>
          <w:tab w:val="left" w:pos="1364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→ source-aware质量排序</w:t>
      </w:r>
    </w:p>
    <w:p w14:paraId="7922A4A4">
      <w:pPr>
        <w:tabs>
          <w:tab w:val="left" w:pos="1364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→ G0/TR3D跨来源Soft-NMS</w:t>
      </w:r>
    </w:p>
    <w:p w14:paraId="6448E54C">
      <w:pPr>
        <w:tabs>
          <w:tab w:val="left" w:pos="1364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→ 接受后再由CLIP赋予类别</w:t>
      </w:r>
    </w:p>
    <w:p w14:paraId="231DCFB4">
      <w:pPr>
        <w:tabs>
          <w:tab w:val="left" w:pos="1364"/>
        </w:tabs>
        <w:bidi w:val="0"/>
        <w:jc w:val="left"/>
        <w:rPr>
          <w:rFonts w:hint="default"/>
          <w:lang w:val="en-US" w:eastAsia="zh-CN"/>
        </w:rPr>
      </w:pP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55"/>
        <w:gridCol w:w="907"/>
        <w:gridCol w:w="907"/>
        <w:gridCol w:w="922"/>
      </w:tblGrid>
      <w:tr w14:paraId="6FFB6D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920A6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all100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F7312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AP15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A1461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AP25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6CB9A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AP50</w:t>
            </w:r>
          </w:p>
        </w:tc>
      </w:tr>
      <w:tr w14:paraId="377A6E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0AA1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冻结 R3 anchor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5B9F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41.4869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DD48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36.8917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F02C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23.2102</w:t>
            </w:r>
          </w:p>
        </w:tc>
      </w:tr>
      <w:tr w14:paraId="27BC51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1BB6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Top-5 Mask-RGBD 低分追加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9B8A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44.9312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6A76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39.9827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7FBD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24.7303</w:t>
            </w:r>
          </w:p>
        </w:tc>
      </w:tr>
      <w:tr w14:paraId="376C00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9161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+ C1 分数排序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CD59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44.9866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02D2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40.0373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CFF9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24.7644</w:t>
            </w:r>
          </w:p>
        </w:tc>
      </w:tr>
      <w:tr w14:paraId="6A6681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ED92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配对增益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49BA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+3.4997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BA1E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+3.1456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4141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+1.5542</w:t>
            </w:r>
          </w:p>
        </w:tc>
      </w:tr>
    </w:tbl>
    <w:p w14:paraId="6FF79EF1">
      <w:pPr>
        <w:tabs>
          <w:tab w:val="left" w:pos="1364"/>
        </w:tabs>
        <w:bidi w:val="0"/>
        <w:jc w:val="left"/>
        <w:rPr>
          <w:rFonts w:hint="default"/>
          <w:lang w:val="en-US" w:eastAsia="zh-CN"/>
        </w:rPr>
      </w:pPr>
    </w:p>
    <w:p w14:paraId="19367472">
      <w:pPr>
        <w:tabs>
          <w:tab w:val="left" w:pos="1364"/>
        </w:tabs>
        <w:bidi w:val="0"/>
        <w:jc w:val="left"/>
        <w:rPr>
          <w:rFonts w:hint="default"/>
          <w:lang w:val="en-US" w:eastAsia="zh-CN"/>
        </w:rPr>
      </w:pPr>
    </w:p>
    <w:p w14:paraId="0109798D">
      <w:pPr>
        <w:tabs>
          <w:tab w:val="left" w:pos="1364"/>
        </w:tabs>
        <w:bidi w:val="0"/>
        <w:jc w:val="left"/>
        <w:rPr>
          <w:rFonts w:hint="default"/>
          <w:lang w:val="en-US" w:eastAsia="zh-CN"/>
        </w:rPr>
      </w:pPr>
    </w:p>
    <w:p w14:paraId="381AD523">
      <w:pPr>
        <w:tabs>
          <w:tab w:val="left" w:pos="1364"/>
        </w:tabs>
        <w:bidi w:val="0"/>
        <w:jc w:val="left"/>
        <w:rPr>
          <w:rFonts w:hint="default"/>
          <w:lang w:val="en-US" w:eastAsia="zh-CN"/>
        </w:rPr>
      </w:pP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5"/>
        <w:gridCol w:w="907"/>
        <w:gridCol w:w="907"/>
        <w:gridCol w:w="922"/>
      </w:tblGrid>
      <w:tr w14:paraId="44BB3B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742AF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结果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7A7FF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AP15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FCC1C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AP25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EEA8D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AP50</w:t>
            </w:r>
          </w:p>
        </w:tc>
      </w:tr>
      <w:tr w14:paraId="2B0B92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B378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R3 anchor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7757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41.4869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C903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36.8917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94A2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23.2102</w:t>
            </w:r>
          </w:p>
        </w:tc>
      </w:tr>
      <w:tr w14:paraId="0350C9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1E9F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C3 active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FC1F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44.9866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07DC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40.0373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0A16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24.7644</w:t>
            </w:r>
          </w:p>
        </w:tc>
      </w:tr>
      <w:tr w14:paraId="690904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3445F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D13C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+3.4997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D80E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+3.1456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42F3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+1.5542</w:t>
            </w:r>
          </w:p>
        </w:tc>
      </w:tr>
    </w:tbl>
    <w:p w14:paraId="66E80491">
      <w:pPr>
        <w:tabs>
          <w:tab w:val="left" w:pos="1364"/>
        </w:tabs>
        <w:bidi w:val="0"/>
        <w:jc w:val="left"/>
        <w:rPr>
          <w:rFonts w:hint="default"/>
          <w:lang w:val="en-US" w:eastAsia="zh-CN"/>
        </w:rPr>
      </w:pPr>
    </w:p>
    <w:p w14:paraId="44621E83">
      <w:pPr>
        <w:tabs>
          <w:tab w:val="left" w:pos="1364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BoxFusion/B6</w:t>
      </w:r>
    </w:p>
    <w:p w14:paraId="3A208767">
      <w:pPr>
        <w:tabs>
          <w:tab w:val="left" w:pos="1364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→ G0 Selective Boxer</w:t>
      </w:r>
    </w:p>
    <w:p w14:paraId="544BF862">
      <w:pPr>
        <w:tabs>
          <w:tab w:val="left" w:pos="1364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→ 终场读取 TR3D R3 缓存候选</w:t>
      </w:r>
    </w:p>
    <w:p w14:paraId="2E6745BE">
      <w:pPr>
        <w:tabs>
          <w:tab w:val="left" w:pos="1364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→ parent-score Top-K</w:t>
      </w:r>
    </w:p>
    <w:p w14:paraId="4B64B599">
      <w:pPr>
        <w:tabs>
          <w:tab w:val="left" w:pos="1364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→ 在线 YOLOE + depth 确认</w:t>
      </w:r>
    </w:p>
    <w:p w14:paraId="33457205">
      <w:pPr>
        <w:tabs>
          <w:tab w:val="left" w:pos="1364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→ train-only source gate</w:t>
      </w:r>
    </w:p>
    <w:p w14:paraId="7BD47223">
      <w:pPr>
        <w:tabs>
          <w:tab w:val="left" w:pos="1364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→ 与 anchor 的 IoU 安全门控</w:t>
      </w:r>
    </w:p>
    <w:p w14:paraId="61EF083B">
      <w:pPr>
        <w:tabs>
          <w:tab w:val="left" w:pos="1364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→ 候选低分追加，不改变原框排序</w:t>
      </w:r>
    </w:p>
    <w:p w14:paraId="7E7E5B68">
      <w:pPr>
        <w:tabs>
          <w:tab w:val="left" w:pos="1364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→ CLIP语义保持不变</w:t>
      </w:r>
    </w:p>
    <w:p w14:paraId="2F216DEA">
      <w:pPr>
        <w:tabs>
          <w:tab w:val="left" w:pos="1364"/>
        </w:tabs>
        <w:bidi w:val="0"/>
        <w:jc w:val="left"/>
        <w:rPr>
          <w:rFonts w:hint="default"/>
          <w:lang w:val="en-US" w:eastAsia="zh-CN"/>
        </w:rPr>
      </w:pP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5"/>
        <w:gridCol w:w="907"/>
        <w:gridCol w:w="907"/>
        <w:gridCol w:w="922"/>
      </w:tblGrid>
      <w:tr w14:paraId="0E85F4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FE602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路线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3F8A8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AP15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AFC48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AP25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17504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AP50</w:t>
            </w:r>
          </w:p>
        </w:tc>
      </w:tr>
      <w:tr w14:paraId="2B898C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0987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same-run B6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17CC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40.3341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8A67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35.5067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9D91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15.2453</w:t>
            </w:r>
          </w:p>
        </w:tc>
      </w:tr>
      <w:tr w14:paraId="0081D7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2E6AF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+ TR3D R3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59C3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41.5442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0A28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36.9475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93F4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23.1400</w:t>
            </w:r>
          </w:p>
        </w:tc>
      </w:tr>
      <w:tr w14:paraId="7C1591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99F7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+ 当前在线 C3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68DF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42.2025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9FBB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37.5548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39BD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23.4369</w:t>
            </w:r>
          </w:p>
        </w:tc>
      </w:tr>
    </w:tbl>
    <w:p w14:paraId="5F6BD884">
      <w:pPr>
        <w:tabs>
          <w:tab w:val="left" w:pos="1364"/>
        </w:tabs>
        <w:bidi w:val="0"/>
        <w:jc w:val="left"/>
        <w:rPr>
          <w:rFonts w:hint="default"/>
          <w:lang w:val="en-US" w:eastAsia="zh-CN"/>
        </w:rPr>
      </w:pPr>
    </w:p>
    <w:p w14:paraId="516FEAF0">
      <w:pPr>
        <w:tabs>
          <w:tab w:val="left" w:pos="1364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G0 Selective Boxer</w:t>
      </w:r>
    </w:p>
    <w:p w14:paraId="5FF9B118">
      <w:pPr>
        <w:tabs>
          <w:tab w:val="left" w:pos="1364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+ B6</w:t>
      </w:r>
    </w:p>
    <w:p w14:paraId="4D768539">
      <w:pPr>
        <w:tabs>
          <w:tab w:val="left" w:pos="1364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+ terminal R3</w:t>
      </w:r>
    </w:p>
    <w:p w14:paraId="415F0C3D">
      <w:pPr>
        <w:tabs>
          <w:tab w:val="left" w:pos="1364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+ live incremental TR3D</w:t>
      </w:r>
    </w:p>
    <w:p w14:paraId="28270AAF">
      <w:pPr>
        <w:tabs>
          <w:tab w:val="left" w:pos="1364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+ train-only novelty gate</w:t>
      </w:r>
    </w:p>
    <w:p w14:paraId="18D0031C">
      <w:pPr>
        <w:tabs>
          <w:tab w:val="left" w:pos="1364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 46.3912 / 41.1275 / 25.1127</w:t>
      </w:r>
    </w:p>
    <w:p w14:paraId="255470F5">
      <w:pPr>
        <w:tabs>
          <w:tab w:val="left" w:pos="1364"/>
        </w:tabs>
        <w:bidi w:val="0"/>
        <w:jc w:val="left"/>
        <w:rPr>
          <w:rFonts w:hint="default"/>
          <w:lang w:val="en-US" w:eastAsia="zh-CN"/>
        </w:rPr>
      </w:pPr>
    </w:p>
    <w:p w14:paraId="315469F0">
      <w:pPr>
        <w:tabs>
          <w:tab w:val="left" w:pos="1364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RGB-D + pose</w:t>
      </w:r>
    </w:p>
    <w:p w14:paraId="2697E911">
      <w:pPr>
        <w:tabs>
          <w:tab w:val="left" w:pos="1364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→ Cubify Anything生成proposal</w:t>
      </w:r>
    </w:p>
    <w:p w14:paraId="55B84D0C">
      <w:pPr>
        <w:tabs>
          <w:tab w:val="left" w:pos="1364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→ Selective Boxer G0选择性修正CuTR lifting</w:t>
      </w:r>
    </w:p>
    <w:p w14:paraId="58B36684">
      <w:pPr>
        <w:tabs>
          <w:tab w:val="left" w:pos="1364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→ BoxFusion跨视角关联与融合</w:t>
      </w:r>
    </w:p>
    <w:p w14:paraId="018ED656">
      <w:pPr>
        <w:tabs>
          <w:tab w:val="left" w:pos="1364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→ B6学习式质量分数校准</w:t>
      </w:r>
    </w:p>
    <w:p w14:paraId="52912615">
      <w:pPr>
        <w:tabs>
          <w:tab w:val="left" w:pos="1364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→ terminal R3修正最终框几何</w:t>
      </w:r>
    </w:p>
    <w:p w14:paraId="6BEB26FA">
      <w:pPr>
        <w:tabs>
          <w:tab w:val="left" w:pos="1364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→ live incremental TR3D从在线点云记忆发现漏检物体</w:t>
      </w:r>
    </w:p>
    <w:p w14:paraId="2EF03264">
      <w:pPr>
        <w:tabs>
          <w:tab w:val="left" w:pos="1364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→ train-only novelty gate筛选新增proposal</w:t>
      </w:r>
    </w:p>
    <w:p w14:paraId="3B45DBFD">
      <w:pPr>
        <w:tabs>
          <w:tab w:val="left" w:pos="1364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→ 低分追加到terminal R3结果</w:t>
      </w:r>
    </w:p>
    <w:p w14:paraId="71B79C60">
      <w:pPr>
        <w:tabs>
          <w:tab w:val="left" w:pos="1364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→ CLIP语义保持不变</w:t>
      </w:r>
    </w:p>
    <w:p w14:paraId="4B91D0D6">
      <w:pPr>
        <w:tabs>
          <w:tab w:val="left" w:pos="1364"/>
        </w:tabs>
        <w:bidi w:val="0"/>
        <w:jc w:val="left"/>
        <w:rPr>
          <w:rFonts w:hint="default"/>
          <w:lang w:val="en-US" w:eastAsia="zh-CN"/>
        </w:rPr>
      </w:pP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44"/>
        <w:gridCol w:w="2103"/>
        <w:gridCol w:w="4249"/>
      </w:tblGrid>
      <w:tr w14:paraId="41B74F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1D88E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0FCE9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相对原版的变化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5A116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主要作用</w:t>
            </w:r>
          </w:p>
        </w:tc>
      </w:tr>
      <w:tr w14:paraId="3DC85D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173C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Selective Boxer G0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DA26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新增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D7AC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在Boxer与CuTR lifting之间选择，改善单帧3D框中心和尺寸</w:t>
            </w:r>
          </w:p>
        </w:tc>
      </w:tr>
      <w:tr w14:paraId="5425FA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8EB55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82F6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新增学习式质量头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9F5C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重新校准框分数和排序，抑制低质量框</w:t>
            </w:r>
          </w:p>
        </w:tc>
      </w:tr>
      <w:tr w14:paraId="3691A5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8BD1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terminal R3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4251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新增TR3D几何候选替换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87E4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对场景结束时的框进行更准确的中心、尺寸和位置修正，主要提高AP50</w:t>
            </w:r>
          </w:p>
        </w:tc>
      </w:tr>
      <w:tr w14:paraId="73195D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84CE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live incremental TR3D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A913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新增类别无关3D proposal分支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5FDC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从累计RGB-D稀疏点云中找出Cubify/YOLOE没有输出的物体</w:t>
            </w:r>
          </w:p>
        </w:tc>
      </w:tr>
      <w:tr w14:paraId="7D1F30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950C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train-only novelty gate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49D6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新增学习式筛选器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98C4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判断TR3D候选是否属于BoxFusion尚未覆盖的真实物体</w:t>
            </w:r>
          </w:p>
        </w:tc>
      </w:tr>
      <w:tr w14:paraId="640BD5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769C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低分追加策略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7272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新增安全输出机制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7C3D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原有框完全不变，新增候选分数严格低于全部anchor，保护原有排序</w:t>
            </w:r>
          </w:p>
        </w:tc>
      </w:tr>
      <w:tr w14:paraId="6667D6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C78B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CLIP语义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864D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基本不变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8D2B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仍保留原版开放词汇语义能力</w:t>
            </w:r>
          </w:p>
        </w:tc>
      </w:tr>
    </w:tbl>
    <w:p w14:paraId="744AFDB8">
      <w:pPr>
        <w:tabs>
          <w:tab w:val="left" w:pos="1364"/>
        </w:tabs>
        <w:bidi w:val="0"/>
        <w:jc w:val="left"/>
        <w:rPr>
          <w:rFonts w:hint="default"/>
          <w:lang w:val="en-US" w:eastAsia="zh-CN"/>
        </w:rPr>
      </w:pP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5"/>
        <w:gridCol w:w="960"/>
        <w:gridCol w:w="960"/>
        <w:gridCol w:w="975"/>
      </w:tblGrid>
      <w:tr w14:paraId="3A0667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3A0A9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100场结果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E428C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AP15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361C7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AP25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B5B70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AP50</w:t>
            </w:r>
          </w:p>
        </w:tc>
      </w:tr>
      <w:tr w14:paraId="37475C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DF57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同次 B6 + G0 基线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0D7D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约40.28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9FE8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约35.52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205F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约15.25</w:t>
            </w:r>
          </w:p>
        </w:tc>
      </w:tr>
      <w:tr w14:paraId="5D4D74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2918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加 terminal R3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8FD0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41.60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8776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36.93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894B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23.18</w:t>
            </w:r>
          </w:p>
        </w:tc>
      </w:tr>
      <w:tr w14:paraId="685850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3E302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加 incremental TR3D + novelty gate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9077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46.39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36DC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41.13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2F53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25.11</w:t>
            </w:r>
          </w:p>
        </w:tc>
      </w:tr>
      <w:tr w14:paraId="71E4F6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11B7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incremental分支增益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E78D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+4.79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3AE4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+4.20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E8BE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+1.94</w:t>
            </w:r>
          </w:p>
        </w:tc>
      </w:tr>
    </w:tbl>
    <w:p w14:paraId="1069F4D9">
      <w:pPr>
        <w:tabs>
          <w:tab w:val="left" w:pos="1364"/>
        </w:tabs>
        <w:bidi w:val="0"/>
        <w:jc w:val="left"/>
        <w:rPr>
          <w:rFonts w:hint="default"/>
          <w:lang w:val="en-US" w:eastAsia="zh-CN"/>
        </w:rPr>
      </w:pPr>
    </w:p>
    <w:p w14:paraId="48C54C2C">
      <w:pPr>
        <w:tabs>
          <w:tab w:val="left" w:pos="1364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N0：当前结果 46.3912 / 41.1275 / 25.1127</w:t>
      </w:r>
    </w:p>
    <w:p w14:paraId="33447EF9">
      <w:pPr>
        <w:tabs>
          <w:tab w:val="left" w:pos="1364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N1：N0 + OV-SCAN visibility features</w:t>
      </w:r>
    </w:p>
    <w:p w14:paraId="50549768">
      <w:pPr>
        <w:tabs>
          <w:tab w:val="left" w:pos="1364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N2：N1 + Zoo3D视角多样性Top-K（仅N1有效后）</w:t>
      </w:r>
    </w:p>
    <w:p w14:paraId="54A24E29">
      <w:pPr>
        <w:tabs>
          <w:tab w:val="left" w:pos="1364"/>
        </w:tabs>
        <w:bidi w:val="0"/>
        <w:jc w:val="left"/>
        <w:rPr>
          <w:rFonts w:hint="default"/>
          <w:lang w:val="en-US" w:eastAsia="zh-CN"/>
        </w:rPr>
      </w:pPr>
    </w:p>
    <w:p w14:paraId="3D28BE1E">
      <w:pPr>
        <w:tabs>
          <w:tab w:val="left" w:pos="1364"/>
        </w:tabs>
        <w:bidi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CA-1M 数据</w:t>
      </w:r>
    </w:p>
    <w:p w14:paraId="601ED749">
      <w:pPr>
        <w:tabs>
          <w:tab w:val="left" w:pos="1364"/>
        </w:tabs>
        <w:bidi w:val="0"/>
        <w:jc w:val="left"/>
        <w:rPr>
          <w:rFonts w:ascii="宋体" w:hAnsi="宋体" w:eastAsia="宋体" w:cs="宋体"/>
          <w:sz w:val="24"/>
          <w:szCs w:val="24"/>
        </w:rPr>
      </w:pP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95"/>
        <w:gridCol w:w="907"/>
        <w:gridCol w:w="907"/>
        <w:gridCol w:w="922"/>
      </w:tblGrid>
      <w:tr w14:paraId="7BE890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B1D27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评测协议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F7BE9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AP15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C7342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AP25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2055D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AP50</w:t>
            </w:r>
          </w:p>
        </w:tc>
      </w:tr>
      <w:tr w14:paraId="0DFF28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FA25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论文官方107场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5096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31.1900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97FD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25.5100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0C9E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8.8200</w:t>
            </w:r>
          </w:p>
        </w:tc>
      </w:tr>
      <w:tr w14:paraId="0EDD96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6807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canonical103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7A40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35.6582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4AFC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30.3352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70CD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12.9782</w:t>
            </w:r>
          </w:p>
        </w:tc>
      </w:tr>
      <w:tr w14:paraId="4EFBD7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992B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derived107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B8C6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35.7952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5EB0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30.5377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F3CF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13.0848</w:t>
            </w:r>
          </w:p>
        </w:tc>
      </w:tr>
      <w:tr w14:paraId="58AC70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C6D0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derived107 数值减论文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E61C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+4.6052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24E5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+5.0277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CBF4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+4.2648</w:t>
            </w:r>
          </w:p>
        </w:tc>
      </w:tr>
    </w:tbl>
    <w:p w14:paraId="57526500">
      <w:pPr>
        <w:tabs>
          <w:tab w:val="left" w:pos="1364"/>
        </w:tabs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9CEC657">
      <w:pPr>
        <w:tabs>
          <w:tab w:val="left" w:pos="1364"/>
        </w:tabs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P0  CA‑1M canonical103真实score基线</w:t>
      </w:r>
    </w:p>
    <w:p w14:paraId="50971CA3">
      <w:pPr>
        <w:tabs>
          <w:tab w:val="left" w:pos="1364"/>
        </w:tabs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35.6582 / 30.3352 / 12.9782</w:t>
      </w:r>
    </w:p>
    <w:p w14:paraId="2771D155">
      <w:pPr>
        <w:tabs>
          <w:tab w:val="left" w:pos="1364"/>
        </w:tabs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303546F">
      <w:pPr>
        <w:tabs>
          <w:tab w:val="left" w:pos="1364"/>
        </w:tabs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P1  + Selective Boxer</w:t>
      </w:r>
    </w:p>
    <w:p w14:paraId="2327A684">
      <w:pPr>
        <w:tabs>
          <w:tab w:val="left" w:pos="1364"/>
        </w:tabs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P2  + ScanNet-B6 zero-shot observer</w:t>
      </w:r>
    </w:p>
    <w:p w14:paraId="25897AB0">
      <w:pPr>
        <w:tabs>
          <w:tab w:val="left" w:pos="1364"/>
        </w:tabs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P3  + CA‑1M OBB terminal TR3D observer</w:t>
      </w:r>
    </w:p>
    <w:p w14:paraId="794A31FB">
      <w:pPr>
        <w:tabs>
          <w:tab w:val="left" w:pos="1364"/>
        </w:tabs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P4  + OBB几何替换active</w:t>
      </w:r>
    </w:p>
    <w:p w14:paraId="2B7F5E19">
      <w:pPr>
        <w:tabs>
          <w:tab w:val="left" w:pos="1364"/>
        </w:tabs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P5  + live incremental TR3D observer</w:t>
      </w:r>
    </w:p>
    <w:p w14:paraId="2B52F782">
      <w:pPr>
        <w:tabs>
          <w:tab w:val="left" w:pos="1364"/>
        </w:tabs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P6  + source-frozen novelty gate低分追加</w:t>
      </w:r>
    </w:p>
    <w:p w14:paraId="08CADD42">
      <w:pPr>
        <w:tabs>
          <w:tab w:val="left" w:pos="1364"/>
        </w:tabs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DA4B87D">
      <w:pPr>
        <w:tabs>
          <w:tab w:val="left" w:pos="1364"/>
        </w:tabs>
        <w:bidi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B6：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2"/>
        <w:gridCol w:w="1086"/>
        <w:gridCol w:w="1086"/>
        <w:gridCol w:w="1101"/>
      </w:tblGrid>
      <w:tr w14:paraId="4F2043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085C3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数据集纯 B6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F7E71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AP15提升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6F2F6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AP25提升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ED652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AP50提升</w:t>
            </w:r>
          </w:p>
        </w:tc>
      </w:tr>
      <w:tr w14:paraId="00EF31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5B2C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ScanNet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3A74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+2.1783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B748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+2.0258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F162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+1.1802</w:t>
            </w:r>
          </w:p>
        </w:tc>
      </w:tr>
      <w:tr w14:paraId="509FD1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2038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05C7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+0.4928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D883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+0.8069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2BC3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+1.0468</w:t>
            </w:r>
          </w:p>
        </w:tc>
      </w:tr>
    </w:tbl>
    <w:p w14:paraId="1D067F1C">
      <w:pPr>
        <w:tabs>
          <w:tab w:val="left" w:pos="1364"/>
        </w:tabs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E596AFF">
      <w:pPr>
        <w:tabs>
          <w:tab w:val="left" w:pos="1364"/>
        </w:tabs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CuTR proposals</w:t>
      </w:r>
    </w:p>
    <w:p w14:paraId="5BFFC531">
      <w:pPr>
        <w:tabs>
          <w:tab w:val="left" w:pos="1364"/>
        </w:tabs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→ Moon-QIM-lite 稀疏历史轨迹检索</w:t>
      </w:r>
    </w:p>
    <w:p w14:paraId="0A5035E1">
      <w:pPr>
        <w:tabs>
          <w:tab w:val="left" w:pos="1364"/>
        </w:tabs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→ PUF-lite 概率关联与 birth</w:t>
      </w:r>
    </w:p>
    <w:p w14:paraId="2DBF30A9">
      <w:pPr>
        <w:tabs>
          <w:tab w:val="left" w:pos="1364"/>
        </w:tabs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→ MV3DIS 深度一致性加权 BoxFusion</w:t>
      </w:r>
    </w:p>
    <w:p w14:paraId="086481A3">
      <w:pPr>
        <w:tabs>
          <w:tab w:val="left" w:pos="1364"/>
        </w:tabs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→ OnlineAnySeg/Zoo3D 第三视角确认</w:t>
      </w:r>
    </w:p>
    <w:p w14:paraId="54229B29">
      <w:pPr>
        <w:tabs>
          <w:tab w:val="left" w:pos="1364"/>
        </w:tabs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→ 异步漏检分支</w:t>
      </w:r>
    </w:p>
    <w:p w14:paraId="63BFF01E">
      <w:pPr>
        <w:tabs>
          <w:tab w:val="left" w:pos="1364"/>
        </w:tabs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60247ED">
      <w:pPr>
        <w:pStyle w:val="7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这条旧路线中真正值得保留的是：</w:t>
      </w:r>
    </w:p>
    <w:p w14:paraId="44327D5E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highlight w:val="yellow"/>
        </w:rPr>
      </w:pPr>
      <w:r>
        <w:rPr>
          <w:highlight w:val="yellow"/>
        </w:rPr>
        <w:t>G0（仅在允许额外冻结模型时）；</w:t>
      </w:r>
    </w:p>
    <w:p w14:paraId="5DF0CF62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highlight w:val="yellow"/>
        </w:rPr>
      </w:pPr>
      <w:r>
        <w:rPr>
          <w:highlight w:val="yellow"/>
        </w:rPr>
        <w:t>BoxFusion + CLIP + Top-K；</w:t>
      </w:r>
    </w:p>
    <w:p w14:paraId="30212474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highlight w:val="yellow"/>
        </w:rPr>
      </w:pPr>
      <w:r>
        <w:rPr>
          <w:highlight w:val="yellow"/>
        </w:rPr>
        <w:t>R3 的安全 geometry-overlay 外壳；</w:t>
      </w:r>
    </w:p>
    <w:p w14:paraId="6E3F5D98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highlight w:val="yellow"/>
        </w:rPr>
      </w:pPr>
      <w:r>
        <w:rPr>
          <w:highlight w:val="yellow"/>
        </w:rPr>
        <w:t>incremental 分支的因果内存和异步调度；</w:t>
      </w:r>
    </w:p>
    <w:p w14:paraId="2DC9E7DD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highlight w:val="yellow"/>
        </w:rPr>
      </w:pPr>
      <w:r>
        <w:rPr>
          <w:highlight w:val="yellow"/>
        </w:rPr>
        <w:t>native-first 低分 append 协议。</w:t>
      </w:r>
    </w:p>
    <w:p w14:paraId="2E1B1208">
      <w:pPr>
        <w:tabs>
          <w:tab w:val="left" w:pos="1364"/>
        </w:tabs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4E54630">
      <w:pPr>
        <w:tabs>
          <w:tab w:val="left" w:pos="1364"/>
        </w:tabs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99CB766">
      <w:pPr>
        <w:tabs>
          <w:tab w:val="left" w:pos="1364"/>
        </w:tabs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RGB-D + pose</w:t>
      </w:r>
    </w:p>
    <w:p w14:paraId="15028C24">
      <w:pPr>
        <w:tabs>
          <w:tab w:val="left" w:pos="1364"/>
        </w:tabs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→ live frozen CuTR（关闭cache）</w:t>
      </w:r>
    </w:p>
    <w:p w14:paraId="408EF5C6">
      <w:pPr>
        <w:tabs>
          <w:tab w:val="left" w:pos="1364"/>
        </w:tabs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→ 可选 Selective Boxer G0</w:t>
      </w:r>
    </w:p>
    <w:p w14:paraId="056F977A">
      <w:pPr>
        <w:tabs>
          <w:tab w:val="left" w:pos="1364"/>
        </w:tabs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→ frozen CLIP association + reliable Top-K BoxFusion</w:t>
      </w:r>
    </w:p>
    <w:p w14:paraId="50CA07B6">
      <w:pPr>
        <w:tabs>
          <w:tab w:val="left" w:pos="1364"/>
        </w:tabs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→ B6-ID：保持原生分数不变</w:t>
      </w:r>
    </w:p>
    <w:p w14:paraId="7EAE3470">
      <w:pPr>
        <w:tabs>
          <w:tab w:val="left" w:pos="1364"/>
        </w:tabs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→ 有界多视角 RGB-D 点记忆</w:t>
      </w:r>
    </w:p>
    <w:p w14:paraId="629D53F5">
      <w:pPr>
        <w:tabs>
          <w:tab w:val="left" w:pos="1364"/>
        </w:tabs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→ training-free 鲁棒 OBB refit（复用R3 overlay外壳）</w:t>
      </w:r>
    </w:p>
    <w:p w14:paraId="1F5216BC">
      <w:pPr>
        <w:tabs>
          <w:tab w:val="left" w:pos="1364"/>
        </w:tabs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→ 异步深度残差连通组件 proposal</w:t>
      </w:r>
    </w:p>
    <w:p w14:paraId="1F71CAC3">
      <w:pPr>
        <w:tabs>
          <w:tab w:val="left" w:pos="1364"/>
        </w:tabs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→ 固定多视角 novelty AND gate</w:t>
      </w:r>
    </w:p>
    <w:p w14:paraId="444D6B9D">
      <w:pPr>
        <w:tabs>
          <w:tab w:val="left" w:pos="1364"/>
        </w:tabs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→ 同进程低分 append</w:t>
      </w:r>
    </w:p>
    <w:p w14:paraId="177D98CE">
      <w:pPr>
        <w:tabs>
          <w:tab w:val="left" w:pos="1364"/>
        </w:tabs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→ CLIP词表和语义完全不变</w:t>
      </w:r>
    </w:p>
    <w:p w14:paraId="0B31A394">
      <w:pPr>
        <w:tabs>
          <w:tab w:val="left" w:pos="1364"/>
        </w:tabs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→ 低分追加</w:t>
      </w:r>
    </w:p>
    <w:p w14:paraId="6E3E438B">
      <w:pPr>
        <w:tabs>
          <w:tab w:val="left" w:pos="1364"/>
        </w:tabs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5"/>
        <w:gridCol w:w="3485"/>
        <w:gridCol w:w="2071"/>
        <w:gridCol w:w="1925"/>
      </w:tblGrid>
      <w:tr w14:paraId="659CA4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BA0E1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来源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93D4F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可借模块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0DA28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主要作用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618D5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优先级</w:t>
            </w:r>
          </w:p>
        </w:tc>
      </w:tr>
      <w:tr w14:paraId="77381B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70A4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"https://arxiv.org/abs/2512.01352"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1"/>
                <w:rFonts w:ascii="宋体" w:hAnsi="宋体" w:eastAsia="宋体" w:cs="宋体"/>
                <w:sz w:val="24"/>
                <w:szCs w:val="24"/>
              </w:rPr>
              <w:t>OpenBox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447D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表面/深度簇去噪；多个 OBB 候选的多视角 2D 投影自验证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A7C6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AP25、尤其 AP50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FCEB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最高</w:t>
            </w:r>
          </w:p>
        </w:tc>
      </w:tr>
      <w:tr w14:paraId="631205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1A81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"https://openaccess.thecvf.com/content/ICCV2025W/OpenSUN3D/papers/Moliner_Sparse_Multiview_Open-Vocabulary_3D_Detection_ICCVW_2025_paper.pdf"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1"/>
                <w:rFonts w:ascii="宋体" w:hAnsi="宋体" w:eastAsia="宋体" w:cs="宋体"/>
                <w:sz w:val="24"/>
                <w:szCs w:val="24"/>
              </w:rPr>
              <w:t>SMOV3D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69CD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深度边缘剔除、3D 主连通分量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3142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清理 R2 点记忆，改善 AP50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D6B9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最高，并入 OpenBox-lite</w:t>
            </w:r>
          </w:p>
        </w:tc>
      </w:tr>
      <w:tr w14:paraId="0A7140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E0FC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"https://arxiv.org/abs/2603.21944"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1"/>
                <w:rFonts w:ascii="宋体" w:hAnsi="宋体" w:eastAsia="宋体" w:cs="宋体"/>
                <w:sz w:val="24"/>
                <w:szCs w:val="24"/>
              </w:rPr>
              <w:t>Group3D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3D16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 cm voxel fragment memory；双向 containment 关联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F382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减少错合并与碎片化，改善 AP15/AP25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F6B6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第二</w:t>
            </w:r>
          </w:p>
        </w:tc>
      </w:tr>
      <w:tr w14:paraId="474DE4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C8C4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"https://arxiv.org/html/2511.20253"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1"/>
                <w:rFonts w:ascii="宋体" w:hAnsi="宋体" w:eastAsia="宋体" w:cs="宋体"/>
                <w:sz w:val="24"/>
                <w:szCs w:val="24"/>
              </w:rPr>
              <w:t>Zoo3D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971A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observer/supporter 多视角一致性比例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7EF4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抑制低分新增框 FP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A7B4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第三</w:t>
            </w:r>
          </w:p>
        </w:tc>
      </w:tr>
      <w:tr w14:paraId="19D4EB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039E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"https://openaccess.thecvf.com/content/ICCV2025/html/Hsu_OpenM3D_Open_Vocabulary_Multi-view_Indoor_3D_Object_Detection_without_Human_ICCV_2025_paper.html"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1"/>
                <w:rFonts w:ascii="宋体" w:hAnsi="宋体" w:eastAsia="宋体" w:cs="宋体"/>
                <w:sz w:val="24"/>
                <w:szCs w:val="24"/>
              </w:rPr>
              <w:t>OpenM3D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6A1D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voxel-indexed fragment graph，但改成在线 union-find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E34E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聚合漏检深度片段，增加召回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F994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第三</w:t>
            </w:r>
          </w:p>
        </w:tc>
      </w:tr>
      <w:tr w14:paraId="5B6CEB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2C17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"https://openaccess.thecvf.com/content/ICCV2025/papers/Zhang_Boosting_Multi-View_Indoor_3D_Object_Detection_via_Adaptive_3D_Volume_ICCV_2025_paper.pdf"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1"/>
                <w:rFonts w:ascii="宋体" w:hAnsi="宋体" w:eastAsia="宋体" w:cs="宋体"/>
                <w:sz w:val="24"/>
                <w:szCs w:val="24"/>
              </w:rPr>
              <w:t>SGCDet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5DD1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解析式深度视图权重；未解释 occupancy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EAD3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Top-K 视图质量及漏检分支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9C1F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可合并</w:t>
            </w:r>
          </w:p>
        </w:tc>
      </w:tr>
      <w:tr w14:paraId="3C2AFB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45E5B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"https://openaccess.thecvf.com/content/CVPR2026/html/Papais_SToRe3D_Sparse_Token_Relevance_in_ViTs_for_Efficient_Multi-View_3D_CVPR_2026_paper.html"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1"/>
                <w:rFonts w:ascii="宋体" w:hAnsi="宋体" w:eastAsia="宋体" w:cs="宋体"/>
                <w:sz w:val="24"/>
                <w:szCs w:val="24"/>
              </w:rPr>
              <w:t>SToRe3D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7DD8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store–reactivate 候选队列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D006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控制实时开销，不直接提高 AP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C501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运行时辅助</w:t>
            </w:r>
          </w:p>
        </w:tc>
      </w:tr>
      <w:tr w14:paraId="74F74E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F0EC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"https://openaccess.thecvf.com/content/ICCV2025/papers/Chow_OV-SCAN_Semantically_Consistent_Alignment_for_Novel_Object_Discovery_in_Open-Vocabulary_ICCV_2025_paper.pdf"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1"/>
                <w:rFonts w:ascii="宋体" w:hAnsi="宋体" w:eastAsia="宋体" w:cs="宋体"/>
                <w:sz w:val="24"/>
                <w:szCs w:val="24"/>
              </w:rPr>
              <w:t>OV-SCAN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780E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遮挡、分辨率和有效深度视图过滤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F3F9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小幅改善融合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943C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低，和现有模块重复</w:t>
            </w:r>
          </w:p>
        </w:tc>
      </w:tr>
    </w:tbl>
    <w:p w14:paraId="7D386D83">
      <w:pPr>
        <w:tabs>
          <w:tab w:val="left" w:pos="1364"/>
        </w:tabs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1. OpenBox-SMOV R2 terminal shadow</w:t>
      </w:r>
    </w:p>
    <w:p w14:paraId="0A095117">
      <w:pPr>
        <w:tabs>
          <w:tab w:val="left" w:pos="1364"/>
        </w:tabs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2. Group3D-lite voxel containment shadow</w:t>
      </w:r>
    </w:p>
    <w:p w14:paraId="18C60604">
      <w:pPr>
        <w:tabs>
          <w:tab w:val="left" w:pos="1364"/>
        </w:tabs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3. OpenM3D + Zoo3D 固定漏检确认</w:t>
      </w:r>
    </w:p>
    <w:p w14:paraId="03AE28CA">
      <w:pPr>
        <w:tabs>
          <w:tab w:val="left" w:pos="1364"/>
        </w:tabs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4. SToRe3D store-reactivate 只用于保护p95延迟</w:t>
      </w:r>
    </w:p>
    <w:p w14:paraId="0CB0CCAA">
      <w:pPr>
        <w:tabs>
          <w:tab w:val="left" w:pos="1364"/>
        </w:tabs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B2A14C1">
      <w:pPr>
        <w:tabs>
          <w:tab w:val="left" w:pos="1364"/>
        </w:tabs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RGB-D + pose</w:t>
      </w:r>
    </w:p>
    <w:p w14:paraId="614607B0">
      <w:pPr>
        <w:tabs>
          <w:tab w:val="left" w:pos="1364"/>
        </w:tabs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→ 冻结 CuTR / Cubify Anything proposals</w:t>
      </w:r>
    </w:p>
    <w:p w14:paraId="70C0E30C">
      <w:pPr>
        <w:tabs>
          <w:tab w:val="left" w:pos="1364"/>
        </w:tabs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→ SMOV3D-lite 深度边缘清理，生成干净的 5 cm voxel fragment</w:t>
      </w:r>
    </w:p>
    <w:p w14:paraId="3439F33B">
      <w:pPr>
        <w:tabs>
          <w:tab w:val="left" w:pos="1364"/>
        </w:tabs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→ 原生 BoxFusion 关联</w:t>
      </w:r>
    </w:p>
    <w:p w14:paraId="371E95C4">
      <w:pPr>
        <w:tabs>
          <w:tab w:val="left" w:pos="1364"/>
        </w:tabs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└─ 仅对未匹配 proposal 使用 Group3D-lite</w:t>
      </w:r>
    </w:p>
    <w:p w14:paraId="317DF2BB">
      <w:pPr>
        <w:tabs>
          <w:tab w:val="left" w:pos="1364"/>
        </w:tabs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  voxel IoU / 双向 containment 二次关联</w:t>
      </w:r>
    </w:p>
    <w:p w14:paraId="4F16D986">
      <w:pPr>
        <w:tabs>
          <w:tab w:val="left" w:pos="1364"/>
        </w:tabs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→ SGCDet-lite 深度可见性加权的 Reliable Top-K</w:t>
      </w:r>
    </w:p>
    <w:p w14:paraId="432FC57C">
      <w:pPr>
        <w:tabs>
          <w:tab w:val="left" w:pos="1364"/>
        </w:tabs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→ BoxFusion 多视角融合 + 原冻结 CLIP</w:t>
      </w:r>
    </w:p>
    <w:p w14:paraId="6406B1EA">
      <w:pPr>
        <w:tabs>
          <w:tab w:val="left" w:pos="1364"/>
        </w:tabs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→ B6-ID：保持原生分数和排序不变</w:t>
      </w:r>
    </w:p>
    <w:p w14:paraId="21F35D5A">
      <w:pPr>
        <w:tabs>
          <w:tab w:val="left" w:pos="1364"/>
        </w:tabs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→ OnlineAnySeg/OpenBox-lite 有界目标点记忆</w:t>
      </w:r>
    </w:p>
    <w:p w14:paraId="1DE90BBF">
      <w:pPr>
        <w:tabs>
          <w:tab w:val="left" w:pos="1364"/>
        </w:tabs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→ OpenBox-lite + MV3DIS-lite 鲁棒 OBB 双假设修正</w:t>
      </w:r>
    </w:p>
    <w:p w14:paraId="1442AEFA">
      <w:pPr>
        <w:tabs>
          <w:tab w:val="left" w:pos="1364"/>
        </w:tabs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→ 异步 OpenM3D-lite 未解释深度组件分支</w:t>
      </w:r>
    </w:p>
    <w:p w14:paraId="0F434B0A">
      <w:pPr>
        <w:tabs>
          <w:tab w:val="left" w:pos="1364"/>
        </w:tabs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→ Zoo3D observer/supporter 固定新颖性门</w:t>
      </w:r>
    </w:p>
    <w:p w14:paraId="6F5545C3">
      <w:pPr>
        <w:tabs>
          <w:tab w:val="left" w:pos="1364"/>
        </w:tabs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→ 原生框前缀不变，新增框低分追加</w:t>
      </w:r>
    </w:p>
    <w:p w14:paraId="252319C3">
      <w:pPr>
        <w:tabs>
          <w:tab w:val="left" w:pos="1364"/>
        </w:tabs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→ 原生 CLIP 类别、词表和 embedding 全部不变</w:t>
      </w:r>
    </w:p>
    <w:p w14:paraId="432E340D">
      <w:pPr>
        <w:tabs>
          <w:tab w:val="left" w:pos="1364"/>
        </w:tabs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2A0B51A">
      <w:pPr>
        <w:tabs>
          <w:tab w:val="left" w:pos="1364"/>
        </w:tabs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65A7408">
      <w:pPr>
        <w:tabs>
          <w:tab w:val="left" w:pos="1364"/>
        </w:tabs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冻结 CuTR / Cubify Anything</w:t>
      </w:r>
    </w:p>
    <w:p w14:paraId="03D6CF74">
      <w:pPr>
        <w:tabs>
          <w:tab w:val="left" w:pos="1364"/>
        </w:tabs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→ Reliable-View Top-K BoxFusion</w:t>
      </w:r>
    </w:p>
    <w:p w14:paraId="4CC70463">
      <w:pPr>
        <w:tabs>
          <w:tab w:val="left" w:pos="1364"/>
        </w:tabs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→ unmatched proposals</w:t>
      </w:r>
    </w:p>
    <w:p w14:paraId="331DF5E4">
      <w:pPr>
        <w:tabs>
          <w:tab w:val="left" w:pos="1364"/>
        </w:tabs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→ OnlineAnySeg voxel-hash 有界目标记忆</w:t>
      </w:r>
    </w:p>
    <w:p w14:paraId="5A521CEB">
      <w:pPr>
        <w:pStyle w:val="7"/>
        <w:keepNext w:val="0"/>
        <w:keepLines w:val="0"/>
        <w:widowControl/>
        <w:suppressLineNumbers w:val="0"/>
      </w:pPr>
      <w:r>
        <w:t xml:space="preserve">冻结 CuTR / Cubify Anything </w:t>
      </w:r>
    </w:p>
    <w:p w14:paraId="7DF5EF4C">
      <w:pPr>
        <w:pStyle w:val="7"/>
        <w:keepNext w:val="0"/>
        <w:keepLines w:val="0"/>
        <w:widowControl/>
        <w:suppressLineNumbers w:val="0"/>
      </w:pPr>
      <w:r>
        <w:t xml:space="preserve">→ Reliable-View Top-K BoxFusion </w:t>
      </w:r>
    </w:p>
    <w:p w14:paraId="186B40AD">
      <w:pPr>
        <w:pStyle w:val="7"/>
        <w:keepNext w:val="0"/>
        <w:keepLines w:val="0"/>
        <w:widowControl/>
        <w:suppressLineNumbers w:val="0"/>
      </w:pPr>
      <w:r>
        <w:t xml:space="preserve">→ unmatched proposals </w:t>
      </w:r>
    </w:p>
    <w:p w14:paraId="1F1AAFF1">
      <w:pPr>
        <w:pStyle w:val="7"/>
        <w:keepNext w:val="0"/>
        <w:keepLines w:val="0"/>
        <w:widowControl/>
        <w:suppressLineNumbers w:val="0"/>
      </w:pPr>
      <w:r>
        <w:t xml:space="preserve">→ OnlineAnySeg voxel-hash 有界目标记忆 </w:t>
      </w:r>
    </w:p>
    <w:p w14:paraId="157B522A">
      <w:pPr>
        <w:pStyle w:val="7"/>
        <w:keepNext w:val="0"/>
        <w:keepLines w:val="0"/>
        <w:widowControl/>
        <w:suppressLineNumbers w:val="0"/>
      </w:pPr>
      <w:r>
        <w:t xml:space="preserve">→ SMOV 深度边缘清理 </w:t>
      </w:r>
    </w:p>
    <w:p w14:paraId="0EB26DFD">
      <w:pPr>
        <w:pStyle w:val="7"/>
        <w:keepNext w:val="0"/>
        <w:keepLines w:val="0"/>
        <w:widowControl/>
        <w:suppressLineNumbers w:val="0"/>
      </w:pPr>
      <w:r>
        <w:t xml:space="preserve">→ Group3D voxel overlap 二次关联 </w:t>
      </w:r>
    </w:p>
    <w:p w14:paraId="4E9DAA31">
      <w:pPr>
        <w:pStyle w:val="7"/>
        <w:keepNext w:val="0"/>
        <w:keepLines w:val="0"/>
        <w:widowControl/>
        <w:suppressLineNumbers w:val="0"/>
      </w:pPr>
      <w:r>
        <w:t xml:space="preserve">→ MV3DIS depth consistency </w:t>
      </w:r>
    </w:p>
    <w:p w14:paraId="352B87BB">
      <w:pPr>
        <w:pStyle w:val="7"/>
        <w:keepNext w:val="0"/>
        <w:keepLines w:val="0"/>
        <w:widowControl/>
        <w:suppressLineNumbers w:val="0"/>
      </w:pPr>
      <w:r>
        <w:t xml:space="preserve">→ Zoo3D₀ past-only supporter </w:t>
      </w:r>
    </w:p>
    <w:p w14:paraId="2B39F71E">
      <w:pPr>
        <w:pStyle w:val="7"/>
        <w:keepNext w:val="0"/>
        <w:keepLines w:val="0"/>
        <w:widowControl/>
        <w:suppressLineNumbers w:val="0"/>
      </w:pPr>
      <w:r>
        <w:t xml:space="preserve">→ 低分追加 </w:t>
      </w:r>
    </w:p>
    <w:p w14:paraId="345051D1">
      <w:pPr>
        <w:pStyle w:val="7"/>
        <w:keepNext w:val="0"/>
        <w:keepLines w:val="0"/>
        <w:widowControl/>
        <w:suppressLineNumbers w:val="0"/>
      </w:pPr>
      <w:r>
        <w:t>→ 原 CLIP 不变。接下来请你按照这个流程一步一步测试每个模块是否有效，是否满足我的条件</w:t>
      </w:r>
    </w:p>
    <w:p w14:paraId="35B0D465">
      <w:pPr>
        <w:tabs>
          <w:tab w:val="left" w:pos="1364"/>
        </w:tabs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4791F1D">
      <w:pPr>
        <w:tabs>
          <w:tab w:val="left" w:pos="1364"/>
        </w:tabs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→ SMOV 深度边缘清理</w:t>
      </w:r>
    </w:p>
    <w:p w14:paraId="71DD692F">
      <w:pPr>
        <w:tabs>
          <w:tab w:val="left" w:pos="1364"/>
        </w:tabs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→ Group3D voxel overlap 二次关联</w:t>
      </w:r>
    </w:p>
    <w:p w14:paraId="6FAD5EEF">
      <w:pPr>
        <w:tabs>
          <w:tab w:val="left" w:pos="1364"/>
        </w:tabs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→ MV3DIS depth consistency</w:t>
      </w:r>
    </w:p>
    <w:p w14:paraId="59136BF3">
      <w:pPr>
        <w:tabs>
          <w:tab w:val="left" w:pos="1364"/>
        </w:tabs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→ Zoo3D₀ past-only supporter</w:t>
      </w:r>
    </w:p>
    <w:p w14:paraId="7C3EE820">
      <w:pPr>
        <w:tabs>
          <w:tab w:val="left" w:pos="1364"/>
        </w:tabs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→ 低分追加</w:t>
      </w:r>
    </w:p>
    <w:p w14:paraId="7C8B5257">
      <w:pPr>
        <w:tabs>
          <w:tab w:val="left" w:pos="1364"/>
        </w:tabs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→ 原 CLIP 不变</w:t>
      </w:r>
    </w:p>
    <w:p w14:paraId="5BEBBB58">
      <w:pPr>
        <w:tabs>
          <w:tab w:val="left" w:pos="1364"/>
        </w:tabs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DF3BDD3">
      <w:pPr>
        <w:tabs>
          <w:tab w:val="left" w:pos="1364"/>
        </w:tabs>
        <w:bidi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在 </w:t>
      </w:r>
      <w:r>
        <w:rPr>
          <w:rStyle w:val="12"/>
          <w:rFonts w:ascii="宋体" w:hAnsi="宋体" w:eastAsia="宋体" w:cs="宋体"/>
          <w:sz w:val="24"/>
          <w:szCs w:val="24"/>
        </w:rPr>
        <w:t>score_thresh=0.4 + CLIP appearance gate</w:t>
      </w:r>
      <w:r>
        <w:rPr>
          <w:rFonts w:ascii="宋体" w:hAnsi="宋体" w:eastAsia="宋体" w:cs="宋体"/>
          <w:sz w:val="24"/>
          <w:szCs w:val="24"/>
        </w:rPr>
        <w:t xml:space="preserve"> 基线上，Reliable Top-K 在 ScanNet full100 上分别提升 AP15、AP25、AP50 约 </w:t>
      </w:r>
      <w:r>
        <w:rPr>
          <w:rStyle w:val="12"/>
          <w:rFonts w:ascii="宋体" w:hAnsi="宋体" w:eastAsia="宋体" w:cs="宋体"/>
          <w:sz w:val="24"/>
          <w:szCs w:val="24"/>
        </w:rPr>
        <w:t>0.51、1.19、1.02</w:t>
      </w:r>
      <w:r>
        <w:rPr>
          <w:rFonts w:ascii="宋体" w:hAnsi="宋体" w:eastAsia="宋体" w:cs="宋体"/>
          <w:sz w:val="24"/>
          <w:szCs w:val="24"/>
        </w:rPr>
        <w:t xml:space="preserve"> 个百分点。</w:t>
      </w:r>
    </w:p>
    <w:p w14:paraId="2BE40DE9">
      <w:pPr>
        <w:tabs>
          <w:tab w:val="left" w:pos="1364"/>
        </w:tabs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44DE05C">
      <w:pPr>
        <w:tabs>
          <w:tab w:val="left" w:pos="1364"/>
        </w:tabs>
        <w:bidi w:val="0"/>
        <w:jc w:val="left"/>
        <w:rPr>
          <w:rStyle w:val="12"/>
          <w:rFonts w:hint="default" w:ascii="宋体" w:hAnsi="宋体" w:eastAsia="宋体" w:cs="宋体"/>
          <w:sz w:val="24"/>
          <w:szCs w:val="24"/>
        </w:rPr>
      </w:pPr>
      <w:r>
        <w:rPr>
          <w:rStyle w:val="12"/>
          <w:rFonts w:ascii="宋体" w:hAnsi="宋体" w:eastAsia="宋体" w:cs="宋体"/>
          <w:sz w:val="24"/>
          <w:szCs w:val="24"/>
        </w:rPr>
        <w:t>表</w:t>
      </w:r>
      <w:r>
        <w:rPr>
          <w:rStyle w:val="12"/>
          <w:rFonts w:hint="default" w:ascii="宋体" w:hAnsi="宋体" w:eastAsia="宋体" w:cs="宋体"/>
          <w:sz w:val="24"/>
          <w:szCs w:val="24"/>
        </w:rPr>
        <w:fldChar w:fldCharType="begin"/>
      </w:r>
      <w:r>
        <w:rPr>
          <w:rStyle w:val="12"/>
          <w:rFonts w:hint="default" w:ascii="宋体" w:hAnsi="宋体" w:eastAsia="宋体" w:cs="宋体"/>
          <w:sz w:val="24"/>
          <w:szCs w:val="24"/>
        </w:rPr>
        <w:instrText xml:space="preserve"> HYPERLINK "https://arxiv.org/html/2506.15610v2" \l "S3.T1" \o "Table 1 ‣ 3.4 Multi-view Box Fusion ‣ 3 Methodology ‣ BoxFusion: Reconstruction-Free Open-Vocabulary 3D Object Detection via Real-Time Multi-View Box Fusion" </w:instrText>
      </w:r>
      <w:r>
        <w:rPr>
          <w:rStyle w:val="12"/>
          <w:rFonts w:hint="default" w:ascii="宋体" w:hAnsi="宋体" w:eastAsia="宋体" w:cs="宋体"/>
          <w:sz w:val="24"/>
          <w:szCs w:val="24"/>
        </w:rPr>
        <w:fldChar w:fldCharType="separate"/>
      </w:r>
      <w:r>
        <w:rPr>
          <w:rStyle w:val="12"/>
          <w:rFonts w:hint="default" w:ascii="宋体" w:hAnsi="宋体" w:eastAsia="宋体" w:cs="宋体"/>
          <w:sz w:val="24"/>
          <w:szCs w:val="24"/>
        </w:rPr>
        <w:t>1</w:t>
      </w:r>
      <w:r>
        <w:rPr>
          <w:rStyle w:val="12"/>
          <w:rFonts w:hint="default" w:ascii="宋体" w:hAnsi="宋体" w:eastAsia="宋体" w:cs="宋体"/>
          <w:sz w:val="24"/>
          <w:szCs w:val="24"/>
        </w:rPr>
        <w:fldChar w:fldCharType="end"/>
      </w:r>
      <w:r>
        <w:rPr>
          <w:rStyle w:val="12"/>
          <w:rFonts w:hint="default" w:ascii="宋体" w:hAnsi="宋体" w:eastAsia="宋体" w:cs="宋体"/>
          <w:sz w:val="24"/>
          <w:szCs w:val="24"/>
        </w:rPr>
        <w:t>展示了我们的方法与现有最佳基线方法在 CA-1M 和 ScanNetV2 数据集上的定量比较。我们考虑了 CA-1M 验证集的所有序列以及 ScanNetV2 的 8 个序列</w:t>
      </w:r>
    </w:p>
    <w:p w14:paraId="1F17BA0E">
      <w:pPr>
        <w:tabs>
          <w:tab w:val="left" w:pos="1364"/>
        </w:tabs>
        <w:bidi w:val="0"/>
        <w:jc w:val="left"/>
        <w:rPr>
          <w:rStyle w:val="12"/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Style w:val="12"/>
          <w:rFonts w:hint="eastAsia" w:ascii="宋体" w:hAnsi="宋体" w:eastAsia="宋体" w:cs="宋体"/>
          <w:sz w:val="24"/>
          <w:szCs w:val="24"/>
          <w:lang w:val="en-US" w:eastAsia="zh-CN"/>
        </w:rPr>
        <w:t>所以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95"/>
        <w:gridCol w:w="2220"/>
        <w:gridCol w:w="660"/>
        <w:gridCol w:w="660"/>
        <w:gridCol w:w="675"/>
      </w:tblGrid>
      <w:tr w14:paraId="693264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F011F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论文版本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656DB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ScanNetV2评测范围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AFF49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AP15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6C06B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AP25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40CC3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AP50</w:t>
            </w:r>
          </w:p>
        </w:tc>
      </w:tr>
      <w:tr w14:paraId="29488B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C746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arXiv v1/v2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C29A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8个序列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5B88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37.46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7ED5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31.36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462E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13.41</w:t>
            </w:r>
          </w:p>
        </w:tc>
      </w:tr>
      <w:tr w14:paraId="5F97A0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748C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CGF正式发表版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9D66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均匀采样100个序列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5685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29.21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9ED1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24.64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31F3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8.04</w:t>
            </w:r>
          </w:p>
        </w:tc>
      </w:tr>
    </w:tbl>
    <w:p w14:paraId="278E5740">
      <w:pPr>
        <w:tabs>
          <w:tab w:val="left" w:pos="1364"/>
        </w:tabs>
        <w:bidi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67E8750">
      <w:pPr>
        <w:tabs>
          <w:tab w:val="left" w:pos="1364"/>
        </w:tabs>
        <w:bidi w:val="0"/>
        <w:jc w:val="left"/>
        <w:rPr>
          <w:rFonts w:hint="eastAsia" w:ascii="sans-serif" w:hAnsi="sans-serif" w:eastAsia="宋体" w:cs="sans-serif"/>
          <w:i w:val="0"/>
          <w:iCs w:val="0"/>
          <w:caps w:val="0"/>
          <w:color w:val="000000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复现：</w:t>
      </w:r>
      <w:r>
        <w:rPr>
          <w:rStyle w:val="12"/>
          <w:rFonts w:ascii="宋体" w:hAnsi="宋体" w:eastAsia="宋体" w:cs="宋体"/>
          <w:sz w:val="24"/>
          <w:szCs w:val="24"/>
        </w:rPr>
        <w:t>score_thresh=0.</w:t>
      </w:r>
      <w:r>
        <w:rPr>
          <w:rStyle w:val="12"/>
          <w:rFonts w:hint="eastAsia" w:ascii="宋体" w:hAnsi="宋体" w:eastAsia="宋体" w:cs="宋体"/>
          <w:sz w:val="24"/>
          <w:szCs w:val="24"/>
          <w:lang w:val="en-US" w:eastAsia="zh-CN"/>
        </w:rPr>
        <w:t>5</w:t>
      </w:r>
      <w:r>
        <w:rPr>
          <w:rStyle w:val="12"/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Style w:val="12"/>
          <w:rFonts w:hint="eastAsia" w:ascii="宋体" w:hAnsi="宋体" w:eastAsia="宋体" w:cs="宋体"/>
          <w:sz w:val="24"/>
          <w:szCs w:val="24"/>
          <w:lang w:val="en-US" w:eastAsia="zh-CN"/>
        </w:rPr>
        <w:t>score=1.0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5"/>
        <w:gridCol w:w="665"/>
        <w:gridCol w:w="665"/>
        <w:gridCol w:w="559"/>
      </w:tblGrid>
      <w:tr w14:paraId="64875B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FE88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同一批框，score=1.0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E926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29.69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A7D4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24.83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300C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7.70</w:t>
            </w:r>
          </w:p>
        </w:tc>
      </w:tr>
      <w:tr w14:paraId="29312A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0A2C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保留真实 score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68E0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32.53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69ED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27.11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B9C6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9.46</w:t>
            </w:r>
          </w:p>
        </w:tc>
      </w:tr>
    </w:tbl>
    <w:p w14:paraId="1AE008F8">
      <w:pPr>
        <w:tabs>
          <w:tab w:val="left" w:pos="1364"/>
        </w:tabs>
        <w:bidi w:val="0"/>
        <w:jc w:val="left"/>
        <w:rPr>
          <w:rFonts w:hint="eastAsia" w:ascii="sans-serif" w:hAnsi="sans-serif" w:eastAsia="宋体" w:cs="sans-serif"/>
          <w:i w:val="0"/>
          <w:iCs w:val="0"/>
          <w:caps w:val="0"/>
          <w:color w:val="000000"/>
          <w:spacing w:val="0"/>
          <w:sz w:val="12"/>
          <w:szCs w:val="12"/>
          <w:shd w:val="clear" w:fill="FFFFFF"/>
          <w:lang w:val="en-US" w:eastAsia="zh-CN"/>
        </w:rPr>
      </w:pPr>
    </w:p>
    <w:p w14:paraId="085DC9AD">
      <w:pPr>
        <w:tabs>
          <w:tab w:val="left" w:pos="1364"/>
        </w:tabs>
        <w:bidi w:val="0"/>
        <w:jc w:val="left"/>
        <w:rPr>
          <w:rFonts w:hint="eastAsia" w:ascii="sans-serif" w:hAnsi="sans-serif" w:eastAsia="宋体" w:cs="sans-serif"/>
          <w:i w:val="0"/>
          <w:iCs w:val="0"/>
          <w:caps w:val="0"/>
          <w:color w:val="000000"/>
          <w:spacing w:val="0"/>
          <w:sz w:val="12"/>
          <w:szCs w:val="12"/>
          <w:shd w:val="clear" w:fill="FFFFFF"/>
          <w:lang w:val="en-US" w:eastAsia="zh-CN"/>
        </w:rPr>
      </w:pPr>
    </w:p>
    <w:p w14:paraId="6C9736FA">
      <w:pPr>
        <w:tabs>
          <w:tab w:val="left" w:pos="1364"/>
        </w:tabs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复现：</w:t>
      </w:r>
      <w:r>
        <w:rPr>
          <w:rStyle w:val="12"/>
          <w:rFonts w:ascii="宋体" w:hAnsi="宋体" w:eastAsia="宋体" w:cs="宋体"/>
          <w:sz w:val="24"/>
          <w:szCs w:val="24"/>
        </w:rPr>
        <w:t>score_thresh=0.4</w:t>
      </w:r>
      <w:r>
        <w:rPr>
          <w:rStyle w:val="12"/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Style w:val="12"/>
          <w:rFonts w:hint="eastAsia" w:ascii="宋体" w:hAnsi="宋体" w:eastAsia="宋体" w:cs="宋体"/>
          <w:sz w:val="24"/>
          <w:szCs w:val="24"/>
          <w:lang w:val="en-US" w:eastAsia="zh-CN"/>
        </w:rPr>
        <w:t>score=1.0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90"/>
        <w:gridCol w:w="907"/>
        <w:gridCol w:w="907"/>
        <w:gridCol w:w="922"/>
      </w:tblGrid>
      <w:tr w14:paraId="025B8A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A2968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同一107场、同一6706个框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CA7F3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AP15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E10AF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AP25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0653E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AP50</w:t>
            </w:r>
          </w:p>
        </w:tc>
      </w:tr>
      <w:tr w14:paraId="6A6BE9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EE48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论文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4F92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31.19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A054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25.51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BF17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8.82</w:t>
            </w:r>
          </w:p>
        </w:tc>
      </w:tr>
      <w:tr w14:paraId="03611A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98B2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所有分数固定为 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36F2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31.1479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B07F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25.4648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0426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8.8776</w:t>
            </w:r>
          </w:p>
        </w:tc>
      </w:tr>
      <w:tr w14:paraId="568542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CC6E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保存真实 score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2DA4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35.7952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24EE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30.5377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416C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13.0848</w:t>
            </w:r>
          </w:p>
        </w:tc>
      </w:tr>
      <w:tr w14:paraId="32EBD3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E798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真实 score 排序增益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848A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+4.6473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14D0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+5.0729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541F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+4.2072</w:t>
            </w:r>
          </w:p>
        </w:tc>
      </w:tr>
    </w:tbl>
    <w:p w14:paraId="16D3930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最新：</w:t>
      </w:r>
    </w:p>
    <w:p w14:paraId="7254C343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B05：原版基线</w:t>
      </w:r>
    </w:p>
    <w:p w14:paraId="6848AB2C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↓</w:t>
      </w:r>
    </w:p>
    <w:p w14:paraId="69A58F99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T05：Reliable-View Top-K</w:t>
      </w:r>
    </w:p>
    <w:p w14:paraId="00682D03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↓</w:t>
      </w:r>
    </w:p>
    <w:p w14:paraId="5DF29D61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误差上限分析：漏检 / 错误关联 / 框几何分别还能提升多少</w:t>
      </w:r>
    </w:p>
    <w:p w14:paraId="02C11E40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↓</w:t>
      </w:r>
    </w:p>
    <w:p w14:paraId="4320073C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Graw：Group3D-lite，只处理原生未匹配 proposal</w:t>
      </w:r>
    </w:p>
    <w:p w14:paraId="34074F07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↓</w:t>
      </w:r>
    </w:p>
    <w:p w14:paraId="62017C1F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SMOV-shadow：深度边缘清理、5 cm voxel，不改变输出</w:t>
      </w:r>
    </w:p>
    <w:p w14:paraId="033152B4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↓</w:t>
      </w:r>
    </w:p>
    <w:p w14:paraId="5FD3AEA6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Gclean：Group3D-lite 使用 SMOV 清理后的 voxel</w:t>
      </w:r>
    </w:p>
    <w:p w14:paraId="2B9911E9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↓</w:t>
      </w:r>
    </w:p>
    <w:p w14:paraId="74523FE8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PUF-lite：只对二次关联计算概率，不启用 birth</w:t>
      </w:r>
    </w:p>
    <w:p w14:paraId="58B4DD12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↓</w:t>
      </w:r>
    </w:p>
    <w:p w14:paraId="5BE7C195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MV3DIS-lite：深度一致性验证二次关联</w:t>
      </w:r>
    </w:p>
    <w:p w14:paraId="67CACD60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↓</w:t>
      </w:r>
    </w:p>
    <w:p w14:paraId="5EF72430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有界 voxel-hash 目标记忆</w:t>
      </w:r>
    </w:p>
    <w:p w14:paraId="5EA0B056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↓</w:t>
      </w:r>
    </w:p>
    <w:p w14:paraId="704F9C72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鲁棒 OBB 双假设修正</w:t>
      </w:r>
    </w:p>
    <w:p w14:paraId="6CACC175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↓</w:t>
      </w:r>
    </w:p>
    <w:p w14:paraId="245496D6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未解释深度组件 + 冻结通用 proposal 模型</w:t>
      </w:r>
    </w:p>
    <w:p w14:paraId="0859DE66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↓</w:t>
      </w:r>
    </w:p>
    <w:p w14:paraId="3CACC9D5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past-only 多视角确认后产生高精度新增框</w:t>
      </w:r>
    </w:p>
    <w:p w14:paraId="638E6DA9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↓</w:t>
      </w:r>
    </w:p>
    <w:p w14:paraId="758CFC97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最佳模块累计 full100</w:t>
      </w:r>
    </w:p>
    <w:p w14:paraId="560318CE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1EA68F1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19AF377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B05：原版基线，score_thresh=0.5，最终 score=1.0</w:t>
      </w:r>
    </w:p>
    <w:p w14:paraId="1DD6F9E2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</w:p>
    <w:p w14:paraId="5AD54A61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T05：Reliable-View Top-K，同样 score=1.0</w:t>
      </w:r>
    </w:p>
    <w:p w14:paraId="179A6594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</w:p>
    <w:p w14:paraId="7A9A6D85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E0：漏检 / 关联 / 几何的嵌套 oracle 上限分析</w:t>
      </w:r>
    </w:p>
    <w:p w14:paraId="1DF293DF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├─ 关联误差占主导</w:t>
      </w:r>
    </w:p>
    <w:p w14:paraId="7D2F2C50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│  └─ Graw → SMOV-shadow → Gclean → PUF-lite → MV3DIS-lite</w:t>
      </w:r>
    </w:p>
    <w:p w14:paraId="5B1F7949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├─ 几何误差占主导</w:t>
      </w:r>
    </w:p>
    <w:p w14:paraId="31ADDF54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│  └─ SMOV清理 → 鲁棒OBB双假设 shadow → 有条件激活</w:t>
      </w:r>
    </w:p>
    <w:p w14:paraId="39DC4FC4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└─ proposal漏检占主导</w:t>
      </w:r>
    </w:p>
    <w:p w14:paraId="00AB3618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└─ 有界voxel记忆 → 冻结通用proposal模型</w:t>
      </w:r>
    </w:p>
    <w:p w14:paraId="681CA7E8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→ past-only确认 → 高精度birth</w:t>
      </w:r>
    </w:p>
    <w:p w14:paraId="77DD1221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</w:p>
    <w:p w14:paraId="3752EE5A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仅累计各自单独通过的模块</w:t>
      </w:r>
    </w:p>
    <w:p w14:paraId="1A22B0CB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</w:p>
    <w:p w14:paraId="719C49FA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Cbest full100</w:t>
      </w:r>
    </w:p>
    <w:p w14:paraId="56A96E56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9DD5DD4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Graw-shadow → Graw-active</w:t>
      </w:r>
    </w:p>
    <w:p w14:paraId="4E4E9E1D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SMOV-shadow → Gclean-active</w:t>
      </w:r>
    </w:p>
    <w:p w14:paraId="071289B5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PUF-shadow → PUF-active</w:t>
      </w:r>
    </w:p>
    <w:p w14:paraId="24ABB141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MV3DIS-shadow → MV3DIS-active</w:t>
      </w:r>
    </w:p>
    <w:p w14:paraId="366D7CAB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voxel-memory shadow</w:t>
      </w:r>
    </w:p>
    <w:p w14:paraId="63CF3B8D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OBB counterfactual → OBB active</w:t>
      </w:r>
    </w:p>
    <w:p w14:paraId="21B5009D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universal-proposal shadow oracle</w:t>
      </w:r>
    </w:p>
    <w:p w14:paraId="175BBD3D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birth active</w:t>
      </w:r>
    </w:p>
    <w:p w14:paraId="742930D4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D3C52C8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T05 retained</w:t>
      </w:r>
    </w:p>
    <w:p w14:paraId="15DFDA26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→ sealed proposal replay + observer 身份验证</w:t>
      </w:r>
    </w:p>
    <w:p w14:paraId="1ABDBCBA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→ Graw-shadow → Graw-active</w:t>
      </w:r>
    </w:p>
    <w:p w14:paraId="03B1B57E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→ SMOV-shadow → Gclean-active</w:t>
      </w:r>
    </w:p>
    <w:p w14:paraId="6C5F778B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→ PUF-shadow → PUF-active</w:t>
      </w:r>
    </w:p>
    <w:p w14:paraId="097D7144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→ MV3DIS-shadow → MV3DIS-active</w:t>
      </w:r>
    </w:p>
    <w:p w14:paraId="29DD2830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→ bounded voxel-memory shadow</w:t>
      </w:r>
    </w:p>
    <w:p w14:paraId="21C99DF1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→ OBB counterfactual → OBB-active</w:t>
      </w:r>
    </w:p>
    <w:p w14:paraId="5A02B7DE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→ frozen universal-proposal shadow</w:t>
      </w:r>
    </w:p>
    <w:p w14:paraId="4C51B0E8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→ offline proposal oracle</w:t>
      </w:r>
    </w:p>
    <w:p w14:paraId="20DEE232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→ birth-active</w:t>
      </w:r>
    </w:p>
    <w:p w14:paraId="3F717505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→ 最佳模块累计 full100</w:t>
      </w:r>
    </w:p>
    <w:p w14:paraId="79F51284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4E47761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B05</w:t>
      </w:r>
    </w:p>
    <w:p w14:paraId="5EE42F0B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→ 保留 Reliable-View Top-K</w:t>
      </w:r>
    </w:p>
    <w:p w14:paraId="6B3879FC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→ 冻结 OWLv2+Boxer 生成 raw proposals</w:t>
      </w:r>
    </w:p>
    <w:p w14:paraId="651530D6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→ past-only 三视角几何/深度一致性确认</w:t>
      </w:r>
    </w:p>
    <w:p w14:paraId="19AF4D7A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→ 只对高置信候选执行 birth</w:t>
      </w:r>
    </w:p>
    <w:p w14:paraId="6DD3EF3B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→ full100 实际 AP + 端到端 FPS 测试</w:t>
      </w:r>
    </w:p>
    <w:p w14:paraId="1ADFED73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907"/>
        <w:gridCol w:w="907"/>
        <w:gridCol w:w="922"/>
      </w:tblGrid>
      <w:tr w14:paraId="594648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D69F42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实验</w:t>
            </w:r>
          </w:p>
        </w:tc>
        <w:tc>
          <w:tcPr>
            <w:tcW w:w="0" w:type="auto"/>
            <w:shd w:val="clear"/>
            <w:vAlign w:val="center"/>
          </w:tcPr>
          <w:p w14:paraId="58BDF45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AP15</w:t>
            </w:r>
          </w:p>
        </w:tc>
        <w:tc>
          <w:tcPr>
            <w:tcW w:w="0" w:type="auto"/>
            <w:shd w:val="clear"/>
            <w:vAlign w:val="center"/>
          </w:tcPr>
          <w:p w14:paraId="7F2937F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AP25</w:t>
            </w:r>
          </w:p>
        </w:tc>
        <w:tc>
          <w:tcPr>
            <w:tcW w:w="0" w:type="auto"/>
            <w:shd w:val="clear"/>
            <w:vAlign w:val="center"/>
          </w:tcPr>
          <w:p w14:paraId="2405A8C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AP50</w:t>
            </w:r>
          </w:p>
        </w:tc>
      </w:tr>
      <w:tr w14:paraId="291357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1413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CuTR control</w:t>
            </w:r>
          </w:p>
        </w:tc>
        <w:tc>
          <w:tcPr>
            <w:tcW w:w="0" w:type="auto"/>
            <w:shd w:val="clear"/>
            <w:vAlign w:val="center"/>
          </w:tcPr>
          <w:p w14:paraId="3F41F6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29.7915</w:t>
            </w:r>
          </w:p>
        </w:tc>
        <w:tc>
          <w:tcPr>
            <w:tcW w:w="0" w:type="auto"/>
            <w:shd w:val="clear"/>
            <w:vAlign w:val="center"/>
          </w:tcPr>
          <w:p w14:paraId="2655CA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25.3389</w:t>
            </w:r>
          </w:p>
        </w:tc>
        <w:tc>
          <w:tcPr>
            <w:tcW w:w="0" w:type="auto"/>
            <w:shd w:val="clear"/>
            <w:vAlign w:val="center"/>
          </w:tcPr>
          <w:p w14:paraId="10E596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7.8230</w:t>
            </w:r>
          </w:p>
        </w:tc>
      </w:tr>
      <w:tr w14:paraId="44A684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B328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CuTR + Boxer</w:t>
            </w:r>
          </w:p>
        </w:tc>
        <w:tc>
          <w:tcPr>
            <w:tcW w:w="0" w:type="auto"/>
            <w:shd w:val="clear"/>
            <w:vAlign w:val="center"/>
          </w:tcPr>
          <w:p w14:paraId="0E3EC2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30.7268</w:t>
            </w:r>
          </w:p>
        </w:tc>
        <w:tc>
          <w:tcPr>
            <w:tcW w:w="0" w:type="auto"/>
            <w:shd w:val="clear"/>
            <w:vAlign w:val="center"/>
          </w:tcPr>
          <w:p w14:paraId="4FBCF5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27.0592</w:t>
            </w:r>
          </w:p>
        </w:tc>
        <w:tc>
          <w:tcPr>
            <w:tcW w:w="0" w:type="auto"/>
            <w:shd w:val="clear"/>
            <w:vAlign w:val="center"/>
          </w:tcPr>
          <w:p w14:paraId="4810E9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11.2084</w:t>
            </w:r>
          </w:p>
        </w:tc>
      </w:tr>
      <w:tr w14:paraId="102C8D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522F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提升</w:t>
            </w:r>
          </w:p>
        </w:tc>
        <w:tc>
          <w:tcPr>
            <w:tcW w:w="0" w:type="auto"/>
            <w:shd w:val="clear"/>
            <w:vAlign w:val="center"/>
          </w:tcPr>
          <w:p w14:paraId="3DC80A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+0.9353</w:t>
            </w:r>
          </w:p>
        </w:tc>
        <w:tc>
          <w:tcPr>
            <w:tcW w:w="0" w:type="auto"/>
            <w:shd w:val="clear"/>
            <w:vAlign w:val="center"/>
          </w:tcPr>
          <w:p w14:paraId="284D3F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+1.7203</w:t>
            </w:r>
          </w:p>
        </w:tc>
        <w:tc>
          <w:tcPr>
            <w:tcW w:w="0" w:type="auto"/>
            <w:shd w:val="clear"/>
            <w:vAlign w:val="center"/>
          </w:tcPr>
          <w:p w14:paraId="40C0DF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+3.3854</w:t>
            </w:r>
          </w:p>
        </w:tc>
      </w:tr>
    </w:tbl>
    <w:p w14:paraId="01D26F62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tbl>
      <w:tblPr>
        <w:tblW w:w="8790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94"/>
        <w:gridCol w:w="1466"/>
        <w:gridCol w:w="794"/>
        <w:gridCol w:w="673"/>
        <w:gridCol w:w="1418"/>
        <w:gridCol w:w="45"/>
      </w:tblGrid>
      <w:tr w14:paraId="256539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E1FA11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路线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069381F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Cost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35E5315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FPS</w:t>
            </w:r>
          </w:p>
        </w:tc>
      </w:tr>
      <w:tr w14:paraId="54C30B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blCellSpacing w:w="15" w:type="dxa"/>
        </w:trPr>
        <w:tc>
          <w:tcPr>
            <w:tcW w:w="0" w:type="auto"/>
            <w:shd w:val="clear"/>
            <w:vAlign w:val="center"/>
          </w:tcPr>
          <w:p w14:paraId="114219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CuTR-only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10B9B1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33.71 s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1552AF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33.37</w:t>
            </w:r>
          </w:p>
        </w:tc>
      </w:tr>
      <w:tr w14:paraId="181AA6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blCellSpacing w:w="15" w:type="dxa"/>
        </w:trPr>
        <w:tc>
          <w:tcPr>
            <w:tcW w:w="0" w:type="auto"/>
            <w:shd w:val="clear"/>
            <w:vAlign w:val="center"/>
          </w:tcPr>
          <w:p w14:paraId="4036CE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CuTR + Boxer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19F94C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43.47 s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614C20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25.88</w:t>
            </w:r>
          </w:p>
        </w:tc>
      </w:tr>
      <w:tr w14:paraId="260EF0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FDD7E1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official100，score=1.0</w:t>
            </w:r>
          </w:p>
        </w:tc>
        <w:tc>
          <w:tcPr>
            <w:tcW w:w="0" w:type="auto"/>
            <w:shd w:val="clear"/>
            <w:vAlign w:val="center"/>
          </w:tcPr>
          <w:p w14:paraId="3026331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AP15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37DD7DF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AP25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1486343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AP50</w:t>
            </w:r>
          </w:p>
        </w:tc>
      </w:tr>
      <w:tr w14:paraId="79F2B4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FB4A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Top-K + Boxer observer</w:t>
            </w:r>
          </w:p>
        </w:tc>
        <w:tc>
          <w:tcPr>
            <w:tcW w:w="0" w:type="auto"/>
            <w:shd w:val="clear"/>
            <w:vAlign w:val="center"/>
          </w:tcPr>
          <w:p w14:paraId="503D85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30.0728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226C92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25.4458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6D0EA2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8.5488</w:t>
            </w:r>
          </w:p>
        </w:tc>
      </w:tr>
      <w:tr w14:paraId="2B8551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B307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Top-K + Boxer active</w:t>
            </w:r>
          </w:p>
        </w:tc>
        <w:tc>
          <w:tcPr>
            <w:tcW w:w="0" w:type="auto"/>
            <w:shd w:val="clear"/>
            <w:vAlign w:val="center"/>
          </w:tcPr>
          <w:p w14:paraId="630C93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31.0130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2920AC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26.7911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399C89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12.0669</w:t>
            </w:r>
          </w:p>
        </w:tc>
      </w:tr>
      <w:tr w14:paraId="3E47EB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8E73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active − observer</w:t>
            </w:r>
          </w:p>
        </w:tc>
        <w:tc>
          <w:tcPr>
            <w:tcW w:w="0" w:type="auto"/>
            <w:shd w:val="clear"/>
            <w:vAlign w:val="center"/>
          </w:tcPr>
          <w:p w14:paraId="774E04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+0.9402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1CCBEA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+1.3453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1BFEE4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+3.5181</w:t>
            </w:r>
          </w:p>
        </w:tc>
      </w:tr>
    </w:tbl>
    <w:p w14:paraId="6F5467B6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95"/>
        <w:gridCol w:w="660"/>
        <w:gridCol w:w="907"/>
        <w:gridCol w:w="907"/>
        <w:gridCol w:w="941"/>
      </w:tblGrid>
      <w:tr w14:paraId="42819E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B8426F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official100，score=1.0</w:t>
            </w:r>
          </w:p>
        </w:tc>
        <w:tc>
          <w:tcPr>
            <w:tcW w:w="0" w:type="auto"/>
            <w:shd w:val="clear"/>
            <w:vAlign w:val="center"/>
          </w:tcPr>
          <w:p w14:paraId="3461E29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框数</w:t>
            </w:r>
          </w:p>
        </w:tc>
        <w:tc>
          <w:tcPr>
            <w:tcW w:w="0" w:type="auto"/>
            <w:shd w:val="clear"/>
            <w:vAlign w:val="center"/>
          </w:tcPr>
          <w:p w14:paraId="60632AF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AP15</w:t>
            </w:r>
          </w:p>
        </w:tc>
        <w:tc>
          <w:tcPr>
            <w:tcW w:w="0" w:type="auto"/>
            <w:shd w:val="clear"/>
            <w:vAlign w:val="center"/>
          </w:tcPr>
          <w:p w14:paraId="0F05444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AP25</w:t>
            </w:r>
          </w:p>
        </w:tc>
        <w:tc>
          <w:tcPr>
            <w:tcW w:w="0" w:type="auto"/>
            <w:shd w:val="clear"/>
            <w:vAlign w:val="center"/>
          </w:tcPr>
          <w:p w14:paraId="7AD2EE6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AP50</w:t>
            </w:r>
          </w:p>
        </w:tc>
      </w:tr>
      <w:tr w14:paraId="167DEE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E59E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Cbest 基线</w:t>
            </w:r>
          </w:p>
        </w:tc>
        <w:tc>
          <w:tcPr>
            <w:tcW w:w="0" w:type="auto"/>
            <w:shd w:val="clear"/>
            <w:vAlign w:val="center"/>
          </w:tcPr>
          <w:p w14:paraId="2DE37B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1,788</w:t>
            </w:r>
          </w:p>
        </w:tc>
        <w:tc>
          <w:tcPr>
            <w:tcW w:w="0" w:type="auto"/>
            <w:shd w:val="clear"/>
            <w:vAlign w:val="center"/>
          </w:tcPr>
          <w:p w14:paraId="170FE0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31.0130</w:t>
            </w:r>
          </w:p>
        </w:tc>
        <w:tc>
          <w:tcPr>
            <w:tcW w:w="0" w:type="auto"/>
            <w:shd w:val="clear"/>
            <w:vAlign w:val="center"/>
          </w:tcPr>
          <w:p w14:paraId="736984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26.7911</w:t>
            </w:r>
          </w:p>
        </w:tc>
        <w:tc>
          <w:tcPr>
            <w:tcW w:w="0" w:type="auto"/>
            <w:shd w:val="clear"/>
            <w:vAlign w:val="center"/>
          </w:tcPr>
          <w:p w14:paraId="3C9414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12.0669</w:t>
            </w:r>
          </w:p>
        </w:tc>
      </w:tr>
      <w:tr w14:paraId="197A61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31E3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Target-first MobileSAM R15</w:t>
            </w:r>
          </w:p>
        </w:tc>
        <w:tc>
          <w:tcPr>
            <w:tcW w:w="0" w:type="auto"/>
            <w:shd w:val="clear"/>
            <w:vAlign w:val="center"/>
          </w:tcPr>
          <w:p w14:paraId="6C7B8B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1,920</w:t>
            </w:r>
          </w:p>
        </w:tc>
        <w:tc>
          <w:tcPr>
            <w:tcW w:w="0" w:type="auto"/>
            <w:shd w:val="clear"/>
            <w:vAlign w:val="center"/>
          </w:tcPr>
          <w:p w14:paraId="059A0A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32.2042</w:t>
            </w:r>
          </w:p>
        </w:tc>
        <w:tc>
          <w:tcPr>
            <w:tcW w:w="0" w:type="auto"/>
            <w:shd w:val="clear"/>
            <w:vAlign w:val="center"/>
          </w:tcPr>
          <w:p w14:paraId="475B2E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27.5190</w:t>
            </w:r>
          </w:p>
        </w:tc>
        <w:tc>
          <w:tcPr>
            <w:tcW w:w="0" w:type="auto"/>
            <w:shd w:val="clear"/>
            <w:vAlign w:val="center"/>
          </w:tcPr>
          <w:p w14:paraId="7EA8FA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11.9315</w:t>
            </w:r>
          </w:p>
        </w:tc>
      </w:tr>
      <w:tr w14:paraId="4FD4B9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FD86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改变量</w:t>
            </w:r>
          </w:p>
        </w:tc>
        <w:tc>
          <w:tcPr>
            <w:tcW w:w="0" w:type="auto"/>
            <w:shd w:val="clear"/>
            <w:vAlign w:val="center"/>
          </w:tcPr>
          <w:p w14:paraId="282AAE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+132</w:t>
            </w:r>
          </w:p>
        </w:tc>
        <w:tc>
          <w:tcPr>
            <w:tcW w:w="0" w:type="auto"/>
            <w:shd w:val="clear"/>
            <w:vAlign w:val="center"/>
          </w:tcPr>
          <w:p w14:paraId="249347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+1.1912</w:t>
            </w:r>
          </w:p>
        </w:tc>
        <w:tc>
          <w:tcPr>
            <w:tcW w:w="0" w:type="auto"/>
            <w:shd w:val="clear"/>
            <w:vAlign w:val="center"/>
          </w:tcPr>
          <w:p w14:paraId="65690A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+0.7279</w:t>
            </w:r>
          </w:p>
        </w:tc>
        <w:tc>
          <w:tcPr>
            <w:tcW w:w="0" w:type="auto"/>
            <w:shd w:val="clear"/>
            <w:vAlign w:val="center"/>
          </w:tcPr>
          <w:p w14:paraId="19A726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−0.1354</w:t>
            </w:r>
          </w:p>
        </w:tc>
      </w:tr>
    </w:tbl>
    <w:p w14:paraId="4CA1BFF6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27B429"/>
    <w:multiLevelType w:val="multilevel"/>
    <w:tmpl w:val="8C27B42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FED5D5A"/>
    <w:multiLevelType w:val="multilevel"/>
    <w:tmpl w:val="8FED5D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106DDFE"/>
    <w:multiLevelType w:val="multilevel"/>
    <w:tmpl w:val="9106DDF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9A459B41"/>
    <w:multiLevelType w:val="multilevel"/>
    <w:tmpl w:val="9A459B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D5A689E"/>
    <w:multiLevelType w:val="multilevel"/>
    <w:tmpl w:val="9D5A68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A2F60995"/>
    <w:multiLevelType w:val="multilevel"/>
    <w:tmpl w:val="A2F6099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A3D16BCA"/>
    <w:multiLevelType w:val="multilevel"/>
    <w:tmpl w:val="A3D16B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B57A3F26"/>
    <w:multiLevelType w:val="multilevel"/>
    <w:tmpl w:val="B57A3F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B8424EFB"/>
    <w:multiLevelType w:val="multilevel"/>
    <w:tmpl w:val="B8424E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BA92213A"/>
    <w:multiLevelType w:val="multilevel"/>
    <w:tmpl w:val="BA9221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BD3B54F1"/>
    <w:multiLevelType w:val="multilevel"/>
    <w:tmpl w:val="BD3B54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C535302E"/>
    <w:multiLevelType w:val="multilevel"/>
    <w:tmpl w:val="C53530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C5C0DB82"/>
    <w:multiLevelType w:val="multilevel"/>
    <w:tmpl w:val="C5C0DB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CCFC5615"/>
    <w:multiLevelType w:val="multilevel"/>
    <w:tmpl w:val="CCFC561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DBE6C036"/>
    <w:multiLevelType w:val="multilevel"/>
    <w:tmpl w:val="DBE6C03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E61F06E3"/>
    <w:multiLevelType w:val="multilevel"/>
    <w:tmpl w:val="E61F06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E8A1A9DB"/>
    <w:multiLevelType w:val="multilevel"/>
    <w:tmpl w:val="E8A1A9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EE86437D"/>
    <w:multiLevelType w:val="multilevel"/>
    <w:tmpl w:val="EE8643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F7DB4A36"/>
    <w:multiLevelType w:val="multilevel"/>
    <w:tmpl w:val="F7DB4A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F90B7EB4"/>
    <w:multiLevelType w:val="multilevel"/>
    <w:tmpl w:val="F90B7E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FC598E31"/>
    <w:multiLevelType w:val="multilevel"/>
    <w:tmpl w:val="FC598E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02E229C2"/>
    <w:multiLevelType w:val="multilevel"/>
    <w:tmpl w:val="02E229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2DC55AF9"/>
    <w:multiLevelType w:val="multilevel"/>
    <w:tmpl w:val="2DC55AF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">
    <w:nsid w:val="300FEB05"/>
    <w:multiLevelType w:val="multilevel"/>
    <w:tmpl w:val="300FEB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3095AFD4"/>
    <w:multiLevelType w:val="multilevel"/>
    <w:tmpl w:val="3095AF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3A70E061"/>
    <w:multiLevelType w:val="multilevel"/>
    <w:tmpl w:val="3A70E0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459837FA"/>
    <w:multiLevelType w:val="multilevel"/>
    <w:tmpl w:val="459837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52DAB99D"/>
    <w:multiLevelType w:val="multilevel"/>
    <w:tmpl w:val="52DAB99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8">
    <w:nsid w:val="57F4C06C"/>
    <w:multiLevelType w:val="multilevel"/>
    <w:tmpl w:val="57F4C0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65B4B193"/>
    <w:multiLevelType w:val="multilevel"/>
    <w:tmpl w:val="65B4B1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6698D2B1"/>
    <w:multiLevelType w:val="multilevel"/>
    <w:tmpl w:val="6698D2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6FA66A6F"/>
    <w:multiLevelType w:val="multilevel"/>
    <w:tmpl w:val="6FA66A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3"/>
  </w:num>
  <w:num w:numId="2">
    <w:abstractNumId w:val="5"/>
  </w:num>
  <w:num w:numId="3">
    <w:abstractNumId w:val="8"/>
  </w:num>
  <w:num w:numId="4">
    <w:abstractNumId w:val="14"/>
  </w:num>
  <w:num w:numId="5">
    <w:abstractNumId w:val="22"/>
  </w:num>
  <w:num w:numId="6">
    <w:abstractNumId w:val="0"/>
  </w:num>
  <w:num w:numId="7">
    <w:abstractNumId w:val="27"/>
  </w:num>
  <w:num w:numId="8">
    <w:abstractNumId w:val="20"/>
  </w:num>
  <w:num w:numId="9">
    <w:abstractNumId w:val="18"/>
  </w:num>
  <w:num w:numId="10">
    <w:abstractNumId w:val="21"/>
  </w:num>
  <w:num w:numId="11">
    <w:abstractNumId w:val="11"/>
  </w:num>
  <w:num w:numId="12">
    <w:abstractNumId w:val="7"/>
  </w:num>
  <w:num w:numId="13">
    <w:abstractNumId w:val="24"/>
  </w:num>
  <w:num w:numId="14">
    <w:abstractNumId w:val="30"/>
  </w:num>
  <w:num w:numId="15">
    <w:abstractNumId w:val="19"/>
  </w:num>
  <w:num w:numId="16">
    <w:abstractNumId w:val="12"/>
  </w:num>
  <w:num w:numId="17">
    <w:abstractNumId w:val="26"/>
  </w:num>
  <w:num w:numId="18">
    <w:abstractNumId w:val="31"/>
  </w:num>
  <w:num w:numId="19">
    <w:abstractNumId w:val="15"/>
  </w:num>
  <w:num w:numId="20">
    <w:abstractNumId w:val="9"/>
  </w:num>
  <w:num w:numId="21">
    <w:abstractNumId w:val="28"/>
  </w:num>
  <w:num w:numId="22">
    <w:abstractNumId w:val="6"/>
  </w:num>
  <w:num w:numId="23">
    <w:abstractNumId w:val="10"/>
  </w:num>
  <w:num w:numId="24">
    <w:abstractNumId w:val="29"/>
  </w:num>
  <w:num w:numId="25">
    <w:abstractNumId w:val="25"/>
  </w:num>
  <w:num w:numId="26">
    <w:abstractNumId w:val="1"/>
  </w:num>
  <w:num w:numId="27">
    <w:abstractNumId w:val="16"/>
  </w:num>
  <w:num w:numId="28">
    <w:abstractNumId w:val="3"/>
  </w:num>
  <w:num w:numId="29">
    <w:abstractNumId w:val="23"/>
  </w:num>
  <w:num w:numId="30">
    <w:abstractNumId w:val="4"/>
  </w:num>
  <w:num w:numId="31">
    <w:abstractNumId w:val="17"/>
  </w:num>
  <w:num w:numId="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373F75"/>
    <w:rsid w:val="01D9415D"/>
    <w:rsid w:val="025D4D8E"/>
    <w:rsid w:val="0438160E"/>
    <w:rsid w:val="07A07BF6"/>
    <w:rsid w:val="08FC0CCA"/>
    <w:rsid w:val="091A5787"/>
    <w:rsid w:val="0B6E334F"/>
    <w:rsid w:val="0C61547A"/>
    <w:rsid w:val="0CBD0903"/>
    <w:rsid w:val="0E903DF5"/>
    <w:rsid w:val="0FCC70AF"/>
    <w:rsid w:val="10A65B52"/>
    <w:rsid w:val="118C11EC"/>
    <w:rsid w:val="12282CC2"/>
    <w:rsid w:val="12AF0CEE"/>
    <w:rsid w:val="1653052A"/>
    <w:rsid w:val="17562080"/>
    <w:rsid w:val="178C784F"/>
    <w:rsid w:val="17A032FB"/>
    <w:rsid w:val="18616F2E"/>
    <w:rsid w:val="1A4E5290"/>
    <w:rsid w:val="1B1E745A"/>
    <w:rsid w:val="1B5543FC"/>
    <w:rsid w:val="1C3D736A"/>
    <w:rsid w:val="1EE9481A"/>
    <w:rsid w:val="1FD75D28"/>
    <w:rsid w:val="20531852"/>
    <w:rsid w:val="218912A4"/>
    <w:rsid w:val="228A0E2F"/>
    <w:rsid w:val="231F216E"/>
    <w:rsid w:val="247955FF"/>
    <w:rsid w:val="24912949"/>
    <w:rsid w:val="262275D1"/>
    <w:rsid w:val="26541E80"/>
    <w:rsid w:val="27B16E5E"/>
    <w:rsid w:val="28F25980"/>
    <w:rsid w:val="2D256324"/>
    <w:rsid w:val="2EDD239C"/>
    <w:rsid w:val="2EE43FBD"/>
    <w:rsid w:val="2F4D1B62"/>
    <w:rsid w:val="2FBB2F70"/>
    <w:rsid w:val="2FDB2CCA"/>
    <w:rsid w:val="303625F7"/>
    <w:rsid w:val="305F38FB"/>
    <w:rsid w:val="32990C1B"/>
    <w:rsid w:val="34DB551B"/>
    <w:rsid w:val="36AA5AEC"/>
    <w:rsid w:val="3757357E"/>
    <w:rsid w:val="381A45AC"/>
    <w:rsid w:val="382471D8"/>
    <w:rsid w:val="39225E0E"/>
    <w:rsid w:val="3A1A4D37"/>
    <w:rsid w:val="3AFA0DF0"/>
    <w:rsid w:val="424C5CAA"/>
    <w:rsid w:val="44BD4C3D"/>
    <w:rsid w:val="44F85C75"/>
    <w:rsid w:val="480F1C53"/>
    <w:rsid w:val="49F20EE5"/>
    <w:rsid w:val="4A6873F9"/>
    <w:rsid w:val="4C235CCD"/>
    <w:rsid w:val="4C9B3AB5"/>
    <w:rsid w:val="4D3B2BA3"/>
    <w:rsid w:val="4E9133C2"/>
    <w:rsid w:val="4F1F277C"/>
    <w:rsid w:val="4F5C39D0"/>
    <w:rsid w:val="535449BE"/>
    <w:rsid w:val="53E126F6"/>
    <w:rsid w:val="55546EF7"/>
    <w:rsid w:val="56680AA4"/>
    <w:rsid w:val="5705494D"/>
    <w:rsid w:val="5E47584B"/>
    <w:rsid w:val="5F9745B0"/>
    <w:rsid w:val="668533B4"/>
    <w:rsid w:val="67373F75"/>
    <w:rsid w:val="687C07E7"/>
    <w:rsid w:val="69020CEC"/>
    <w:rsid w:val="6DAD4F9F"/>
    <w:rsid w:val="6FD44A65"/>
    <w:rsid w:val="72A9667D"/>
    <w:rsid w:val="733A18AB"/>
    <w:rsid w:val="734819F2"/>
    <w:rsid w:val="736E6F7E"/>
    <w:rsid w:val="77C11D73"/>
    <w:rsid w:val="792E3438"/>
    <w:rsid w:val="7931117A"/>
    <w:rsid w:val="7C1939AF"/>
    <w:rsid w:val="7C6929D9"/>
    <w:rsid w:val="7CF95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yperlink"/>
    <w:basedOn w:val="9"/>
    <w:qFormat/>
    <w:uiPriority w:val="0"/>
    <w:rPr>
      <w:color w:val="0000FF"/>
      <w:u w:val="single"/>
    </w:rPr>
  </w:style>
  <w:style w:type="character" w:styleId="12">
    <w:name w:val="HTML Code"/>
    <w:basedOn w:val="9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41</Pages>
  <Words>1259</Words>
  <Characters>2375</Characters>
  <Lines>0</Lines>
  <Paragraphs>0</Paragraphs>
  <TotalTime>2201</TotalTime>
  <ScaleCrop>false</ScaleCrop>
  <LinksUpToDate>false</LinksUpToDate>
  <CharactersWithSpaces>2554</CharactersWithSpaces>
  <Application>WPS Office_12.1.0.22175_F1E327BC-269C-435d-A152-05C5408002CA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2026-07-23T05:56:00Z</dcterms:created>
  <dc:creator>余生</dc:creator>
  <cp:lastModifiedBy>余生</cp:lastModifiedBy>
  <dcterms:modified xsi:type="dcterms:W3CDTF">2026-08-25T11:13:59Z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2052-12.1.0.22175</vt:lpwstr>
  </property>
  <property fmtid="{D5CDD505-2E9C-101B-9397-08002B2CF9AE}" pid="3" name="ICV">
    <vt:lpwstr>15FD17BE12FD4418965C872898E4D3F3_11</vt:lpwstr>
  </property>
  <property fmtid="{D5CDD505-2E9C-101B-9397-08002B2CF9AE}" pid="4" name="KSOTemplateDocerSaveRecord">
    <vt:lpwstr>eyJoZGlkIjoiYzVhMWNjNTk1ZmVlMzE3YjgzM2Q2Mjk3OGVkYmZkYjUiLCJ1c2VySWQiOiI4MjY2MjA0NzYifQ==</vt:lpwstr>
  </property>
</Properties>
</file>