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Spring源码解析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源码获取的两种方式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通过maven获取源码包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Githhub获取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</w:rPr>
        <w:fldChar w:fldCharType="begin"/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</w:rPr>
        <w:instrText xml:space="preserve"> HYPERLINK "https://github.com/spring-projects/spring-framework.git" </w:instrTex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</w:rPr>
        <w:fldChar w:fldCharType="separate"/>
      </w:r>
      <w:r>
        <w:rPr>
          <w:rStyle w:val="8"/>
          <w:rFonts w:hint="default" w:ascii="SFMono-Regular" w:hAnsi="SFMono-Regular" w:eastAsia="SFMono-Regular" w:cs="SFMono-Regular"/>
          <w:b w:val="0"/>
          <w:i w:val="0"/>
          <w:caps w:val="0"/>
          <w:spacing w:val="0"/>
          <w:sz w:val="18"/>
          <w:szCs w:val="18"/>
        </w:rPr>
        <w:t>https://github.com/spring-projects/spring-framework.git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Spring使用gradle进行版本管理，idea可以默认导入。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执行过程中可能出现找不到cglib和objenesis两个jar包，可以通过执行Spring-core&gt;&gt;Tasks&gt;&gt;other&gt;&gt;cglibRepackJar和objnesisRepackJar两个指令来解决。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改变依赖包命名空间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Spring源码使用jarjar的方式，将获取cglib和objenesis包反编译，通过修改常量池方式，改变原始的包路径以及所有引用关系。这种方式，可以避免工程与依赖之间的类型冲突。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color w:val="008000"/>
          <w:sz w:val="24"/>
          <w:szCs w:val="24"/>
          <w:shd w:val="clear" w:fill="FFFFFF"/>
          <w:lang w:val="en-US" w:eastAsia="zh-CN"/>
        </w:rPr>
        <w:t xml:space="preserve">    路径映射：</w:t>
      </w:r>
      <w:r>
        <w:rPr>
          <w:rFonts w:hint="eastAsia" w:ascii="Courier New" w:hAnsi="Courier New" w:cs="Courier New"/>
          <w:b/>
          <w:color w:val="008000"/>
          <w:sz w:val="24"/>
          <w:szCs w:val="24"/>
          <w:shd w:val="clear" w:fill="FFFFFF"/>
          <w:lang w:val="en-US" w:eastAsia="zh-CN"/>
        </w:rPr>
        <w:tab/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482" w:firstLineChars="200"/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pattern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"net.sf.cglib.**"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result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"org.springframework.cglib.@1"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482" w:firstLineChars="200"/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pattern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"org.objectweb.asm.**"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result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"org.springframework.asm.@1"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482" w:firstLineChars="200"/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pattern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"org.objenesis.**"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result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"org.springframework.objenesis.@1"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482" w:firstLineChars="200"/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整体架构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97575" cy="4359910"/>
            <wp:effectExtent l="0" t="0" r="3175" b="254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435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Core:各种工具类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StringUtils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E4E4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ClassUtils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E4E4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ReflectUtils</w:t>
      </w:r>
    </w:p>
    <w:p>
      <w:pPr>
        <w:pStyle w:val="6"/>
        <w:keepNext w:val="0"/>
        <w:keepLines w:val="0"/>
        <w:widowControl/>
        <w:suppressLineNumbers w:val="0"/>
        <w:shd w:val="clear" w:fill="FFFFFF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Beans：资源读取、解析、初始化、获取，IOC的基石</w:t>
      </w:r>
    </w:p>
    <w:p>
      <w:pPr>
        <w:pStyle w:val="6"/>
        <w:keepNext w:val="0"/>
        <w:keepLines w:val="0"/>
        <w:widowControl/>
        <w:suppressLineNumbers w:val="0"/>
        <w:shd w:val="clear" w:fill="FFFFFF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Context：依托于Beans组件，是事件传播、国际化、后置处理器等运作的舞台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一．spring-ioc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一个简单的使用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main(String[] args) 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XmlBeanFactory factory =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XmlBeanFactory(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ClassPathResource(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"beans.xml"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factory.getBean(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Courier New" w:hAnsi="Courier New" w:cs="Courier New"/>
          <w:b/>
          <w:color w:val="008000"/>
          <w:sz w:val="24"/>
          <w:szCs w:val="24"/>
          <w:shd w:val="clear" w:fill="FFFFFF"/>
          <w:lang w:val="en-US" w:eastAsia="zh-CN"/>
        </w:rPr>
        <w:t>bean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实现的功能：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80" w:leftChars="0" w:firstLine="0" w:firstLineChars="0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配置文件读取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80" w:leftChars="0" w:firstLine="0" w:firstLineChars="0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配置解析（包括但不限于xml中定义的id、name、class、property、scope、init-method等标签），生成代表bean身份的数据结构beanDefinition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80" w:leftChars="0" w:firstLine="0" w:firstLineChars="0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根据beanDefinition，实例化bean，并进行属性填充（实现自动注入、单例下的循环依赖）。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80" w:leftChars="0" w:firstLine="0" w:firstLineChars="0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注册实例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80" w:leftChars="0" w:firstLine="0" w:firstLineChars="0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查询实例并调用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xmlBeanFactory结构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8820785" cy="5274310"/>
            <wp:effectExtent l="0" t="0" r="18415" b="2540"/>
            <wp:docPr id="2" name="图片 2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2078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结构说明</w:t>
      </w:r>
    </w:p>
    <w:tbl>
      <w:tblPr>
        <w:tblStyle w:val="10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  <w:gridCol w:w="1050"/>
        <w:gridCol w:w="2792"/>
        <w:gridCol w:w="6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主要数据结构和方法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AliasRegistry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别名的CRUD规范</w:t>
            </w:r>
          </w:p>
        </w:tc>
        <w:tc>
          <w:tcPr>
            <w:tcW w:w="682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  <w:t>registerAlias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  <w:t>removeAlias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  <w:t>getAliases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BeanDefinitionRegistry</w:t>
            </w:r>
          </w:p>
        </w:tc>
        <w:tc>
          <w:tcPr>
            <w:tcW w:w="10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7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BeanDefinition CRUD规范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AliasRegistry</w:t>
            </w:r>
            <w:r>
              <w:rPr>
                <w:rFonts w:hint="eastAsia" w:ascii="Courier New" w:hAnsi="Courier New" w:cs="Courier New"/>
                <w:color w:val="000000"/>
                <w:sz w:val="24"/>
                <w:szCs w:val="24"/>
                <w:shd w:val="clear" w:fill="E4E4FF"/>
                <w:lang w:val="en-US" w:eastAsia="zh-CN"/>
              </w:rPr>
              <w:t>接口</w:t>
            </w:r>
          </w:p>
        </w:tc>
        <w:tc>
          <w:tcPr>
            <w:tcW w:w="6821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  <w:t>registerBeanDefinition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  <w:t>removeBeanDefinition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  <w:t>getBeanDefinition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SimpleAliasRegistry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别名的CRUD具体实现</w:t>
            </w:r>
          </w:p>
        </w:tc>
        <w:tc>
          <w:tcPr>
            <w:tcW w:w="682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  <w:t>Map&lt;String, String&gt; aliasMap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SingletonBeanRegistry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单例的注册和获取规范</w:t>
            </w:r>
          </w:p>
        </w:tc>
        <w:tc>
          <w:tcPr>
            <w:tcW w:w="682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  <w:t>registerSingleton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  <w:t>getSingleton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51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BeanFactory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79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Bean的获取规范</w:t>
            </w:r>
          </w:p>
        </w:tc>
        <w:tc>
          <w:tcPr>
            <w:tcW w:w="6821" w:type="dxa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2"/>
                <w:szCs w:val="22"/>
                <w:shd w:val="clear" w:fill="E4E4FF"/>
                <w:lang w:val="en-US" w:eastAsia="zh-CN" w:bidi="ar"/>
              </w:rPr>
              <w:t>getBean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DefaultSingletonBeanRegistry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单例的获取</w:t>
            </w:r>
          </w:p>
        </w:tc>
        <w:tc>
          <w:tcPr>
            <w:tcW w:w="682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Map&lt;String, Object&gt; singletonObjects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Map&lt;String, ObjectFactory&lt;?&gt;&gt; singletonFactories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Map&lt;String, Object&gt; earlySingletonObjects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Set&lt;String&gt; registeredSingletons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Map&lt;String, Set&lt;String&gt;&gt; containedBeanMap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Map&lt;String, Set&lt;String&gt;&gt; dependentBeanMap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Courier New" w:hAnsi="Courier New" w:cs="Courier New"/>
                <w:color w:val="000000"/>
                <w:sz w:val="22"/>
                <w:szCs w:val="22"/>
                <w:shd w:val="clear" w:fill="E4E4FF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Map&lt;String, Set&lt;String&gt;&gt; dependenciesForBeanMap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HierarchicalBeanFactory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Bean的继承，类似java类装载机制，优先父工厂加载</w:t>
            </w:r>
          </w:p>
        </w:tc>
        <w:tc>
          <w:tcPr>
            <w:tcW w:w="682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getParentBeanFactory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Courier New" w:hAnsi="Courier New" w:cs="Courier New"/>
                <w:color w:val="000000"/>
                <w:sz w:val="22"/>
                <w:szCs w:val="22"/>
                <w:shd w:val="clear" w:fill="E4E4FF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containsLocalBean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ListableBeanFactory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Bean的批量获取规范</w:t>
            </w:r>
          </w:p>
        </w:tc>
        <w:tc>
          <w:tcPr>
            <w:tcW w:w="682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getBeanNamesForType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getBeansOfType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FactoryBeanRegistrySupport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抽象类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支持对factoryBean的处理</w:t>
            </w:r>
          </w:p>
        </w:tc>
        <w:tc>
          <w:tcPr>
            <w:tcW w:w="682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Map&lt;String, Object&gt; factoryBeanObjectCache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getObjectFromFactoryBean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getFactoryBean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ConfigurableBeanFactory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Bean转换、解析规范</w:t>
            </w:r>
          </w:p>
        </w:tc>
        <w:tc>
          <w:tcPr>
            <w:tcW w:w="682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setBeanExpressionResolver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setConversionService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addPropertyEditorRegistrar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registerCustomEditor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setTypeConverter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addBeanPostProcessor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registerScope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getMergedBeanDefinition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AbstractBeanFactory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抽象类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Bean的获取和属性设置</w:t>
            </w:r>
          </w:p>
        </w:tc>
        <w:tc>
          <w:tcPr>
            <w:tcW w:w="682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BeanExpressionResolver beanExpressionResolver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ConversionService conversionService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Set&lt;PropertyEditorRegistrar&gt; propertyEditorRegistrars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Map&lt;Class&lt;?&gt;, Class&lt;? extends PropertyEditor&gt;&gt; customEditors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TypeConverter typeConverter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List&lt;BeanPostProcessor&gt; beanPostProcessors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Map&lt;String, RootBeanDefinition&gt; mergedBeanDefinitions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AutowireCapableBeanFactory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提供自动创建bean、注入、初始化以及后置处理规范</w:t>
            </w:r>
          </w:p>
        </w:tc>
        <w:tc>
          <w:tcPr>
            <w:tcW w:w="682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autowireBean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createBean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applyBeanPropertyValues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initializeBean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applyBeanPostProcessorsBeforeInitialization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applyBeanPostProcessorsAfterInitialization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resolveDependency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AbstractAutowireCapableBeanFactory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抽象类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提供自动创建bean、注入、初始化以及后置处理以及类的获取和属性设置</w:t>
            </w:r>
          </w:p>
        </w:tc>
        <w:tc>
          <w:tcPr>
            <w:tcW w:w="682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InstantiationStrategy instantiationStrategy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ParameterNameDiscoverer parameterNameDiscoverer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Set&lt;Class&lt;?&gt;&gt; ignoredDependencyTypes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Set&lt;Class&lt;?&gt;&gt; ignoredDependencyInterfaces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ConfigurableListableBeanFactory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忽略指定类型</w:t>
            </w:r>
          </w:p>
        </w:tc>
        <w:tc>
          <w:tcPr>
            <w:tcW w:w="682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ignoreDependencyType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DefaultListableBeanFactory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</w:t>
            </w:r>
          </w:p>
        </w:tc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注册、获取、解析、忽略等</w:t>
            </w:r>
          </w:p>
        </w:tc>
        <w:tc>
          <w:tcPr>
            <w:tcW w:w="682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Map&lt;Class&lt;?&gt;, Object&gt; resolvableDependencies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Map&lt;String, BeanDefinition&gt; beanDefinitionMap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Map&lt;Class&lt;?&gt;, String[]&gt; allBeanNamesByType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Map&lt;Class&lt;?&gt;, String[]&gt; singletonBeanNamesByType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List&lt;String&gt; beanDefinitionNames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E4E4FF"/>
              </w:rPr>
              <w:t>Set&lt;String&gt; manualSingletonNames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xmlBeanFactory初始化流程</w:t>
      </w:r>
    </w:p>
    <w:p>
      <w:r>
        <w:drawing>
          <wp:inline distT="0" distB="0" distL="114300" distR="114300">
            <wp:extent cx="8853170" cy="412686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3170" cy="412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62580" cy="3069590"/>
            <wp:effectExtent l="0" t="0" r="13970" b="16510"/>
            <wp:docPr id="5" name="图片 5" descr="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iagram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1.4.1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FileUrlResource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E4E4FF"/>
          <w:lang w:val="en-US" w:eastAsia="zh-CN"/>
        </w:rPr>
        <w:t>继承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UrlResource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E4E4FF"/>
          <w:lang w:val="en-US" w:eastAsia="zh-CN"/>
        </w:rPr>
        <w:t>,通过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URLStreamHandler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E4E4FF"/>
          <w:lang w:val="en-US" w:eastAsia="zh-CN"/>
        </w:rPr>
        <w:t>获取流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classPathResouce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直接读取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InputStream getInputStream()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IOException 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InputStream is;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clazz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is =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clazz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.getResourceAsStream(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path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else if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classLoader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is =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classLoader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.getResourceAsStream(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path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is = ClassLoader.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getSystemResourceAsStream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path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(is ==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throw new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FileNotFoundException(getDescription() +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 cannot be opened because it does not exist"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is;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E4E4FF"/>
          <w:lang w:val="en-US" w:eastAsia="zh-CN"/>
        </w:rPr>
        <w:t>c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la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E4E4FF"/>
          <w:lang w:val="en-US" w:eastAsia="zh-CN"/>
        </w:rPr>
        <w:t>ss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getResource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E4E4FF"/>
          <w:lang w:val="en-US" w:eastAsia="zh-CN"/>
        </w:rPr>
        <w:t>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""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E4E4FF"/>
          <w:lang w:val="en-US" w:eastAsia="zh-CN"/>
        </w:rPr>
        <w:t>)：当前类路径下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E4E4FF"/>
          <w:lang w:val="en-US" w:eastAsia="zh-CN"/>
        </w:rPr>
        <w:t>c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la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E4E4FF"/>
          <w:lang w:val="en-US" w:eastAsia="zh-CN"/>
        </w:rPr>
        <w:t>ss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getResource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E4E4FF"/>
          <w:lang w:val="en-US" w:eastAsia="zh-CN"/>
        </w:rPr>
        <w:t>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Courier New" w:hAnsi="Courier New" w:cs="Courier New"/>
          <w:b/>
          <w:color w:val="008000"/>
          <w:sz w:val="24"/>
          <w:szCs w:val="24"/>
          <w:shd w:val="clear" w:fill="FFFFFF"/>
          <w:lang w:val="en-US" w:eastAsia="zh-CN"/>
        </w:rPr>
        <w:t>/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E4E4FF"/>
          <w:lang w:val="en-US" w:eastAsia="zh-CN"/>
        </w:rPr>
        <w:t>)：跟路径下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classLoader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getResourceAsStream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E4E4FF"/>
          <w:lang w:val="en-US" w:eastAsia="zh-CN"/>
        </w:rPr>
        <w:t>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""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E4E4FF"/>
          <w:lang w:val="en-US" w:eastAsia="zh-CN"/>
        </w:rPr>
        <w:t>)：跟路径下</w:t>
      </w:r>
    </w:p>
    <w:p>
      <w:pPr>
        <w:rPr>
          <w:rFonts w:hint="eastAsia" w:ascii="Courier New" w:hAnsi="Courier New" w:cs="Courier New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classLoader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getResourceAsStream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E4E4FF"/>
          <w:lang w:val="en-US" w:eastAsia="zh-CN"/>
        </w:rPr>
        <w:t>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Courier New" w:hAnsi="Courier New" w:cs="Courier New"/>
          <w:b/>
          <w:color w:val="008000"/>
          <w:sz w:val="24"/>
          <w:szCs w:val="24"/>
          <w:shd w:val="clear" w:fill="FFFFFF"/>
          <w:lang w:val="en-US" w:eastAsia="zh-CN"/>
        </w:rPr>
        <w:t>/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E4E4FF"/>
          <w:lang w:val="en-US" w:eastAsia="zh-CN"/>
        </w:rPr>
        <w:t>)：不支持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读取配置</w:t>
      </w:r>
    </w:p>
    <w:p>
      <w:r>
        <w:drawing>
          <wp:inline distT="0" distB="0" distL="114300" distR="114300">
            <wp:extent cx="5576570" cy="5271135"/>
            <wp:effectExtent l="0" t="0" r="508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527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 文档校验模式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Dtd：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&lt;?</w:t>
      </w:r>
      <w:r>
        <w:rPr>
          <w:rFonts w:hint="default" w:ascii="Courier New" w:hAnsi="Courier New" w:cs="Courier New"/>
          <w:b/>
          <w:color w:val="0000FF"/>
          <w:sz w:val="24"/>
          <w:szCs w:val="24"/>
          <w:shd w:val="clear" w:fill="EFEFEF"/>
        </w:rPr>
        <w:t>xml version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EFEFEF"/>
        </w:rPr>
        <w:t xml:space="preserve">="1.0" </w:t>
      </w:r>
      <w:r>
        <w:rPr>
          <w:rFonts w:hint="default" w:ascii="Courier New" w:hAnsi="Courier New" w:cs="Courier New"/>
          <w:b/>
          <w:color w:val="0000FF"/>
          <w:sz w:val="24"/>
          <w:szCs w:val="24"/>
          <w:shd w:val="clear" w:fill="EFEFEF"/>
        </w:rPr>
        <w:t>encoding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EFEFEF"/>
        </w:rPr>
        <w:t>="UTF-8"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?&gt;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>&lt;!DOCTYPE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color w:val="0000FF"/>
          <w:sz w:val="24"/>
          <w:szCs w:val="24"/>
          <w:shd w:val="clear" w:fill="EFEFEF"/>
        </w:rPr>
        <w:t>beans</w:t>
      </w:r>
      <w:r>
        <w:rPr>
          <w:rFonts w:hint="default" w:ascii="Courier New" w:hAnsi="Courier New" w:cs="Courier New"/>
          <w:b/>
          <w:color w:val="0000FF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>PUBLIC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EFEFEF"/>
        </w:rPr>
        <w:t>"-//SPRING//DTD BEAN 2.0//EN"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EFEFEF"/>
        </w:rPr>
        <w:t>"http://www.springframework.org/dtd/spring-beans-2.0.dtd"</w:t>
      </w:r>
      <w:r>
        <w:rPr>
          <w:rFonts w:hint="default" w:ascii="Courier New" w:hAnsi="Courier New" w:cs="Courier New"/>
          <w:b/>
          <w:i/>
          <w:color w:val="000080"/>
          <w:sz w:val="24"/>
          <w:szCs w:val="24"/>
          <w:shd w:val="clear" w:fill="FFFFFF"/>
        </w:rPr>
        <w:t>&gt;</w:t>
      </w:r>
      <w:r>
        <w:rPr>
          <w:rFonts w:hint="default" w:ascii="Courier New" w:hAnsi="Courier New" w:cs="Courier New"/>
          <w:b/>
          <w:i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>beans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>beans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Xsd: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&lt;?</w:t>
      </w:r>
      <w:r>
        <w:rPr>
          <w:rFonts w:hint="default" w:ascii="Courier New" w:hAnsi="Courier New" w:cs="Courier New"/>
          <w:b/>
          <w:color w:val="0000FF"/>
          <w:sz w:val="24"/>
          <w:szCs w:val="24"/>
          <w:shd w:val="clear" w:fill="EFEFEF"/>
        </w:rPr>
        <w:t>xml version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EFEFEF"/>
        </w:rPr>
        <w:t xml:space="preserve">="1.0" </w:t>
      </w:r>
      <w:r>
        <w:rPr>
          <w:rFonts w:hint="default" w:ascii="Courier New" w:hAnsi="Courier New" w:cs="Courier New"/>
          <w:b/>
          <w:color w:val="0000FF"/>
          <w:sz w:val="24"/>
          <w:szCs w:val="24"/>
          <w:shd w:val="clear" w:fill="EFEFEF"/>
        </w:rPr>
        <w:t>encoding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EFEFEF"/>
        </w:rPr>
        <w:t>="UTF-8"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?&gt;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 xml:space="preserve">beans </w:t>
      </w:r>
      <w:r>
        <w:rPr>
          <w:rFonts w:hint="default" w:ascii="Courier New" w:hAnsi="Courier New" w:cs="Courier New"/>
          <w:b/>
          <w:color w:val="0000FF"/>
          <w:sz w:val="24"/>
          <w:szCs w:val="24"/>
          <w:shd w:val="clear" w:fill="EFEFEF"/>
        </w:rPr>
        <w:t>xmlns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EFEFEF"/>
        </w:rPr>
        <w:t>="http://www.springframework.org/schema/beans"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EFEFEF"/>
        </w:rPr>
        <w:t xml:space="preserve">  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shd w:val="clear" w:fill="EFEFEF"/>
        </w:rPr>
        <w:t>xmlns: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EFEFEF"/>
        </w:rPr>
        <w:t>xsi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EFEFEF"/>
        </w:rPr>
        <w:t>="http://www.w3.org/2001/XMLSchema-instance"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EFEFEF"/>
        </w:rPr>
        <w:t xml:space="preserve">     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EFEFEF"/>
        </w:rPr>
        <w:t>xsi</w:t>
      </w:r>
      <w:r>
        <w:rPr>
          <w:rFonts w:hint="default" w:ascii="Courier New" w:hAnsi="Courier New" w:cs="Courier New"/>
          <w:b/>
          <w:color w:val="0000FF"/>
          <w:sz w:val="24"/>
          <w:szCs w:val="24"/>
          <w:shd w:val="clear" w:fill="EFEFEF"/>
        </w:rPr>
        <w:t>:schemaLocation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EFEFEF"/>
        </w:rPr>
        <w:t>="http://www.springframework.org/schema/beans http://www.springframework.org/schema/beans/spring-beans.xsd"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EFEFEF"/>
        </w:rPr>
        <w:t xml:space="preserve">  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shd w:val="clear" w:fill="EFEFEF"/>
        </w:rPr>
        <w:t>default-autowire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EFEFEF"/>
        </w:rPr>
        <w:t>="byName"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EFEFEF"/>
        </w:rPr>
        <w:t>beans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1.5.2 dom解析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DocumentBuilderFactory factory = DocumentBuilderFactory.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newInstance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factory.setValidating(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factory.setNamespaceAware(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factory.setAttribute(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"http://java.sun.com/xml/jaxp/properties/schemaLanguage"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"http://www.w3.org/2001/XMLSchema"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DocumentBuilder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docBuilder = factory.newDocumentBuilder();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docBuilder.setEntityResolver(entityResolver);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docBuilder.setErrorHandler(errorHandler);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docBuilder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.parse(inputSource)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855A6E"/>
    <w:multiLevelType w:val="singleLevel"/>
    <w:tmpl w:val="9E855A6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1">
    <w:nsid w:val="29C18E61"/>
    <w:multiLevelType w:val="singleLevel"/>
    <w:tmpl w:val="29C18E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81134"/>
    <w:rsid w:val="02CE0EC0"/>
    <w:rsid w:val="0399297A"/>
    <w:rsid w:val="03BD57C8"/>
    <w:rsid w:val="04BB6A24"/>
    <w:rsid w:val="07175AB6"/>
    <w:rsid w:val="074D048B"/>
    <w:rsid w:val="08B05426"/>
    <w:rsid w:val="097743CA"/>
    <w:rsid w:val="0B560AC5"/>
    <w:rsid w:val="0C85509E"/>
    <w:rsid w:val="0E714895"/>
    <w:rsid w:val="0EEE6A2B"/>
    <w:rsid w:val="0F8021A5"/>
    <w:rsid w:val="0F962C63"/>
    <w:rsid w:val="0FF06348"/>
    <w:rsid w:val="10023351"/>
    <w:rsid w:val="10251F4F"/>
    <w:rsid w:val="13193B4F"/>
    <w:rsid w:val="13815238"/>
    <w:rsid w:val="15F85957"/>
    <w:rsid w:val="1804733C"/>
    <w:rsid w:val="18B37261"/>
    <w:rsid w:val="19BA16A5"/>
    <w:rsid w:val="1A8819ED"/>
    <w:rsid w:val="1F3475F2"/>
    <w:rsid w:val="202F0545"/>
    <w:rsid w:val="205F61A3"/>
    <w:rsid w:val="22445290"/>
    <w:rsid w:val="266A272C"/>
    <w:rsid w:val="2984278C"/>
    <w:rsid w:val="2B186F54"/>
    <w:rsid w:val="2CF32819"/>
    <w:rsid w:val="2DF66631"/>
    <w:rsid w:val="35953EF7"/>
    <w:rsid w:val="35CE77CC"/>
    <w:rsid w:val="361A0501"/>
    <w:rsid w:val="38700FA3"/>
    <w:rsid w:val="38B810A1"/>
    <w:rsid w:val="393D3251"/>
    <w:rsid w:val="3A7030BA"/>
    <w:rsid w:val="3F1306DC"/>
    <w:rsid w:val="408556F8"/>
    <w:rsid w:val="42861270"/>
    <w:rsid w:val="43BE137F"/>
    <w:rsid w:val="487376BC"/>
    <w:rsid w:val="49C763B4"/>
    <w:rsid w:val="49D5789D"/>
    <w:rsid w:val="4A317BED"/>
    <w:rsid w:val="4A707E6C"/>
    <w:rsid w:val="4ACE6ABC"/>
    <w:rsid w:val="4B9C79B9"/>
    <w:rsid w:val="4EB24626"/>
    <w:rsid w:val="52C235CD"/>
    <w:rsid w:val="52F539A5"/>
    <w:rsid w:val="535C5745"/>
    <w:rsid w:val="54915323"/>
    <w:rsid w:val="568F396F"/>
    <w:rsid w:val="573845BF"/>
    <w:rsid w:val="588E396C"/>
    <w:rsid w:val="597E7BCF"/>
    <w:rsid w:val="5B304C78"/>
    <w:rsid w:val="5B353C48"/>
    <w:rsid w:val="5C3A73B4"/>
    <w:rsid w:val="5CF60978"/>
    <w:rsid w:val="5D8E6B40"/>
    <w:rsid w:val="5FF17DC4"/>
    <w:rsid w:val="62064E52"/>
    <w:rsid w:val="624C122D"/>
    <w:rsid w:val="63C03D3D"/>
    <w:rsid w:val="64E25A82"/>
    <w:rsid w:val="6A381196"/>
    <w:rsid w:val="6C407A3D"/>
    <w:rsid w:val="6C662AE3"/>
    <w:rsid w:val="6E835BC7"/>
    <w:rsid w:val="713C4BB9"/>
    <w:rsid w:val="7196558A"/>
    <w:rsid w:val="71D567E9"/>
    <w:rsid w:val="79095273"/>
    <w:rsid w:val="7A3915F1"/>
    <w:rsid w:val="7A5C4158"/>
    <w:rsid w:val="7BC90D2C"/>
    <w:rsid w:val="7F44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ym</dc:creator>
  <cp:lastModifiedBy>ym</cp:lastModifiedBy>
  <dcterms:modified xsi:type="dcterms:W3CDTF">2018-05-06T12:43:47Z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