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F4062" w:rsidRDefault="00FE6FD8">
      <w:r>
        <w:t>Images</w:t>
      </w:r>
      <w:r>
        <w:rPr>
          <w:rFonts w:hint="eastAsia"/>
        </w:rPr>
        <w:t>。</w:t>
      </w:r>
      <w:r w:rsidR="006D7289">
        <w:rPr>
          <w:rFonts w:hint="eastAsia"/>
        </w:rPr>
        <w:t xml:space="preserve"> </w:t>
      </w:r>
      <w:r w:rsidR="006D7289">
        <w:rPr>
          <w:rFonts w:hint="eastAsia"/>
        </w:rPr>
        <w:t>不能保证全部正确。</w:t>
      </w:r>
    </w:p>
    <w:p w:rsidR="006D7289" w:rsidRDefault="006D7289">
      <w:r>
        <w:rPr>
          <w:rFonts w:hint="eastAsia"/>
          <w:noProof/>
        </w:rPr>
        <w:drawing>
          <wp:inline distT="0" distB="0" distL="0" distR="0">
            <wp:extent cx="5274310" cy="7061835"/>
            <wp:effectExtent l="0" t="0" r="2540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6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7289" w:rsidRDefault="006D7289">
      <w:r>
        <w:rPr>
          <w:rFonts w:hint="eastAsia"/>
        </w:rPr>
        <w:t>一：</w:t>
      </w:r>
    </w:p>
    <w:p w:rsidR="006D7289" w:rsidRDefault="006D7289" w:rsidP="006D7289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千分尺</w:t>
      </w:r>
    </w:p>
    <w:p w:rsidR="006D7289" w:rsidRDefault="006D7289" w:rsidP="006D7289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精密度</w:t>
      </w:r>
      <w:r>
        <w:tab/>
      </w:r>
      <w:r>
        <w:t>随机</w:t>
      </w:r>
      <w:r>
        <w:tab/>
      </w:r>
      <w:r>
        <w:t>标准</w:t>
      </w:r>
    </w:p>
    <w:p w:rsidR="006D7289" w:rsidRDefault="006D7289" w:rsidP="006D7289">
      <w:pPr>
        <w:pStyle w:val="a3"/>
        <w:numPr>
          <w:ilvl w:val="0"/>
          <w:numId w:val="1"/>
        </w:numPr>
        <w:ind w:firstLineChars="0"/>
      </w:pPr>
      <w:r>
        <w:t>直接</w:t>
      </w:r>
      <w:r>
        <w:tab/>
      </w:r>
      <w:r>
        <w:t>间接</w:t>
      </w:r>
    </w:p>
    <w:p w:rsidR="006D7289" w:rsidRDefault="006D7289" w:rsidP="006D7289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D</w:t>
      </w:r>
    </w:p>
    <w:p w:rsidR="006D7289" w:rsidRDefault="006D7289" w:rsidP="006D7289">
      <w:pPr>
        <w:pStyle w:val="a3"/>
        <w:numPr>
          <w:ilvl w:val="0"/>
          <w:numId w:val="1"/>
        </w:numPr>
        <w:ind w:firstLineChars="0"/>
      </w:pPr>
      <w:r>
        <w:t>准确数字</w:t>
      </w:r>
      <w:r>
        <w:tab/>
      </w:r>
      <w:r>
        <w:t>存疑数字</w:t>
      </w:r>
      <w:r>
        <w:tab/>
      </w:r>
      <w:r>
        <w:t>不确定度</w:t>
      </w:r>
    </w:p>
    <w:p w:rsidR="006D7289" w:rsidRDefault="006D7289" w:rsidP="006D7289"/>
    <w:p w:rsidR="006D7289" w:rsidRDefault="006D7289" w:rsidP="006D7289">
      <w:r>
        <w:lastRenderedPageBreak/>
        <w:t>二</w:t>
      </w:r>
      <w:r>
        <w:rPr>
          <w:rFonts w:hint="eastAsia"/>
        </w:rPr>
        <w:t>：</w:t>
      </w:r>
    </w:p>
    <w:p w:rsidR="006D7289" w:rsidRDefault="006D7289" w:rsidP="006D7289">
      <w:r>
        <w:rPr>
          <w:rFonts w:hint="eastAsia"/>
        </w:rPr>
        <w:t>1.</w:t>
      </w: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>2.282</w:t>
      </w: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 xml:space="preserve">0.9206  </w:t>
      </w:r>
      <w:r>
        <w:rPr>
          <w:rFonts w:hint="eastAsia"/>
        </w:rPr>
        <w:t>此处在书上</w:t>
      </w:r>
      <w:r>
        <w:rPr>
          <w:rFonts w:hint="eastAsia"/>
        </w:rPr>
        <w:t>2</w:t>
      </w:r>
      <w:r>
        <w:t>0</w:t>
      </w:r>
      <w:r>
        <w:t>页</w:t>
      </w: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</w:p>
    <w:p w:rsidR="006D7289" w:rsidRDefault="00851650" w:rsidP="006D7289">
      <w:r>
        <w:rPr>
          <w:rFonts w:hint="eastAsia"/>
        </w:rPr>
        <w:t>2.</w:t>
      </w: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>21.50</w:t>
      </w: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>43.46</w:t>
      </w:r>
      <w:r>
        <w:rPr>
          <w:rFonts w:hint="eastAsia"/>
        </w:rPr>
        <w:t>（等于</w:t>
      </w:r>
      <w:r>
        <w:rPr>
          <w:rFonts w:hint="eastAsia"/>
        </w:rPr>
        <w:t>5</w:t>
      </w:r>
      <w:r>
        <w:rPr>
          <w:rFonts w:hint="eastAsia"/>
        </w:rPr>
        <w:t>时凑偶）（</w:t>
      </w:r>
      <w:r>
        <w:rPr>
          <w:rFonts w:hint="eastAsia"/>
        </w:rPr>
        <w:t>3</w:t>
      </w:r>
      <w:r>
        <w:rPr>
          <w:rFonts w:hint="eastAsia"/>
        </w:rPr>
        <w:t>）</w:t>
      </w:r>
      <w:r>
        <w:rPr>
          <w:rFonts w:hint="eastAsia"/>
        </w:rPr>
        <w:t>8.131</w:t>
      </w:r>
      <w:r>
        <w:rPr>
          <w:rFonts w:hint="eastAsia"/>
        </w:rPr>
        <w:tab/>
      </w:r>
      <w:r>
        <w:rPr>
          <w:rFonts w:hint="eastAsia"/>
        </w:rPr>
        <w:t>此处在书上</w:t>
      </w:r>
      <w:r>
        <w:rPr>
          <w:rFonts w:hint="eastAsia"/>
        </w:rPr>
        <w:t>19</w:t>
      </w:r>
      <w:r>
        <w:rPr>
          <w:rFonts w:hint="eastAsia"/>
        </w:rPr>
        <w:t>页</w:t>
      </w:r>
      <w:r>
        <w:rPr>
          <w:rFonts w:hint="eastAsia"/>
        </w:rPr>
        <w:t>1.7.2</w:t>
      </w:r>
    </w:p>
    <w:p w:rsidR="00851650" w:rsidRDefault="00851650" w:rsidP="006D7289">
      <w:r>
        <w:t>三</w:t>
      </w:r>
      <w:r>
        <w:rPr>
          <w:rFonts w:hint="eastAsia"/>
        </w:rPr>
        <w:t>：</w:t>
      </w:r>
    </w:p>
    <w:p w:rsidR="00851650" w:rsidRDefault="00851650" w:rsidP="006D7289">
      <w:pPr>
        <w:rPr>
          <w:rFonts w:hint="eastAsia"/>
        </w:rPr>
      </w:pPr>
      <w:r>
        <w:t>先取对数</w:t>
      </w:r>
      <w:r>
        <w:rPr>
          <w:rFonts w:hint="eastAsia"/>
        </w:rPr>
        <w:t>，</w:t>
      </w:r>
      <w:r>
        <w:t>再求全微分</w:t>
      </w:r>
      <w:r>
        <w:rPr>
          <w:rFonts w:hint="eastAsia"/>
        </w:rPr>
        <w:t>。</w:t>
      </w:r>
      <w:r>
        <w:t>然后各项平方和开根号</w:t>
      </w:r>
      <w:r>
        <w:rPr>
          <w:rFonts w:hint="eastAsia"/>
        </w:rPr>
        <w:t>。</w:t>
      </w:r>
      <w:r>
        <w:rPr>
          <w:rFonts w:hint="eastAsia"/>
        </w:rPr>
        <w:t>此处在书上</w:t>
      </w:r>
      <w:r>
        <w:rPr>
          <w:rFonts w:hint="eastAsia"/>
        </w:rPr>
        <w:t>17</w:t>
      </w:r>
      <w:r>
        <w:rPr>
          <w:rFonts w:hint="eastAsia"/>
        </w:rPr>
        <w:t>页例</w:t>
      </w:r>
      <w:r>
        <w:rPr>
          <w:rFonts w:hint="eastAsia"/>
        </w:rPr>
        <w:t>2</w:t>
      </w:r>
    </w:p>
    <w:p w:rsidR="00851650" w:rsidRDefault="00851650" w:rsidP="006D7289"/>
    <w:p w:rsidR="00851650" w:rsidRDefault="00851650" w:rsidP="006D7289">
      <w:r>
        <w:rPr>
          <w:rFonts w:hint="eastAsia"/>
          <w:noProof/>
        </w:rPr>
        <w:drawing>
          <wp:inline distT="0" distB="0" distL="0" distR="0">
            <wp:extent cx="5274310" cy="7061835"/>
            <wp:effectExtent l="0" t="0" r="2540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6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650" w:rsidRDefault="00851650" w:rsidP="006D7289"/>
    <w:p w:rsidR="00851650" w:rsidRDefault="00851650" w:rsidP="00851650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I</w:t>
      </w:r>
      <w:r w:rsidRPr="00851650">
        <w:rPr>
          <w:vertAlign w:val="subscript"/>
        </w:rPr>
        <w:t>1</w:t>
      </w:r>
      <w:r>
        <w:t>=I</w:t>
      </w:r>
      <w:r w:rsidRPr="00851650">
        <w:rPr>
          <w:vertAlign w:val="subscript"/>
        </w:rPr>
        <w:t>0</w:t>
      </w:r>
      <w:r>
        <w:t>T</w:t>
      </w:r>
      <w:r w:rsidRPr="00851650">
        <w:rPr>
          <w:vertAlign w:val="subscript"/>
        </w:rPr>
        <w:t>1</w:t>
      </w:r>
      <w:r w:rsidRPr="00851650">
        <w:rPr>
          <w:vertAlign w:val="superscript"/>
        </w:rPr>
        <w:t>2</w:t>
      </w:r>
      <w:r>
        <w:t>/T</w:t>
      </w:r>
      <w:r w:rsidRPr="00851650">
        <w:rPr>
          <w:vertAlign w:val="subscript"/>
        </w:rPr>
        <w:t>0</w:t>
      </w:r>
      <w:r w:rsidRPr="00851650">
        <w:rPr>
          <w:vertAlign w:val="superscript"/>
        </w:rPr>
        <w:t xml:space="preserve">2  </w:t>
      </w:r>
    </w:p>
    <w:p w:rsidR="00851650" w:rsidRDefault="00851650" w:rsidP="00851650">
      <w:pPr>
        <w:pStyle w:val="a3"/>
        <w:numPr>
          <w:ilvl w:val="0"/>
          <w:numId w:val="2"/>
        </w:numPr>
        <w:ind w:firstLineChars="0"/>
      </w:pPr>
      <w:r>
        <w:t>扭摆法测转动惯量中周期测</w:t>
      </w:r>
      <w:r>
        <w:t>nT</w:t>
      </w:r>
      <w:r>
        <w:t>而不是</w:t>
      </w:r>
      <w:r>
        <w:rPr>
          <w:rFonts w:hint="eastAsia"/>
        </w:rPr>
        <w:t>T</w:t>
      </w:r>
      <w:r>
        <w:rPr>
          <w:rFonts w:hint="eastAsia"/>
        </w:rPr>
        <w:t>的原因：</w:t>
      </w:r>
      <w:r>
        <w:t>多次测量求平均值</w:t>
      </w:r>
    </w:p>
    <w:p w:rsidR="00851650" w:rsidRDefault="00851650" w:rsidP="00851650">
      <w:pPr>
        <w:pStyle w:val="a3"/>
        <w:numPr>
          <w:ilvl w:val="0"/>
          <w:numId w:val="2"/>
        </w:numPr>
        <w:ind w:firstLineChars="0"/>
      </w:pPr>
      <w:r>
        <w:t>材质相同的金属丝弹性模量是否相同</w:t>
      </w:r>
      <w:r>
        <w:rPr>
          <w:rFonts w:hint="eastAsia"/>
        </w:rPr>
        <w:t>：</w:t>
      </w:r>
      <w:r>
        <w:t>相同</w:t>
      </w:r>
      <w:r>
        <w:rPr>
          <w:rFonts w:hint="eastAsia"/>
        </w:rPr>
        <w:t>。</w:t>
      </w:r>
      <w:r>
        <w:t>因为该数值仅与材料性质有关而与材料实际尺寸及外力大小无关</w:t>
      </w:r>
    </w:p>
    <w:p w:rsidR="00851650" w:rsidRDefault="00851650" w:rsidP="00851650">
      <w:pPr>
        <w:pStyle w:val="a3"/>
        <w:numPr>
          <w:ilvl w:val="0"/>
          <w:numId w:val="2"/>
        </w:numPr>
        <w:ind w:firstLineChars="0"/>
      </w:pPr>
      <w:r>
        <w:t>牛顿环实验中如何克服空程差</w:t>
      </w:r>
      <w:r>
        <w:rPr>
          <w:rFonts w:hint="eastAsia"/>
        </w:rPr>
        <w:t>：</w:t>
      </w:r>
      <w:r>
        <w:t>先倒退旋转几圈</w:t>
      </w:r>
      <w:r>
        <w:rPr>
          <w:rFonts w:hint="eastAsia"/>
        </w:rPr>
        <w:t>，</w:t>
      </w:r>
      <w:r>
        <w:t>然后保持</w:t>
      </w:r>
      <w:r>
        <w:rPr>
          <w:rFonts w:hint="eastAsia"/>
        </w:rPr>
        <w:t>运动方向不变通过被测物，并记录所有待测数据</w:t>
      </w:r>
    </w:p>
    <w:p w:rsidR="00851650" w:rsidRDefault="00851650" w:rsidP="00851650">
      <w:pPr>
        <w:pStyle w:val="a3"/>
        <w:ind w:left="360" w:firstLineChars="0" w:firstLine="0"/>
      </w:pPr>
    </w:p>
    <w:p w:rsidR="00851650" w:rsidRDefault="00851650" w:rsidP="00851650">
      <w:pPr>
        <w:pStyle w:val="a3"/>
        <w:ind w:left="360" w:firstLineChars="0" w:firstLine="0"/>
      </w:pPr>
    </w:p>
    <w:p w:rsidR="00851650" w:rsidRDefault="00851650" w:rsidP="00851650">
      <w:pPr>
        <w:pStyle w:val="a3"/>
        <w:ind w:left="360"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7061835"/>
            <wp:effectExtent l="0" t="0" r="2540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3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6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650" w:rsidRDefault="00851650" w:rsidP="00851650">
      <w:pPr>
        <w:pStyle w:val="a3"/>
        <w:ind w:left="360" w:firstLineChars="0" w:firstLine="0"/>
      </w:pPr>
    </w:p>
    <w:p w:rsidR="00FE6FD8" w:rsidRDefault="00851650" w:rsidP="00FE6FD8">
      <w:pPr>
        <w:pStyle w:val="a3"/>
        <w:numPr>
          <w:ilvl w:val="0"/>
          <w:numId w:val="2"/>
        </w:numPr>
        <w:ind w:firstLineChars="0"/>
      </w:pPr>
      <w:r>
        <w:t>分光计各调二分之一法</w:t>
      </w:r>
      <w:r>
        <w:rPr>
          <w:rFonts w:hint="eastAsia"/>
        </w:rPr>
        <w:t>：</w:t>
      </w:r>
      <w:r>
        <w:t>小十字像与分划线上方交点有垂直位移</w:t>
      </w:r>
      <w:r>
        <w:t>h</w:t>
      </w:r>
      <w:r>
        <w:rPr>
          <w:rFonts w:hint="eastAsia"/>
        </w:rPr>
        <w:t>；调节载物台调平螺钉使</w:t>
      </w:r>
      <w:r w:rsidR="00FE6FD8">
        <w:rPr>
          <w:rFonts w:hint="eastAsia"/>
        </w:rPr>
        <w:t>位移减小</w:t>
      </w:r>
      <w:r w:rsidR="00FE6FD8">
        <w:rPr>
          <w:rFonts w:hint="eastAsia"/>
        </w:rPr>
        <w:t>h/2</w:t>
      </w:r>
      <w:r w:rsidR="00FE6FD8">
        <w:rPr>
          <w:rFonts w:hint="eastAsia"/>
        </w:rPr>
        <w:t>；调节望远镜调平螺钉使位移为</w:t>
      </w:r>
      <w:r w:rsidR="00FE6FD8">
        <w:rPr>
          <w:rFonts w:hint="eastAsia"/>
        </w:rPr>
        <w:t>0</w:t>
      </w:r>
      <w:r w:rsidR="00FE6FD8">
        <w:rPr>
          <w:rFonts w:hint="eastAsia"/>
        </w:rPr>
        <w:t>；平台旋转</w:t>
      </w:r>
      <w:r w:rsidR="00FE6FD8">
        <w:rPr>
          <w:rFonts w:hint="eastAsia"/>
        </w:rPr>
        <w:t>180</w:t>
      </w:r>
      <w:r w:rsidR="00FE6FD8">
        <w:rPr>
          <w:rFonts w:hint="eastAsia"/>
        </w:rPr>
        <w:t>度，重复，直到任一面反射回的小十字像均能位于上方交点位置</w:t>
      </w:r>
    </w:p>
    <w:p w:rsidR="00FE6FD8" w:rsidRDefault="00FE6FD8" w:rsidP="00FE6FD8">
      <w:pPr>
        <w:pStyle w:val="a3"/>
        <w:numPr>
          <w:ilvl w:val="0"/>
          <w:numId w:val="2"/>
        </w:numPr>
        <w:ind w:firstLineChars="0"/>
      </w:pPr>
      <w:r>
        <w:t>周期为</w:t>
      </w:r>
      <w:r>
        <w:t>y</w:t>
      </w:r>
      <w:r>
        <w:t>图像的二倍</w:t>
      </w:r>
      <w:r>
        <w:rPr>
          <w:rFonts w:hint="eastAsia"/>
        </w:rPr>
        <w:t>。</w:t>
      </w:r>
      <w:r>
        <w:t>第一个交点在</w:t>
      </w:r>
      <w:r>
        <w:rPr>
          <w:rFonts w:hint="eastAsia"/>
        </w:rPr>
        <w:t>2</w:t>
      </w:r>
      <w:r>
        <w:rPr>
          <w:rFonts w:hint="eastAsia"/>
        </w:rPr>
        <w:t>处。</w:t>
      </w:r>
      <w:r>
        <w:rPr>
          <w:rFonts w:hint="eastAsia"/>
        </w:rPr>
        <w:t>此处在书上</w:t>
      </w:r>
      <w:r>
        <w:rPr>
          <w:rFonts w:hint="eastAsia"/>
        </w:rPr>
        <w:t>158</w:t>
      </w:r>
      <w:r>
        <w:rPr>
          <w:rFonts w:hint="eastAsia"/>
        </w:rPr>
        <w:t>页</w:t>
      </w:r>
    </w:p>
    <w:p w:rsidR="00FE6FD8" w:rsidRDefault="00FE6FD8" w:rsidP="00FE6FD8">
      <w:pPr>
        <w:pStyle w:val="a3"/>
        <w:numPr>
          <w:ilvl w:val="0"/>
          <w:numId w:val="2"/>
        </w:numPr>
        <w:ind w:firstLineChars="0"/>
      </w:pPr>
      <w:r>
        <w:t>使惠斯登电桥快速达到平衡的方法</w:t>
      </w:r>
      <w:r>
        <w:rPr>
          <w:rFonts w:hint="eastAsia"/>
        </w:rPr>
        <w:t>：</w:t>
      </w:r>
      <w:r w:rsidRPr="00FE6FD8">
        <w:t>待测电阻上一般都会有个大致阻值，按照这个阻值和</w:t>
      </w:r>
      <w:hyperlink r:id="rId8" w:tgtFrame="_blank" w:history="1">
        <w:r w:rsidRPr="00FE6FD8">
          <w:t>标准电阻</w:t>
        </w:r>
      </w:hyperlink>
      <w:r>
        <w:t>的阻值之比先计算一下，再</w:t>
      </w:r>
      <w:r w:rsidRPr="00FE6FD8">
        <w:t>按照长度比调整</w:t>
      </w:r>
    </w:p>
    <w:p w:rsidR="00FE6FD8" w:rsidRDefault="00FE6FD8" w:rsidP="00FE6FD8">
      <w:pPr>
        <w:pStyle w:val="a3"/>
        <w:numPr>
          <w:ilvl w:val="0"/>
          <w:numId w:val="2"/>
        </w:numPr>
        <w:ind w:firstLineChars="0"/>
      </w:pPr>
      <w:r>
        <w:t>赫姆霍兹线圈是怎么构成的</w:t>
      </w:r>
      <w:r>
        <w:rPr>
          <w:rFonts w:hint="eastAsia"/>
        </w:rPr>
        <w:t>？线圈一和二的电流方向相等吗？磁场特点是什么？：</w:t>
      </w:r>
      <w:r>
        <w:t>两个半径</w:t>
      </w:r>
      <w:r>
        <w:rPr>
          <w:rFonts w:hint="eastAsia"/>
        </w:rPr>
        <w:t>，</w:t>
      </w:r>
      <w:r>
        <w:t>匝数</w:t>
      </w:r>
      <w:r>
        <w:rPr>
          <w:rFonts w:hint="eastAsia"/>
        </w:rPr>
        <w:t>，</w:t>
      </w:r>
      <w:r>
        <w:t>电流相同的线圈距离半径长度</w:t>
      </w:r>
      <w:r>
        <w:rPr>
          <w:rFonts w:hint="eastAsia"/>
        </w:rPr>
        <w:t>，</w:t>
      </w:r>
      <w:r>
        <w:t>运行电流方向相同</w:t>
      </w:r>
      <w:r>
        <w:rPr>
          <w:rFonts w:hint="eastAsia"/>
        </w:rPr>
        <w:t>组成。相同。特点是在内部产生均匀度较高的磁场</w:t>
      </w:r>
    </w:p>
    <w:p w:rsidR="00FE6FD8" w:rsidRDefault="00FE6FD8" w:rsidP="00FE6FD8">
      <w:pPr>
        <w:pStyle w:val="a3"/>
        <w:numPr>
          <w:ilvl w:val="0"/>
          <w:numId w:val="2"/>
        </w:numPr>
        <w:ind w:firstLineChars="0"/>
      </w:pPr>
      <w:r>
        <w:t>光杠杆的作用</w:t>
      </w:r>
      <w:r>
        <w:rPr>
          <w:rFonts w:hint="eastAsia"/>
        </w:rPr>
        <w:t>：</w:t>
      </w:r>
      <w:r>
        <w:t>把长度的微小变化量经光杠杆转变为角度的微小变化量</w:t>
      </w:r>
      <w:r>
        <w:rPr>
          <w:rFonts w:hint="eastAsia"/>
        </w:rPr>
        <w:t>，</w:t>
      </w:r>
      <w:r>
        <w:t>同时再经望远镜和标尺把它转变为较大的标尺读数变化量</w:t>
      </w:r>
    </w:p>
    <w:p w:rsidR="00FE6FD8" w:rsidRDefault="00FE6FD8" w:rsidP="00FE6FD8">
      <w:pPr>
        <w:pStyle w:val="a3"/>
        <w:numPr>
          <w:ilvl w:val="0"/>
          <w:numId w:val="2"/>
        </w:numPr>
        <w:ind w:firstLineChars="0"/>
      </w:pPr>
      <w:r>
        <w:t>读书显微镜测的是牛顿环直径还是放大后的像的大小</w:t>
      </w:r>
      <w:r>
        <w:rPr>
          <w:rFonts w:hint="eastAsia"/>
        </w:rPr>
        <w:t>？</w:t>
      </w:r>
      <w:r>
        <w:t>为什么</w:t>
      </w:r>
      <w:r>
        <w:rPr>
          <w:rFonts w:hint="eastAsia"/>
        </w:rPr>
        <w:t>？：</w:t>
      </w:r>
      <w:r>
        <w:t>牛顿环直径</w:t>
      </w:r>
      <w:r>
        <w:rPr>
          <w:rFonts w:hint="eastAsia"/>
        </w:rPr>
        <w:t>。</w:t>
      </w:r>
      <w:r>
        <w:t>因为黑色叉丝是在物镜上而不是目镜上</w:t>
      </w:r>
    </w:p>
    <w:p w:rsidR="00FE6FD8" w:rsidRDefault="00FE6FD8" w:rsidP="00FE6FD8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分光计实验中，将三棱镜放在小平台上，为什么还要调小平台的倾斜程度？此时望远镜的调平螺钉能否再调？：</w:t>
      </w:r>
      <w:r w:rsidR="00100B7F">
        <w:rPr>
          <w:rFonts w:hint="eastAsia"/>
        </w:rPr>
        <w:t>使三棱镜的两个侧面都与转轴平行，三棱镜的主截面与分光计转轴垂直</w:t>
      </w:r>
    </w:p>
    <w:p w:rsidR="00100B7F" w:rsidRDefault="00100B7F" w:rsidP="00FE6FD8">
      <w:pPr>
        <w:pStyle w:val="a3"/>
        <w:numPr>
          <w:ilvl w:val="0"/>
          <w:numId w:val="2"/>
        </w:numPr>
        <w:ind w:firstLineChars="0"/>
      </w:pPr>
      <w:r>
        <w:t>为什么用四端接法</w:t>
      </w:r>
      <w:r>
        <w:rPr>
          <w:rFonts w:hint="eastAsia"/>
        </w:rPr>
        <w:t>？：</w:t>
      </w:r>
      <w:r w:rsidRPr="00100B7F">
        <w:t>消除接线电阻和接触电阻对低电阻测量的</w:t>
      </w:r>
      <w:r>
        <w:t>影响</w:t>
      </w:r>
    </w:p>
    <w:p w:rsidR="00100B7F" w:rsidRDefault="004916F3" w:rsidP="00FE6FD8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双臂电桥中，为什么</w:t>
      </w:r>
      <w:r>
        <w:rPr>
          <w:rFonts w:hint="eastAsia"/>
        </w:rPr>
        <w:t>B</w:t>
      </w:r>
      <w:r>
        <w:rPr>
          <w:rFonts w:hint="eastAsia"/>
        </w:rPr>
        <w:t>按钮要间歇使用？：因为双电桥在测量时电流较大，若通电时间过长，电阻会由于热效应而引起误差</w:t>
      </w:r>
    </w:p>
    <w:p w:rsidR="00ED0E0F" w:rsidRDefault="00ED0E0F" w:rsidP="00FE6FD8">
      <w:pPr>
        <w:pStyle w:val="a3"/>
        <w:numPr>
          <w:ilvl w:val="0"/>
          <w:numId w:val="2"/>
        </w:numPr>
        <w:ind w:firstLineChars="0"/>
      </w:pPr>
      <w:r>
        <w:t>示波管的电子枪</w:t>
      </w:r>
      <w:r>
        <w:rPr>
          <w:rFonts w:hint="eastAsia"/>
        </w:rPr>
        <w:t>、</w:t>
      </w:r>
      <w:r>
        <w:t>偏转板</w:t>
      </w:r>
      <w:r>
        <w:rPr>
          <w:rFonts w:hint="eastAsia"/>
        </w:rPr>
        <w:t>、</w:t>
      </w:r>
      <w:r>
        <w:t>荧光屏的作用</w:t>
      </w:r>
      <w:r>
        <w:rPr>
          <w:rFonts w:hint="eastAsia"/>
        </w:rPr>
        <w:t>：</w:t>
      </w:r>
      <w:r>
        <w:t>电子枪发射电子并加速形成射线</w:t>
      </w:r>
      <w:r>
        <w:rPr>
          <w:rFonts w:hint="eastAsia"/>
        </w:rPr>
        <w:t>。</w:t>
      </w:r>
      <w:r>
        <w:t>偏转板</w:t>
      </w:r>
      <w:r>
        <w:rPr>
          <w:rFonts w:hint="eastAsia"/>
        </w:rPr>
        <w:t>：</w:t>
      </w:r>
      <w:r>
        <w:t>在偏转板上加上适当电压</w:t>
      </w:r>
      <w:r>
        <w:rPr>
          <w:rFonts w:hint="eastAsia"/>
        </w:rPr>
        <w:t>，</w:t>
      </w:r>
      <w:r>
        <w:t>电子书通过时</w:t>
      </w:r>
      <w:r>
        <w:rPr>
          <w:rFonts w:hint="eastAsia"/>
        </w:rPr>
        <w:t>，</w:t>
      </w:r>
      <w:r>
        <w:t>运动方向发生偏转</w:t>
      </w:r>
      <w:r>
        <w:rPr>
          <w:rFonts w:hint="eastAsia"/>
        </w:rPr>
        <w:t>，</w:t>
      </w:r>
      <w:r>
        <w:t>从而使电子束在荧光屏上产生的光斑位置也发生改变</w:t>
      </w:r>
      <w:r>
        <w:rPr>
          <w:rFonts w:hint="eastAsia"/>
        </w:rPr>
        <w:t>；</w:t>
      </w:r>
      <w:r>
        <w:t>荧光屏</w:t>
      </w:r>
      <w:r>
        <w:rPr>
          <w:rFonts w:hint="eastAsia"/>
        </w:rPr>
        <w:t>：</w:t>
      </w:r>
      <w:r>
        <w:t>屏上涂有荧光粉</w:t>
      </w:r>
      <w:r>
        <w:rPr>
          <w:rFonts w:hint="eastAsia"/>
        </w:rPr>
        <w:t>，</w:t>
      </w:r>
      <w:r>
        <w:t>电子打上去就发光形成光斑</w:t>
      </w:r>
      <w:r w:rsidR="001B20EC">
        <w:rPr>
          <w:rFonts w:hint="eastAsia"/>
        </w:rPr>
        <w:t>。此处在</w:t>
      </w:r>
      <w:r w:rsidR="001B20EC">
        <w:t>书</w:t>
      </w:r>
      <w:r w:rsidR="001B20EC">
        <w:rPr>
          <w:rFonts w:hint="eastAsia"/>
        </w:rPr>
        <w:t>16</w:t>
      </w:r>
      <w:r w:rsidR="001B20EC">
        <w:rPr>
          <w:rFonts w:hint="eastAsia"/>
        </w:rPr>
        <w:t>页</w:t>
      </w:r>
    </w:p>
    <w:p w:rsidR="001B20EC" w:rsidRDefault="001B20EC" w:rsidP="001B20EC"/>
    <w:p w:rsidR="001B20EC" w:rsidRDefault="001B20EC" w:rsidP="001B20EC"/>
    <w:p w:rsidR="001B20EC" w:rsidRDefault="001B20EC" w:rsidP="001B20EC"/>
    <w:p w:rsidR="001B20EC" w:rsidRDefault="001B20EC" w:rsidP="001B20EC"/>
    <w:p w:rsidR="001B20EC" w:rsidRDefault="001B20EC" w:rsidP="001B20EC"/>
    <w:p w:rsidR="001B20EC" w:rsidRDefault="001B20EC" w:rsidP="001B20EC"/>
    <w:p w:rsidR="001B20EC" w:rsidRDefault="001B20EC" w:rsidP="001B20EC">
      <w:pPr>
        <w:rPr>
          <w:rFonts w:hint="eastAsia"/>
        </w:rPr>
      </w:pPr>
      <w:r>
        <w:t>其他补充</w:t>
      </w:r>
      <w:r>
        <w:rPr>
          <w:rFonts w:hint="eastAsia"/>
        </w:rPr>
        <w:t>：</w:t>
      </w:r>
    </w:p>
    <w:p w:rsidR="001B20EC" w:rsidRDefault="001B20EC" w:rsidP="001B20EC">
      <w:r>
        <w:t>1.28</w:t>
      </w:r>
      <w:r>
        <w:t>页最小二乘法公式</w:t>
      </w:r>
    </w:p>
    <w:p w:rsidR="001B20EC" w:rsidRDefault="001B20EC" w:rsidP="001B20EC">
      <w:r>
        <w:rPr>
          <w:rFonts w:hint="eastAsia"/>
        </w:rPr>
        <w:t>2.29</w:t>
      </w:r>
      <w:r>
        <w:rPr>
          <w:rFonts w:hint="eastAsia"/>
        </w:rPr>
        <w:t>页逐差法</w:t>
      </w:r>
    </w:p>
    <w:p w:rsidR="001B20EC" w:rsidRDefault="001B20EC" w:rsidP="001B20EC">
      <w:r>
        <w:rPr>
          <w:rFonts w:hint="eastAsia"/>
        </w:rPr>
        <w:t>3.</w:t>
      </w:r>
      <w:r>
        <w:rPr>
          <w:rFonts w:hint="eastAsia"/>
        </w:rPr>
        <w:t>逐差法处理数据的优点：保持多次测量的优点，充分利用了所测数据，减小测量的随机误差，扩大了测量范围，减小了相对误差</w:t>
      </w:r>
    </w:p>
    <w:p w:rsidR="001B20EC" w:rsidRDefault="001B20EC" w:rsidP="001B20EC">
      <w:r>
        <w:rPr>
          <w:rFonts w:hint="eastAsia"/>
        </w:rPr>
        <w:t>4.</w:t>
      </w:r>
      <w:r w:rsidRPr="001B20EC">
        <w:rPr>
          <w:rStyle w:val="HTML"/>
          <w:rFonts w:ascii="微软雅黑" w:eastAsia="微软雅黑" w:hAnsi="微软雅黑" w:hint="eastAsia"/>
          <w:b/>
          <w:bCs/>
          <w:color w:val="333333"/>
          <w:sz w:val="27"/>
          <w:szCs w:val="27"/>
        </w:rPr>
        <w:t xml:space="preserve"> </w:t>
      </w:r>
      <w:r w:rsidRPr="001B20EC">
        <w:rPr>
          <w:rFonts w:hint="eastAsia"/>
        </w:rPr>
        <w:t>如果示波器良好</w:t>
      </w:r>
      <w:r w:rsidRPr="001B20EC">
        <w:rPr>
          <w:rFonts w:hint="eastAsia"/>
        </w:rPr>
        <w:t>,</w:t>
      </w:r>
      <w:r w:rsidRPr="001B20EC">
        <w:rPr>
          <w:rFonts w:hint="eastAsia"/>
        </w:rPr>
        <w:t>荧光屏上无亮点或亮线</w:t>
      </w:r>
      <w:r w:rsidRPr="001B20EC">
        <w:rPr>
          <w:rFonts w:hint="eastAsia"/>
        </w:rPr>
        <w:t>,</w:t>
      </w:r>
      <w:r w:rsidRPr="001B20EC">
        <w:rPr>
          <w:rFonts w:hint="eastAsia"/>
        </w:rPr>
        <w:t>可能是由哪些因素引起的</w:t>
      </w:r>
      <w:r w:rsidRPr="001B20EC">
        <w:rPr>
          <w:rFonts w:hint="eastAsia"/>
        </w:rPr>
        <w:t>?</w:t>
      </w:r>
      <w:r w:rsidRPr="001B20EC">
        <w:rPr>
          <w:rFonts w:hint="eastAsia"/>
        </w:rPr>
        <w:t>应如何调节</w:t>
      </w:r>
      <w:r>
        <w:rPr>
          <w:rFonts w:hint="eastAsia"/>
        </w:rPr>
        <w:t>：</w:t>
      </w:r>
    </w:p>
    <w:p w:rsidR="001B20EC" w:rsidRDefault="001B20EC" w:rsidP="001B20EC">
      <w:pPr>
        <w:rPr>
          <w:rFonts w:hint="eastAsia"/>
        </w:rPr>
      </w:pPr>
      <w:r>
        <w:rPr>
          <w:rFonts w:hint="eastAsia"/>
        </w:rPr>
        <w:t>（</w:t>
      </w:r>
      <w:r>
        <w:t>1</w:t>
      </w:r>
      <w:r>
        <w:rPr>
          <w:rFonts w:hint="eastAsia"/>
        </w:rPr>
        <w:t>）</w:t>
      </w:r>
      <w:r>
        <w:t>亮度不足，可适当调节辉度电位器，使光迹出现</w:t>
      </w:r>
      <w:r>
        <w:br/>
      </w:r>
      <w:r>
        <w:rPr>
          <w:rFonts w:hint="eastAsia"/>
        </w:rPr>
        <w:t>（</w:t>
      </w:r>
      <w:r>
        <w:t>2</w:t>
      </w:r>
      <w:r>
        <w:rPr>
          <w:rFonts w:hint="eastAsia"/>
        </w:rPr>
        <w:t>）</w:t>
      </w:r>
      <w:r>
        <w:t>示波器水平工作方式</w:t>
      </w:r>
      <w:r>
        <w:t>不在自动扫描状态，或许在常态，单次，把水平工作方式调成自动扫描</w:t>
      </w:r>
    </w:p>
    <w:p w:rsidR="001B20EC" w:rsidRDefault="001B20EC" w:rsidP="001B20EC">
      <w:r>
        <w:rPr>
          <w:rFonts w:hint="eastAsia"/>
        </w:rPr>
        <w:t>（</w:t>
      </w:r>
      <w:r>
        <w:t>3</w:t>
      </w:r>
      <w:r>
        <w:rPr>
          <w:rFonts w:hint="eastAsia"/>
        </w:rPr>
        <w:t>）</w:t>
      </w:r>
      <w:r>
        <w:t>水平或垂直位移偏出，调节位移电位器，使光迹回到屏幕中。</w:t>
      </w:r>
    </w:p>
    <w:p w:rsidR="001B20EC" w:rsidRDefault="001B20EC" w:rsidP="001B20EC">
      <w:r>
        <w:t>5.</w:t>
      </w:r>
      <w:r>
        <w:t>示波</w:t>
      </w:r>
      <w:r w:rsidRPr="001B20EC">
        <w:t>器波形不稳定是为什么？如何调节？：</w:t>
      </w:r>
      <w:r>
        <w:t>波形不同步</w:t>
      </w:r>
      <w:r>
        <w:rPr>
          <w:rFonts w:hint="eastAsia"/>
        </w:rPr>
        <w:t>。</w:t>
      </w:r>
      <w:r w:rsidRPr="001B20EC">
        <w:t>调整触发时间和触发方式</w:t>
      </w:r>
      <w:r w:rsidRPr="001B20EC">
        <w:t xml:space="preserve"> </w:t>
      </w:r>
    </w:p>
    <w:p w:rsidR="001B20EC" w:rsidRPr="001B20EC" w:rsidRDefault="001B20EC" w:rsidP="001B20EC">
      <w:pPr>
        <w:rPr>
          <w:rFonts w:hint="eastAsia"/>
        </w:rPr>
      </w:pPr>
      <w:r>
        <w:t>6.</w:t>
      </w:r>
      <w:r w:rsidR="00480AEB">
        <w:t>分光计测量角度时为什么要用两个角游标读数</w:t>
      </w:r>
      <w:r w:rsidR="00480AEB">
        <w:rPr>
          <w:rFonts w:hint="eastAsia"/>
        </w:rPr>
        <w:t>？：使用双游标读数可以消除仪器的偏心差</w:t>
      </w:r>
    </w:p>
    <w:p w:rsidR="001B20EC" w:rsidRPr="001B20EC" w:rsidRDefault="001B20EC" w:rsidP="001B20EC">
      <w:pPr>
        <w:rPr>
          <w:rFonts w:hint="eastAsia"/>
        </w:rPr>
      </w:pPr>
    </w:p>
    <w:p w:rsidR="005E59BF" w:rsidRDefault="005E59BF" w:rsidP="005E59BF">
      <w:r>
        <w:t>Images</w:t>
      </w:r>
      <w:r>
        <w:rPr>
          <w:rFonts w:hint="eastAsia"/>
        </w:rPr>
        <w:t xml:space="preserve"> </w:t>
      </w:r>
      <w:bookmarkStart w:id="0" w:name="_GoBack"/>
      <w:bookmarkEnd w:id="0"/>
      <w:r>
        <w:rPr>
          <w:rFonts w:hint="eastAsia"/>
        </w:rPr>
        <w:t xml:space="preserve"> </w:t>
      </w:r>
      <w:r>
        <w:rPr>
          <w:rFonts w:hint="eastAsia"/>
        </w:rPr>
        <w:t>不能保证全部正确。</w:t>
      </w:r>
    </w:p>
    <w:p w:rsidR="001B20EC" w:rsidRPr="001B20EC" w:rsidRDefault="001B20EC" w:rsidP="001B20EC">
      <w:pPr>
        <w:rPr>
          <w:rFonts w:hint="eastAsia"/>
        </w:rPr>
      </w:pPr>
    </w:p>
    <w:sectPr w:rsidR="001B20EC" w:rsidRPr="001B20E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A0000287" w:usb1="28CF3C52" w:usb2="00000016" w:usb3="00000000" w:csb0="0004001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4FC540C"/>
    <w:multiLevelType w:val="hybridMultilevel"/>
    <w:tmpl w:val="2FD66AAE"/>
    <w:lvl w:ilvl="0" w:tplc="E670D7A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6CBE76BD"/>
    <w:multiLevelType w:val="hybridMultilevel"/>
    <w:tmpl w:val="26C6D964"/>
    <w:lvl w:ilvl="0" w:tplc="980A31F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C4C59"/>
    <w:rsid w:val="00100B7F"/>
    <w:rsid w:val="001B20EC"/>
    <w:rsid w:val="00480AEB"/>
    <w:rsid w:val="004916F3"/>
    <w:rsid w:val="005E59BF"/>
    <w:rsid w:val="006D7289"/>
    <w:rsid w:val="00851650"/>
    <w:rsid w:val="00DC4C59"/>
    <w:rsid w:val="00DF4062"/>
    <w:rsid w:val="00ED0E0F"/>
    <w:rsid w:val="00FE6F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58D233C-F49B-41C2-935D-091F9E3672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1B20EC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D7289"/>
    <w:pPr>
      <w:ind w:firstLineChars="200" w:firstLine="420"/>
    </w:pPr>
  </w:style>
  <w:style w:type="paragraph" w:styleId="HTML">
    <w:name w:val="HTML Preformatted"/>
    <w:basedOn w:val="a"/>
    <w:link w:val="HTMLChar"/>
    <w:uiPriority w:val="99"/>
    <w:semiHidden/>
    <w:unhideWhenUsed/>
    <w:rsid w:val="00FE6FD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FE6FD8"/>
    <w:rPr>
      <w:rFonts w:ascii="宋体" w:eastAsia="宋体" w:hAnsi="宋体" w:cs="宋体"/>
      <w:kern w:val="0"/>
      <w:sz w:val="24"/>
      <w:szCs w:val="24"/>
    </w:rPr>
  </w:style>
  <w:style w:type="character" w:styleId="a4">
    <w:name w:val="Hyperlink"/>
    <w:basedOn w:val="a0"/>
    <w:uiPriority w:val="99"/>
    <w:semiHidden/>
    <w:unhideWhenUsed/>
    <w:rsid w:val="00FE6FD8"/>
    <w:rPr>
      <w:color w:val="0000FF"/>
      <w:u w:val="single"/>
    </w:rPr>
  </w:style>
  <w:style w:type="character" w:customStyle="1" w:styleId="1Char">
    <w:name w:val="标题 1 Char"/>
    <w:basedOn w:val="a0"/>
    <w:link w:val="1"/>
    <w:uiPriority w:val="9"/>
    <w:rsid w:val="001B20EC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ask-title">
    <w:name w:val="ask-title"/>
    <w:basedOn w:val="a0"/>
    <w:rsid w:val="001B20EC"/>
  </w:style>
  <w:style w:type="paragraph" w:styleId="a5">
    <w:name w:val="No Spacing"/>
    <w:uiPriority w:val="1"/>
    <w:qFormat/>
    <w:rsid w:val="001B20EC"/>
    <w:pPr>
      <w:widowControl w:val="0"/>
      <w:jc w:val="both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1488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274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965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177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031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637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143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561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baidu.com/s?wd=%E6%A0%87%E5%87%86%E7%94%B5%E9%98%BB&amp;hl_tag=textlink&amp;tn=SE_hldp01350_v6v6zkg6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5" Type="http://schemas.openxmlformats.org/officeDocument/2006/relationships/image" Target="media/image1.jp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4</Pages>
  <Words>221</Words>
  <Characters>1263</Characters>
  <Application>Microsoft Office Word</Application>
  <DocSecurity>0</DocSecurity>
  <Lines>10</Lines>
  <Paragraphs>2</Paragraphs>
  <ScaleCrop>false</ScaleCrop>
  <Company/>
  <LinksUpToDate>false</LinksUpToDate>
  <CharactersWithSpaces>1482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朱凯豪</dc:creator>
  <cp:keywords/>
  <dc:description/>
  <cp:lastModifiedBy>朱凯豪</cp:lastModifiedBy>
  <cp:revision>5</cp:revision>
  <dcterms:created xsi:type="dcterms:W3CDTF">2015-06-16T11:39:00Z</dcterms:created>
  <dcterms:modified xsi:type="dcterms:W3CDTF">2015-06-16T12:35:00Z</dcterms:modified>
</cp:coreProperties>
</file>