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1F4E79"/>
          <w:sz w:val="26"/>
          <w:szCs w:val="26"/>
        </w:rPr>
        <w:t xml:space="preserve">SIMATS ENGINEERING (SAVEETHA SCHOOL OF ENGINEERING)</w:t>
      </w:r>
    </w:p>
    <w:p>
      <w:pPr>
        <w:pBdr/>
        <w:pStyle w:val="Normal"/>
        <w:spacing/>
        <w:ind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2E75B6"/>
          <w:sz w:val="22"/>
          <w:szCs w:val="22"/>
        </w:rPr>
        <w:t xml:space="preserve">Department of Artificial Intelligence and Data Science</w:t>
      </w:r>
    </w:p>
    <w:p>
      <w:pPr>
        <w:pBdr>
          <w:bottom w:val="single" w:color="1F4E79" w:sz="6" w:space="1"/>
        </w:pBdr>
        <w:pStyle w:val="Normal"/>
        <w:spacing w:after="80"/>
        <w:ind/>
        <w:jc w:val="center"/>
        <w:rPr>
          <w:rFonts w:ascii="Times New Roman" w:hAnsi="Times New Roman" w:cs="Times New Roman" w:hint="default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color w:val="C00000"/>
          <w:sz w:val="24"/>
          <w:szCs w:val="24"/>
        </w:rPr>
        <w:t xml:space="preserve">ASSESSMENT TOOL 2 – SCENARIO BASED</w:t>
      </w:r>
    </w:p>
    <w:p>
      <w:pPr>
        <w:pBdr>
          <w:bottom w:val="single" w:color="1F4E79" w:sz="6" w:space="1"/>
        </w:pBdr>
        <w:pStyle w:val="Normal"/>
        <w:spacing w:after="80"/>
        <w:ind/>
        <w:jc w:val="center"/>
        <w:rPr>
          <w:rFonts w:ascii="Times New Roman" w:hAnsi="Times New Roman" w:cs="Times New Roman" w:hint="default"/>
        </w:rPr>
      </w:pPr>
    </w:p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tbl>
      <w:tblPr>
        <w:tblStyle w:val="_Style 12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800"/>
        <w:gridCol w:w="3240"/>
        <w:gridCol w:w="180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Course Code: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DSA03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Course Title: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  <w:sz w:val="18"/>
                <w:szCs w:val="18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Natural Language Processing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CO Assessed: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CO2 – Manipulation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Assessment: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Assessment Tool 2 – SCENARIO BASED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Weightage: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35% of CIA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CO5 Statement:</w:t>
            </w:r>
          </w:p>
        </w:tc>
        <w:tc>
          <w:tcPr>
            <w:tcW w:w="828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top"/>
            <w:gridSpan w:val="3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Design inflectional, derivational, finite-state parsing, stemming algorithms and for analyse morphological methods. (BL-3)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Student Name: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numPr>
                <w:ilvl w:val="0"/>
                <w:numId w:val="0"/>
              </w:numPr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Lokeshwara H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Reg. No.: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192325120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Section / Batch: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2023</w:t>
            </w:r>
          </w:p>
        </w:tc>
        <w:tc>
          <w:tcPr>
            <w:tcW w:w="180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Date:</w:t>
            </w:r>
          </w:p>
        </w:tc>
        <w:tc>
          <w:tcPr>
            <w:tcW w:w="324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tbl>
      <w:tblPr>
        <w:tblStyle w:val="_Style 13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008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9E6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C00000"/>
              </w:rPr>
              <w:t xml:space="preserve">Code of Conduct</w:t>
            </w:r>
          </w:p>
          <w:p>
            <w:pPr>
              <w:pBdr/>
              <w:pStyle w:val="Normal"/>
              <w:spacing w:after="60"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18"/>
                <w:szCs w:val="18"/>
              </w:rPr>
              <w:t xml:space="preserve">I Lokeshwara H /</w:t>
            </w:r>
            <w:r>
              <w:rPr>
                <w:rFonts w:ascii="Times New Roman" w:hAnsi="Times New Roman" w:cs="Times New Roman" w:hint="default"/>
                <w:i/>
                <w:iCs/>
                <w:sz w:val="18"/>
                <w:szCs w:val="18"/>
              </w:rPr>
              <w:t xml:space="preserve"> 192325120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Signature of the Student: Lokeshwara H</w:t>
            </w: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tbl>
      <w:tblPr>
        <w:tblStyle w:val="_Style 14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0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10080" w:type="dxa"/>
            <w:tcMar>
              <w:top w:w="80" w:type="dxa"/>
              <w:left w:w="200" w:type="dxa"/>
              <w:bottom w:w="80" w:type="dxa"/>
              <w:right w:w="20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FFF3CD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C00000"/>
              </w:rPr>
              <w:t xml:space="preserve">Instructions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  <w:between w:val="none" w:sz="0" w:space="0"/>
              </w:pBdr>
              <w:pStyle w:val="Normal"/>
              <w:numPr>
                <w:ilvl w:val="0"/>
                <w:numId w:val="2"/>
              </w:numPr>
              <w:spacing/>
              <w:ind/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  <w:t xml:space="preserve">Read all questions carefully before attempting the answers.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  <w:between w:val="none" w:sz="0" w:space="0"/>
              </w:pBdr>
              <w:pStyle w:val="Normal"/>
              <w:numPr>
                <w:ilvl w:val="0"/>
                <w:numId w:val="2"/>
              </w:numPr>
              <w:spacing/>
              <w:ind/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  <w:t xml:space="preserve">Answer all five questions. Each question carries equal marks.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  <w:between w:val="none" w:sz="0" w:space="0"/>
              </w:pBdr>
              <w:pStyle w:val="Normal"/>
              <w:numPr>
                <w:ilvl w:val="0"/>
                <w:numId w:val="2"/>
              </w:numPr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  <w:t xml:space="preserve">Show all intermediate steps, calculations, probability computations, tagging decisions, and justifications wherever applicable.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  <w:between w:val="none" w:sz="0" w:space="0"/>
              </w:pBdr>
              <w:pStyle w:val="Normal"/>
              <w:numPr>
                <w:ilvl w:val="0"/>
                <w:numId w:val="2"/>
              </w:numPr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color w:val="000000"/>
                <w:sz w:val="18"/>
                <w:szCs w:val="18"/>
              </w:rPr>
              <w:t xml:space="preserve">Duration: 30 minutes.</w:t>
            </w: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tbl>
      <w:tblPr>
        <w:tblStyle w:val="_Style 15"/>
        <w:tblW w:w="1006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080"/>
        <w:gridCol w:w="5129"/>
        <w:gridCol w:w="8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FFFF"/>
                <w:sz w:val="19"/>
                <w:szCs w:val="19"/>
              </w:rPr>
              <w:t xml:space="preserve">Section / Topic</w:t>
            </w:r>
          </w:p>
        </w:tc>
        <w:tc>
          <w:tcPr>
            <w:tcW w:w="5129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w="851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fill="1F4E79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FFFF"/>
                <w:sz w:val="19"/>
                <w:szCs w:val="19"/>
              </w:rPr>
              <w:t xml:space="preserve">Q Nos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408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B" w:color="auto" w:val="clear"/>
            <w:vAlign w:val="top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English Word Classes, Tagsets for English, Stochastic Part of Speech Tagging, HMM</w:t>
            </w:r>
          </w:p>
        </w:tc>
        <w:tc>
          <w:tcPr>
            <w:tcW w:w="5129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7FBFF" w:color="auto" w:val="clear"/>
            <w:vAlign w:val="top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  <w:sz w:val="17"/>
                <w:szCs w:val="17"/>
              </w:rPr>
            </w:pPr>
            <w:r>
              <w:rPr>
                <w:rFonts w:ascii="Times New Roman" w:hAnsi="Times New Roman" w:cs="Times New Roman" w:hint="default"/>
              </w:rPr>
              <w:t xml:space="preserve"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Q1</w:t>
            </w: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p>
      <w:pPr>
        <w:pBdr/>
        <w:pStyle w:val="Normal"/>
        <w:spacing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br w:type="page"/>
      </w:r>
    </w:p>
    <w:p>
      <w:pPr>
        <w:pBdr/>
        <w:pStyle w:val="Normal"/>
        <w:spacing w:after="50"/>
        <w:ind/>
        <w:rPr>
          <w:rFonts w:ascii="Times New Roman" w:hAnsi="Times New Roman" w:cs="Times New Roman" w:hint="default"/>
        </w:rPr>
      </w:pPr>
    </w:p>
    <w:p>
      <w:pPr>
        <w:pBdr>
          <w:bottom w:val="single" w:color="C00000" w:sz="4" w:space="1"/>
        </w:pBdr>
        <w:pStyle w:val="Normal"/>
        <w:spacing w:before="80" w:after="40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  <w:color w:val="C00000"/>
          <w:sz w:val="22"/>
          <w:szCs w:val="22"/>
        </w:rPr>
        <w:t xml:space="preserve">Annexure A – SCENARIO BASED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A company is developing an NLP-</w:t>
      </w:r>
      <w:r>
        <w:rPr>
          <w:rFonts w:ascii="Times New Roman" w:hAnsi="Times New Roman" w:cs="Times New Roman" w:hint="default"/>
        </w:rPr>
        <w:t xml:space="preserve">based grammar checker for educational applications. The system is trained using a manually POS-</w:t>
      </w:r>
      <w:r>
        <w:rPr>
          <w:rFonts w:ascii="Times New Roman" w:hAnsi="Times New Roman" w:cs="Times New Roman" w:hint="default"/>
        </w:rPr>
        <w:t xml:space="preserve">tagged corpus. Your task is to recreate the Hidden Markov Model (HMM) </w:t>
      </w:r>
      <w:r>
        <w:rPr>
          <w:rFonts w:ascii="Times New Roman" w:hAnsi="Times New Roman" w:cs="Times New Roman" w:hint="default"/>
          <w:b/>
          <w:bCs/>
        </w:rPr>
        <w:t xml:space="preserve">without using any built-</w:t>
      </w:r>
      <w:r>
        <w:rPr>
          <w:rFonts w:ascii="Times New Roman" w:hAnsi="Times New Roman" w:cs="Times New Roman" w:hint="default"/>
          <w:b/>
          <w:bCs/>
        </w:rPr>
        <w:t xml:space="preserve">in NLP or HMM libraries</w:t>
      </w:r>
      <w:r>
        <w:rPr>
          <w:rFonts w:ascii="Times New Roman" w:hAnsi="Times New Roman" w:cs="Times New Roman" w:hint="default"/>
        </w:rPr>
        <w:t xml:space="preserve">.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From the given corpus,</w:t>
      </w:r>
    </w:p>
    <w:p>
      <w:pPr>
        <w:pBdr/>
        <w:pStyle w:val="Normal"/>
        <w:numPr>
          <w:ilvl w:val="0"/>
          <w:numId w:val="3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determine the </w:t>
      </w:r>
      <w:r>
        <w:rPr>
          <w:rFonts w:ascii="Times New Roman" w:hAnsi="Times New Roman" w:cs="Times New Roman" w:hint="default"/>
          <w:b/>
          <w:bCs/>
        </w:rPr>
        <w:t xml:space="preserve">Emission Probability</w:t>
      </w:r>
      <w:r>
        <w:rPr>
          <w:rFonts w:ascii="Times New Roman" w:hAnsi="Times New Roman" w:cs="Times New Roman" w:hint="default"/>
        </w:rPr>
        <w:t xml:space="preserve"> </w:t>
      </w:r>
    </w:p>
    <w:p>
      <w:pPr>
        <w:pBdr/>
        <w:pStyle w:val="Normal"/>
        <w:numPr>
          <w:ilvl w:val="0"/>
          <w:numId w:val="3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determine the </w:t>
      </w:r>
      <w:r>
        <w:rPr>
          <w:rFonts w:ascii="Times New Roman" w:hAnsi="Times New Roman" w:cs="Times New Roman" w:hint="default"/>
          <w:b/>
          <w:bCs/>
        </w:rPr>
        <w:t xml:space="preserve">Transition Probability</w:t>
      </w:r>
      <w:r>
        <w:rPr>
          <w:rFonts w:ascii="Times New Roman" w:hAnsi="Times New Roman" w:cs="Times New Roman" w:hint="default"/>
        </w:rPr>
        <w:t xml:space="preserve"> </w:t>
      </w:r>
    </w:p>
    <w:p>
      <w:pPr>
        <w:pBdr/>
        <w:pStyle w:val="Normal"/>
        <w:numPr>
          <w:ilvl w:val="0"/>
          <w:numId w:val="3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implement the </w:t>
      </w:r>
      <w:r>
        <w:rPr>
          <w:rFonts w:ascii="Times New Roman" w:hAnsi="Times New Roman" w:cs="Times New Roman" w:hint="default"/>
          <w:b/>
          <w:bCs/>
        </w:rPr>
        <w:t xml:space="preserve">Viterbi Algorithm</w:t>
      </w:r>
      <w:r>
        <w:rPr>
          <w:rFonts w:ascii="Times New Roman" w:hAnsi="Times New Roman" w:cs="Times New Roman" w:hint="default"/>
        </w:rPr>
        <w:t xml:space="preserve"> </w:t>
      </w:r>
    </w:p>
    <w:p>
      <w:pPr>
        <w:pBdr/>
        <w:pStyle w:val="Normal"/>
        <w:numPr>
          <w:ilvl w:val="0"/>
          <w:numId w:val="3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predict the POS tags for the new input sentence. 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Use only Python dictionaries, loops, and basic programming constructs.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Training Corpus</w:t>
      </w:r>
    </w:p>
    <w:tbl>
      <w:tblPr>
        <w:tblStyle w:val="Normal Table"/>
        <w:tblW w:w="0" w:type="auto"/>
        <w:jc w:val="center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/>
        <w:shd w:fill="auto" w:color="auto"/>
      </w:tblPr>
      <w:tblGrid>
        <w:gridCol w:w="4136"/>
        <w:gridCol w:w="1730"/>
      </w:tblGrid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hAnsi="Times New Roman" w:cs="Times New Roman" w:hint="default"/>
                <w:b/>
                <w:bCs/>
              </w:rPr>
              <w:t xml:space="preserve">Sentence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hAnsi="Times New Roman" w:cs="Times New Roman" w:hint="default"/>
                <w:b/>
                <w:bCs/>
              </w:rPr>
              <w:t xml:space="preserve">POS Tags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The/DT boy/NN eats/VBZ rice/NN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DT NN VBZ NN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The/DT girl/NN drinks/VBZ milk/NN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DT NN VBZ NN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A/DT cat/NN drinks/VBZ milk/NN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DT NN VBZ NN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The/DT dog/NN chases/VBZ cat/NN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DT NN VBZ NN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A/DT teacher/NN teaches/VBZ students/NNS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DT NN VBZ NNS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Students/NNS study/VBP English/NN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NNS VBP NN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Birds/NNS fly/VBP high/RB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NNS VBP RB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Children/NNS play/VBP games/NNS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both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</w:rPr>
              <w:t xml:space="preserve">NNS VBP NNS</w:t>
            </w:r>
          </w:p>
        </w:tc>
      </w:tr>
    </w:tbl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New Input Sentence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 cat drinks milk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Tasks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Separate each sentence into words and POS tags. 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Compute the </w:t>
      </w:r>
      <w:r>
        <w:rPr>
          <w:rFonts w:ascii="Times New Roman" w:hAnsi="Times New Roman" w:cs="Times New Roman" w:hint="default"/>
          <w:b/>
          <w:bCs/>
        </w:rPr>
        <w:t xml:space="preserve">Emission Probability</w:t>
      </w:r>
      <w:r>
        <w:rPr>
          <w:rFonts w:ascii="Times New Roman" w:hAnsi="Times New Roman" w:cs="Times New Roman" w:hint="default"/>
        </w:rPr>
        <w:t xml:space="preserve"> of every word. 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Compute the </w:t>
      </w:r>
      <w:r>
        <w:rPr>
          <w:rFonts w:ascii="Times New Roman" w:hAnsi="Times New Roman" w:cs="Times New Roman" w:hint="default"/>
          <w:b/>
          <w:bCs/>
        </w:rPr>
        <w:t xml:space="preserve">Transition Probability</w:t>
      </w:r>
      <w:r>
        <w:rPr>
          <w:rFonts w:ascii="Times New Roman" w:hAnsi="Times New Roman" w:cs="Times New Roman" w:hint="default"/>
        </w:rPr>
        <w:t xml:space="preserve"> between POS tags. 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Recreate the Hidden Markov Model using Python dictionaries. 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Implement the </w:t>
      </w:r>
      <w:r>
        <w:rPr>
          <w:rFonts w:ascii="Times New Roman" w:hAnsi="Times New Roman" w:cs="Times New Roman" w:hint="default"/>
          <w:b/>
          <w:bCs/>
        </w:rPr>
        <w:t xml:space="preserve">Viterbi Algorithm</w:t>
      </w:r>
      <w:r>
        <w:rPr>
          <w:rFonts w:ascii="Times New Roman" w:hAnsi="Times New Roman" w:cs="Times New Roman" w:hint="default"/>
        </w:rPr>
        <w:t xml:space="preserve"> without using any built-</w:t>
      </w:r>
      <w:r>
        <w:rPr>
          <w:rFonts w:ascii="Times New Roman" w:hAnsi="Times New Roman" w:cs="Times New Roman" w:hint="default"/>
        </w:rPr>
        <w:t xml:space="preserve">in HMM/NLP libraries. </w:t>
      </w:r>
    </w:p>
    <w:p>
      <w:pPr>
        <w:pBdr/>
        <w:pStyle w:val="Normal"/>
        <w:numPr>
          <w:ilvl w:val="0"/>
          <w:numId w:val="4"/>
        </w:numPr>
        <w:spacing/>
        <w:ind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Predict the POS tag sequence for “The cat drinks milk”</w:t>
      </w:r>
    </w:p>
    <w:p>
      <w:pPr>
        <w:pBdr/>
        <w:pStyle w:val="Normal"/>
        <w:spacing/>
        <w:ind/>
        <w:jc w:val="both"/>
        <w:rPr>
          <w:rFonts w:ascii="Times New Roman" w:hAnsi="Times New Roman" w:cs="Times New Roman" w:hint="default"/>
        </w:rPr>
      </w:pPr>
    </w:p>
    <w:p>
      <w:pPr>
        <w:pBdr/>
        <w:pStyle w:val="Normal"/>
        <w:spacing/>
        <w:ind/>
        <w:rPr>
          <w:rFonts w:ascii="Times New Roman" w:hAnsi="Times New Roman" w:cs="Times New Roman" w:hint="default"/>
          <w:b/>
          <w:bCs/>
          <w:color w:val="1F4E79"/>
          <w:sz w:val="28"/>
          <w:szCs w:val="28"/>
        </w:rPr>
      </w:pPr>
      <w:r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  <w:t xml:space="preserve">Rubrics for Calculation</w:t>
      </w:r>
    </w:p>
    <w:p>
      <w:pPr>
        <w:pBdr/>
        <w:pStyle w:val="Normal"/>
        <w:spacing w:after="50"/>
        <w:ind/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</w:pPr>
    </w:p>
    <w:tbl>
      <w:tblPr>
        <w:tblStyle w:val="_Style 16"/>
        <w:tblpPr w:leftFromText="180" w:rightFromText="180" w:vertAnchor="text" w:tblpY="66"/>
        <w:tblW w:w="1006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/>
        <w:shd w:fill="auto" w:color="auto"/>
        <w:tblLayout w:type="fixed"/>
      </w:tblPr>
      <w:tblGrid>
        <w:gridCol w:w="1607"/>
        <w:gridCol w:w="1082"/>
        <w:gridCol w:w="1984"/>
        <w:gridCol w:w="2126"/>
        <w:gridCol w:w="1701"/>
        <w:gridCol w:w="1560"/>
      </w:tblGrid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471"/>
        </w:trPr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Criteria</w:t>
            </w:r>
          </w:p>
        </w:tc>
        <w:tc>
          <w:tcPr>
            <w:tcW w:w="108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Weightage (%)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Level 4 (Exemplary)</w:t>
            </w:r>
          </w:p>
        </w:tc>
        <w:tc>
          <w:tcPr>
            <w:tcW w:w="212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Level 3 (Proficient)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Level 2 (Developing)</w:t>
            </w:r>
          </w:p>
        </w:tc>
        <w:tc>
          <w:tcPr>
            <w:tcW w:w="15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/>
              </w:rPr>
              <w:t xml:space="preserve">Level 1 (Beginning)</w:t>
            </w:r>
          </w:p>
        </w:tc>
      </w:tr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740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Misinterprets or fails to understand the scenario</w:t>
            </w:r>
          </w:p>
        </w:tc>
      </w:tr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740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Unable to identify key issues</w:t>
            </w:r>
          </w:p>
        </w:tc>
      </w:tr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740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Unable to apply relevant concepts</w:t>
            </w:r>
          </w:p>
        </w:tc>
      </w:tr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740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Makes well-</w:t>
            </w:r>
            <w:r>
              <w:rPr>
                <w:rFonts w:ascii="Times New Roman" w:hAnsi="Times New Roman" w:cs="Times New Roman" w:hint="default"/>
                <w:color w:val="000000"/>
              </w:rPr>
              <w:t xml:space="preserve">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No clear decisions made or rationale provided</w:t>
            </w:r>
          </w:p>
        </w:tc>
      </w:tr>
      <w:tr>
        <w:tblPrEx>
          <w:tblBorders/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740"/>
        </w:trPr>
        <w:tc>
          <w:tcPr>
            <w:tcW w:w="160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  <w:color w:val="000000"/>
              </w:rPr>
            </w:pPr>
            <w:r>
              <w:rPr>
                <w:rFonts w:ascii="Times New Roman" w:hAnsi="Times New Roman" w:cs="Times New Roman" w:hint="default"/>
                <w:color w:val="000000"/>
              </w:rPr>
              <w:t xml:space="preserve">Disorganized and difficult to understand</w:t>
            </w: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</w:pPr>
    </w:p>
    <w:p>
      <w:pPr>
        <w:pBdr/>
        <w:pStyle w:val="Normal"/>
        <w:spacing w:after="50"/>
        <w:ind/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</w:pPr>
    </w:p>
    <w:tbl>
      <w:tblPr>
        <w:tblStyle w:val="_Style 17"/>
        <w:tblW w:w="984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081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Q. No. / Criteria Level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Understanding of Scenario</w:t>
            </w:r>
          </w:p>
        </w:tc>
        <w:tc>
          <w:tcPr>
            <w:tcW w:w="1585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Identification of Key Issues</w:t>
            </w:r>
          </w:p>
        </w:tc>
        <w:tc>
          <w:tcPr>
            <w:tcW w:w="14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Application of Concepts</w:t>
            </w:r>
          </w:p>
        </w:tc>
        <w:tc>
          <w:tcPr>
            <w:tcW w:w="118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Decision Making</w:t>
            </w:r>
          </w:p>
        </w:tc>
        <w:tc>
          <w:tcPr>
            <w:tcW w:w="1319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Clarity of Response</w:t>
            </w:r>
          </w:p>
        </w:tc>
        <w:tc>
          <w:tcPr>
            <w:tcW w:w="801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Sub. Total</w:t>
            </w:r>
          </w:p>
        </w:tc>
        <w:tc>
          <w:tcPr>
            <w:tcW w:w="77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Total 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403"/>
        </w:trPr>
        <w:tc>
          <w:tcPr>
            <w:tcW w:w="987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w="1769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15</w:t>
            </w:r>
          </w:p>
        </w:tc>
        <w:tc>
          <w:tcPr>
            <w:tcW w:w="1585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15</w:t>
            </w:r>
          </w:p>
        </w:tc>
        <w:tc>
          <w:tcPr>
            <w:tcW w:w="14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25</w:t>
            </w:r>
          </w:p>
        </w:tc>
        <w:tc>
          <w:tcPr>
            <w:tcW w:w="118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20</w:t>
            </w:r>
          </w:p>
        </w:tc>
        <w:tc>
          <w:tcPr>
            <w:tcW w:w="1319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15</w:t>
            </w:r>
          </w:p>
        </w:tc>
        <w:tc>
          <w:tcPr>
            <w:tcW w:w="801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90</w:t>
            </w:r>
          </w:p>
        </w:tc>
        <w:tc>
          <w:tcPr>
            <w:tcW w:w="772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50"/>
              <w:ind/>
              <w:jc w:val="center"/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22"/>
                <w:szCs w:val="22"/>
              </w:rPr>
              <w:t xml:space="preserve">90</w:t>
            </w:r>
          </w:p>
        </w:tc>
      </w:tr>
    </w:tbl>
    <w:p>
      <w:pPr>
        <w:pBdr/>
        <w:pStyle w:val="Normal"/>
        <w:spacing w:after="50"/>
        <w:ind/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</w:pPr>
    </w:p>
    <w:p>
      <w:pPr>
        <w:pBdr/>
        <w:pStyle w:val="Normal"/>
        <w:spacing w:after="50"/>
        <w:ind/>
        <w:rPr>
          <w:rFonts w:ascii="Times New Roman" w:hAnsi="Times New Roman" w:cs="Times New Roman" w:hint="default"/>
          <w:b/>
          <w:bCs/>
          <w:color w:val="1F4E79"/>
          <w:sz w:val="22"/>
          <w:szCs w:val="22"/>
        </w:rPr>
      </w:pPr>
    </w:p>
    <w:tbl>
      <w:tblPr>
        <w:tblStyle w:val="_Style 18"/>
        <w:tblW w:w="10080" w:type="dxa"/>
        <w:jc w:val="left"/>
        <w:tblInd w:w="0" w:type="dxa"/>
        <w:tblCellMar>
          <w:top w:w="0" w:type="dxa"/>
          <w:left w:w="115" w:type="dxa"/>
          <w:bottom w:w="0" w:type="dxa"/>
          <w:right w:w="1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360"/>
        <w:gridCol w:w="3360"/>
        <w:gridCol w:w="3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Faculty In-charge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Course Coordinator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6E4F0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1F4E79"/>
                <w:sz w:val="18"/>
                <w:szCs w:val="18"/>
              </w:rPr>
              <w:t xml:space="preserve">Program Director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Times New Roman" w:hAnsi="Times New Roman" w:cs="Times New Roman" w:hint="default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Signature: 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Signature: _______________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hRule="atLeast" w:val="20"/>
        </w:trPr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Date: ___________________</w:t>
            </w:r>
          </w:p>
        </w:tc>
        <w:tc>
          <w:tcPr>
            <w:tcW w:w="3360" w:type="dxa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FFFFF" w:color="auto" w:val="clear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  <w:bookmarkStart w:name="_GoBack" w:id="1"/>
      <w:bookmarkEnd w:id="1"/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  <w:sz w:val="32"/>
          <w:szCs w:val="32"/>
        </w:rPr>
      </w:pPr>
      <w:r>
        <w:rPr>
          <w:rFonts w:ascii="Times New Roman" w:hAnsi="Times New Roman" w:cs="Times New Roman" w:hint="default"/>
          <w:b/>
          <w:bCs/>
          <w:sz w:val="32"/>
          <w:szCs w:val="32"/>
        </w:rPr>
        <w:t xml:space="preserve">Q1 Solution — HMM POS Tagging</w:t>
      </w:r>
    </w:p>
    <w:p>
      <w:pPr>
        <w:pBdr/>
        <w:pStyle w:val="Normal"/>
        <w:spacing/>
        <w:ind/>
        <w:rPr>
          <w:rFonts w:ascii="Times New Roman" w:hAnsi="Times New Roman" w:cs="Times New Roman" w:hint="default"/>
        </w:rPr>
      </w:pPr>
    </w:p>
    <w:p>
      <w:pPr>
        <w:pBdr/>
        <w:pStyle w:val="Heading 2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bCs/>
          <w:sz w:val="24"/>
          <w:szCs w:val="24"/>
        </w:rPr>
        <w:t xml:space="preserve">1. Separate Each Sentence into Words and POS Tags</w:t>
      </w:r>
    </w:p>
    <w:tbl>
      <w:tblPr>
        <w:tblStyle w:val="Normal Table"/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 w:val="clear"/>
      </w:tblPr>
      <w:tblGrid>
        <w:gridCol w:w="2614"/>
        <w:gridCol w:w="2769"/>
        <w:gridCol w:w="2044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Sentence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Words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POS Tags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 boy eats rice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The, boy, eats, rice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DT, NN, VBZ, 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 girl drinks 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The, girl, drinks, 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DT, NN, VBZ, 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A cat drinks 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A, cat, drinks, 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DT, NN, VBZ, 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 dog chases cat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The, dog, chases, cat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DT, NN, VBZ, 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A teacher teaches students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A, teacher, teaches, students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DT, NN, VBZ, NNS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Students study English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Students, study, English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NNS, VBP, 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Birds fly high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Birds, fly, high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NNS, VBP, RB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Children play games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Children, play, games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NNS, VBP, NNS</w:t>
            </w:r>
          </w:p>
        </w:tc>
      </w:tr>
    </w:tbl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  <w:sz w:val="28"/>
          <w:szCs w:val="28"/>
        </w:rPr>
      </w:pPr>
      <w:r>
        <w:rPr>
          <w:rFonts w:ascii="Times New Roman" w:hAnsi="Times New Roman" w:cs="Times New Roman" w:hint="default"/>
          <w:b/>
          <w:bCs/>
          <w:sz w:val="28"/>
          <w:szCs w:val="28"/>
        </w:rPr>
        <w:t xml:space="preserve">2. Compute the Emission Probability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Formula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P(word∣tag)=Count(tag)Count(word,tag)​ 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POS Tag Counts</w:t>
      </w:r>
    </w:p>
    <w:tbl>
      <w:tblPr>
        <w:tblStyle w:val="Normal Table"/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 w:val="clear"/>
      </w:tblPr>
      <w:tblGrid>
        <w:gridCol w:w="980"/>
        <w:gridCol w:w="715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POS Tag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Count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5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5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5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RB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</w:t>
            </w:r>
          </w:p>
        </w:tc>
      </w:tr>
    </w:tbl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Emission Probabilities</w:t>
      </w:r>
    </w:p>
    <w:tbl>
      <w:tblPr>
        <w:tblStyle w:val="Normal Table"/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 w:val="clear"/>
      </w:tblPr>
      <w:tblGrid>
        <w:gridCol w:w="915"/>
        <w:gridCol w:w="540"/>
        <w:gridCol w:w="1247"/>
        <w:gridCol w:w="123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Word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Tag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Calculation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Probability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3/5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0.60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A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2/5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0.40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boy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girl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rice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2/10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cat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2/10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dog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teacher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English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1/10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0.10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eats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drinks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2/5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0.40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chases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teaches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students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Students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Birds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Children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games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study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fly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play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high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RB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1/1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1.00</w:t>
            </w:r>
          </w:p>
        </w:tc>
      </w:tr>
    </w:tbl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Examples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P(The∣DT)=53​=0.60 P(cat∣NN)=102​=0.20 P(drinks∣VBZ)=52​=0.40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Therefore, the emission probabilities are obtained from the frequency of each word under its corresponding POS tag.</w:t>
      </w: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3. Compute the Transition Probability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Formula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P(Tagj​∣Tagi​)=Total outgoing transitions from Tagi​Count(Tagi​→Tagj​)​ 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Transition Counts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DT  → NN       = 5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NN  → VBZ      = 5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VBZ → NN       = 4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VBZ → NNS      = 1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NNS → VBP      = 3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VBP → NN       = 1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VBP → RB       = 1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VBP → NNS      = 1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Transition Probabilities</w:t>
      </w:r>
    </w:p>
    <w:tbl>
      <w:tblPr>
        <w:tblStyle w:val="Normal Table"/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 w:val="clear"/>
      </w:tblPr>
      <w:tblGrid>
        <w:gridCol w:w="644"/>
        <w:gridCol w:w="540"/>
        <w:gridCol w:w="1247"/>
        <w:gridCol w:w="123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From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To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Calculation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Probability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5/5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1.00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5/5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1.00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4/5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0.80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1/5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0.20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3/3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1.00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RB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VBP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1/3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Style w:val="Strong"/>
                <w:rFonts w:ascii="Times New Roman" w:eastAsia="SimSun" w:hAnsi="Times New Roman" w:cs="Times New Roman" w:hint="default"/>
                <w:sz w:val="24"/>
                <w:szCs w:val="24"/>
              </w:rPr>
              <w:t xml:space="preserve">0.33</w:t>
            </w:r>
          </w:p>
        </w:tc>
      </w:tr>
    </w:tbl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Important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For example: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P(VBZ∣NN)=55​=1.00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because there are </w:t>
      </w:r>
      <w:r>
        <w:rPr>
          <w:rStyle w:val="Strong"/>
          <w:rFonts w:ascii="Times New Roman" w:hAnsi="Times New Roman" w:cs="Times New Roman" w:hint="default"/>
        </w:rPr>
        <w:t xml:space="preserve">5 outgoing NN transitions</w:t>
      </w:r>
      <w:r>
        <w:rPr>
          <w:rFonts w:ascii="Times New Roman" w:hAnsi="Times New Roman" w:cs="Times New Roman" w:hint="default"/>
        </w:rPr>
        <w:t xml:space="preserve">, and all 5 go to </w:t>
      </w:r>
      <w:r>
        <w:rPr>
          <w:rStyle w:val="HTML Code"/>
          <w:rFonts w:ascii="Times New Roman" w:hAnsi="Times New Roman" w:cs="Times New Roman" w:hint="default"/>
        </w:rPr>
        <w:t xml:space="preserve">VBZ</w:t>
      </w:r>
      <w:r>
        <w:rPr>
          <w:rFonts w:ascii="Times New Roman" w:hAnsi="Times New Roman" w:cs="Times New Roman" w:hint="default"/>
        </w:rPr>
        <w:t xml:space="preserve">.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Similarly: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eastAsia="SimSun" w:hAnsi="Times New Roman" w:cs="Times New Roman" w:hint="default"/>
          <w:sz w:val="24"/>
          <w:szCs w:val="24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P(VBP∣NNS)=33​=1.00 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eastAsia="SimSun" w:hAnsi="Times New Roman" w:cs="Times New Roman" w:hint="default"/>
          <w:sz w:val="24"/>
          <w:szCs w:val="24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4. Recreate the Hidden Markov Model Using Python Dictionaries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 following program automatically obtains the HMM probabilities from the given training corpus.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Training corpus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training_data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[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"The"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"boy"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"eats"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"rice"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"VBZ"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"The"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"girl"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"drinks"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"milk"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"VBZ"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"A"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"cat"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"drinks"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"milk"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"VBZ"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"The"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"dog"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"chases"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"cat"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"VBZ"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"A"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"teacher"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"teaches"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"students"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"VBZ"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"Students"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"study"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"English"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"VBP"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"Birds"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"fly"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"high"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"VBP"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"RB"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]),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([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"Children"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"play"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"games"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"VBP"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"NNS"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tag_count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emission_count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transition_count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Count tags and word-tag pairs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words, tags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training_data: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word, tag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zip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(words, tags):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tag_count[tag]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tag_count.get(tag,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+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not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emission_count: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emission_count[tag]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emission_count[tag][word]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emission_count[tag].get(word,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+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Count transitions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words, tags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training_data: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i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range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len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(tags)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current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tags[i]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next_tag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tags[i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+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current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not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transition_count: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transition_count[current]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transition_count[current][next_tag]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transition_count[current].get(next_tag,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+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Emission probabilities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emission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emission_count: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emission[tag]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word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emission_count[tag]: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emission[tag][word]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emission_count[tag][word]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/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tag_count[tag]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Transition probabilities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transition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tag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transition_count: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transition[tag]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total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sum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(transition_count[tag].values())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next_tag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transition_count[tag]: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transition[tag][next_tag]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transition_count[tag][next_tag]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/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total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"Emission Probabilities:"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(emission)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</w:t>
      </w:r>
      <w:r>
        <w:rPr>
          <w:rFonts w:ascii="Consolas" w:eastAsia="Consolas" w:hAnsi="Consolas" w:cs="Consolas" w:hint="default"/>
          <w:b w:val="0"/>
          <w:color w:val="D7BA7D"/>
          <w:sz w:val="16"/>
          <w:szCs w:val="16"/>
          <w:highlight w:val="black"/>
        </w:rPr>
        <w:t xml:space="preserve">\n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Transition Probabilities:"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CDCAA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(transition)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5. Implement the Viterbi Algorithm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 Viterbi algorithm finds the </w:t>
      </w:r>
      <w:r>
        <w:rPr>
          <w:rStyle w:val="Strong"/>
          <w:rFonts w:ascii="Times New Roman" w:hAnsi="Times New Roman" w:cs="Times New Roman" w:hint="default"/>
        </w:rPr>
        <w:t xml:space="preserve">most probable sequence of hidden POS tags</w:t>
      </w:r>
      <w:r>
        <w:rPr>
          <w:rFonts w:ascii="Times New Roman" w:hAnsi="Times New Roman" w:cs="Times New Roman" w:hint="default"/>
        </w:rPr>
        <w:t xml:space="preserve"> by considering both: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Previous probability×Transition probability×Emission probability 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Python Program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Viterbi Algorithm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[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"The"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"cat"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"drinks"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"milk"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4EC9B0"/>
          <w:sz w:val="16"/>
          <w:szCs w:val="16"/>
          <w:highlight w:val="black"/>
        </w:rPr>
        <w:t xml:space="preserve">list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(emission.keys())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[]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backpointer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[]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First word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]: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else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: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None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append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backpointer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append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first_back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Remaining words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4EC9B0"/>
          <w:sz w:val="16"/>
          <w:szCs w:val="16"/>
          <w:highlight w:val="black"/>
        </w:rPr>
        <w:t xml:space="preserve">range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len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)):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{}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word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None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transition: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transition[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transition_probability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transition[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word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569CD6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emission[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emission_probability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emission[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word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*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transition_probability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*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emission_probability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if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&gt;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best_probability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probability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            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best_previous_tag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previous_tag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best_probability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best_previous_tag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append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current_row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backpointer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append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current_back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Find best final tag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last_tag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max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],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FFA657"/>
          <w:sz w:val="16"/>
          <w:szCs w:val="16"/>
          <w:highlight w:val="black"/>
        </w:rPr>
        <w:t xml:space="preserve">key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viterbi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].get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predicted_tags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last_tag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8B949E"/>
          <w:sz w:val="16"/>
          <w:szCs w:val="16"/>
          <w:highlight w:val="black"/>
        </w:rPr>
        <w:t xml:space="preserve"># Backtracking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for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586C0"/>
          <w:sz w:val="16"/>
          <w:szCs w:val="16"/>
          <w:highlight w:val="black"/>
        </w:rPr>
        <w:t xml:space="preserve">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4EC9B0"/>
          <w:sz w:val="16"/>
          <w:szCs w:val="16"/>
          <w:highlight w:val="black"/>
        </w:rPr>
        <w:t xml:space="preserve">range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len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0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-</w:t>
      </w:r>
      <w:r>
        <w:rPr>
          <w:rFonts w:ascii="Consolas" w:eastAsia="Consolas" w:hAnsi="Consolas" w:cs="Consolas" w:hint="default"/>
          <w:b w:val="0"/>
          <w:color w:val="B5CEA8"/>
          <w:sz w:val="16"/>
          <w:szCs w:val="16"/>
          <w:highlight w:val="black"/>
        </w:rPr>
        <w:t xml:space="preserve">1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last_tag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D4D4D4"/>
          <w:sz w:val="16"/>
          <w:szCs w:val="16"/>
          <w:highlight w:val="black"/>
        </w:rPr>
        <w:t xml:space="preserve">=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backpointer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i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][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last_tag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]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    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predicted_tags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append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last_tag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predicted_tags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reverse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()</w:t>
      </w:r>
    </w:p>
    <w:p>
      <w:pPr>
        <w:pBdr/>
        <w:pStyle w:val="Normal"/>
        <w:keepNext w:val="0"/>
        <w:keepLines w:val="0"/>
        <w:spacing w:after="240" w:afterAutospacing="false"/>
        <w:widowControl w:val="1"/>
        <w:ind/>
        <w:jc w:val="left"/>
        <w:rPr/>
      </w:pP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</w:t>
      </w:r>
      <w:r>
        <w:rPr>
          <w:rFonts w:ascii="Consolas" w:eastAsia="Consolas" w:hAnsi="Consolas" w:cs="Consolas" w:hint="default"/>
          <w:b w:val="0"/>
          <w:color w:val="D7BA7D"/>
          <w:sz w:val="16"/>
          <w:szCs w:val="16"/>
          <w:highlight w:val="black"/>
        </w:rPr>
        <w:t xml:space="preserve">\n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Sentence :"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 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join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sentence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))</w:t>
      </w:r>
    </w:p>
    <w:p>
      <w:pPr>
        <w:pBdr/>
        <w:pStyle w:val="Normal"/>
        <w:keepNext w:val="0"/>
        <w:keepLines w:val="0"/>
        <w:spacing w:line="228" w:lineRule="atLeast"/>
        <w:widowControl w:val="1"/>
        <w:ind/>
        <w:jc w:val="left"/>
        <w:rPr>
          <w:rFonts w:ascii="Consolas" w:eastAsia="Consolas" w:hAnsi="Consolas" w:cs="Consolas" w:hint="default"/>
          <w:b w:val="0"/>
          <w:color w:val="BBBEBF"/>
          <w:sz w:val="16"/>
          <w:szCs w:val="16"/>
        </w:rPr>
      </w:pP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print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"POS Tags :"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, </w:t>
      </w:r>
      <w:r>
        <w:rPr>
          <w:rFonts w:ascii="Consolas" w:eastAsia="Consolas" w:hAnsi="Consolas" w:cs="Consolas" w:hint="default"/>
          <w:b w:val="0"/>
          <w:color w:val="A5D6FF"/>
          <w:sz w:val="16"/>
          <w:szCs w:val="16"/>
          <w:highlight w:val="black"/>
        </w:rPr>
        <w:t xml:space="preserve">" "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.</w:t>
      </w:r>
      <w:r>
        <w:rPr>
          <w:rFonts w:ascii="Consolas" w:eastAsia="Consolas" w:hAnsi="Consolas" w:cs="Consolas" w:hint="default"/>
          <w:b w:val="0"/>
          <w:color w:val="D2A8FF"/>
          <w:sz w:val="16"/>
          <w:szCs w:val="16"/>
          <w:highlight w:val="black"/>
        </w:rPr>
        <w:t xml:space="preserve">join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(</w:t>
      </w:r>
      <w:r>
        <w:rPr>
          <w:rFonts w:ascii="Consolas" w:eastAsia="Consolas" w:hAnsi="Consolas" w:cs="Consolas" w:hint="default"/>
          <w:b w:val="0"/>
          <w:color w:val="C9D1D9"/>
          <w:sz w:val="16"/>
          <w:szCs w:val="16"/>
          <w:highlight w:val="black"/>
        </w:rPr>
        <w:t xml:space="preserve">predicted_tags</w:t>
      </w:r>
      <w:r>
        <w:rPr>
          <w:rFonts w:ascii="Consolas" w:eastAsia="Consolas" w:hAnsi="Consolas" w:cs="Consolas" w:hint="default"/>
          <w:b w:val="0"/>
          <w:color w:val="BBBEBF"/>
          <w:sz w:val="16"/>
          <w:szCs w:val="16"/>
          <w:highlight w:val="black"/>
        </w:rPr>
        <w:t xml:space="preserve">))</w:t>
      </w:r>
    </w:p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Viterbi Calculation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For the input: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The cat drinks milk</w:t>
      </w: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Step 1 — The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Only </w:t>
      </w:r>
      <w:r>
        <w:rPr>
          <w:rStyle w:val="HTML Code"/>
          <w:rFonts w:ascii="Times New Roman" w:hAnsi="Times New Roman" w:cs="Times New Roman" w:hint="default"/>
        </w:rPr>
        <w:t xml:space="preserve">DT</w:t>
      </w:r>
      <w:r>
        <w:rPr>
          <w:rFonts w:ascii="Times New Roman" w:hAnsi="Times New Roman" w:cs="Times New Roman" w:hint="default"/>
        </w:rPr>
        <w:t xml:space="preserve"> has an emission probability for </w:t>
      </w:r>
      <w:r>
        <w:rPr>
          <w:rStyle w:val="HTML Code"/>
          <w:rFonts w:ascii="Times New Roman" w:hAnsi="Times New Roman" w:cs="Times New Roman" w:hint="default"/>
        </w:rPr>
        <w:t xml:space="preserve">The</w:t>
      </w:r>
      <w:r>
        <w:rPr>
          <w:rFonts w:ascii="Times New Roman" w:hAnsi="Times New Roman" w:cs="Times New Roman" w:hint="default"/>
        </w:rPr>
        <w:t xml:space="preserve">.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P(The∣DT)=0.60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The → DT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Probability: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0.60 </w:t>
      </w:r>
    </w:p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Step 2 — cat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Transition: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P(NN∣DT)=1.00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Emission: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P(cat∣NN)=0.20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Therefore: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0.60×1.00×0.20=0.12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The → DT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cat → NN</w:t>
      </w:r>
    </w:p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Step 3 — drinks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Transition: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P(VBZ∣NN)=1.00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Emission: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P(drinks∣VBZ)=0.40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Therefore: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0.12×1.00×0.40=0.048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So: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The → DT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cat → NN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drinks → VBZ</w:t>
      </w:r>
    </w:p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Step 4 — milk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Transition: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P(NN∣VBZ)=0.80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Emission: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P(milk∣NN)=0.20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Therefore:</w:t>
      </w:r>
    </w:p>
    <w:p>
      <w:pPr>
        <w:pBdr/>
        <w:pStyle w:val="Normal"/>
        <w:keepNext w:val="0"/>
        <w:keepLines w:val="0"/>
        <w:spacing/>
        <w:widowControl w:val="1"/>
        <w:ind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SimSun" w:hAnsi="Times New Roman" w:cs="Times New Roman" w:hint="default"/>
          <w:sz w:val="24"/>
          <w:szCs w:val="24"/>
        </w:rPr>
        <w:t xml:space="preserve">0.048×0.80×0.20=0.00768 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Final path: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DT → NN → VBZ → NN</w:t>
      </w:r>
    </w:p>
    <w:p>
      <w:pPr>
        <w:pBdr/>
        <w:pStyle w:val="Normal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</w:p>
    <w:p>
      <w:pPr>
        <w:pBdr/>
        <w:pStyle w:val="Heading 1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  <w:b/>
          <w:bCs/>
        </w:rPr>
      </w:pPr>
      <w:r>
        <w:rPr>
          <w:rFonts w:ascii="Times New Roman" w:hAnsi="Times New Roman" w:cs="Times New Roman" w:hint="default"/>
          <w:b/>
          <w:bCs/>
        </w:rPr>
        <w:t xml:space="preserve">6. Predict the POS Tag Sequence</w:t>
      </w:r>
    </w:p>
    <w:tbl>
      <w:tblPr>
        <w:tblStyle w:val="Normal Table"/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 w:val="clear"/>
      </w:tblPr>
      <w:tblGrid>
        <w:gridCol w:w="675"/>
        <w:gridCol w:w="2022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Word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eastAsia="SimSun" w:hAnsi="Times New Roman" w:cs="Times New Roman" w:hint="default"/>
                <w:b/>
                <w:bCs/>
                <w:sz w:val="24"/>
                <w:szCs w:val="24"/>
              </w:rPr>
              <w:t xml:space="preserve">Predicted POS Tag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The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cat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drinks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VBZ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milk</w:t>
            </w:r>
          </w:p>
        </w:tc>
        <w:tc>
          <w:tcPr>
            <w:tcW w:type="auto" w:w="0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SimSun" w:hAnsi="Times New Roman" w:cs="Times New Roman" w:hint="default"/>
                <w:sz w:val="24"/>
                <w:szCs w:val="24"/>
              </w:rPr>
              <w:t xml:space="preserve">NN</w:t>
            </w:r>
          </w:p>
        </w:tc>
      </w:tr>
    </w:tbl>
    <w:p>
      <w:pPr>
        <w:pBdr/>
        <w:pStyle w:val="Heading 3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Final Output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Sentence : The cat drinks milk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POS Tags : DT NN VBZ NN</w:t>
      </w:r>
    </w:p>
    <w:p>
      <w:pPr>
        <w:pBdr/>
        <w:pStyle w:val="Heading 2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Result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 xml:space="preserve">The Hidden Markov Model was successfully recreated from the manually POS-tagged training corpus. The emission and transition probabilities were calculated, and the Viterbi algorithm was implemented without using any built-in NLP or HMM library. The predicted POS tag sequence for </w:t>
      </w:r>
      <w:r>
        <w:rPr>
          <w:rStyle w:val="Strong"/>
          <w:rFonts w:ascii="Times New Roman" w:hAnsi="Times New Roman" w:cs="Times New Roman" w:hint="default"/>
        </w:rPr>
        <w:t xml:space="preserve">"The cat drinks milk"</w:t>
      </w:r>
      <w:r>
        <w:rPr>
          <w:rFonts w:ascii="Times New Roman" w:hAnsi="Times New Roman" w:cs="Times New Roman" w:hint="default"/>
        </w:rPr>
        <w:t xml:space="preserve"> is:</w:t>
      </w:r>
    </w:p>
    <w:p>
      <w:pPr>
        <w:pBdr/>
        <w:pStyle w:val="HTML Preformatted"/>
        <w:keepNext w:val="0"/>
        <w:keepLines w:val="0"/>
        <w:spacing/>
        <w:widowControl w:val="1"/>
        <w:ind/>
        <w:rPr>
          <w:rFonts w:ascii="Times New Roman" w:hAnsi="Times New Roman" w:cs="Times New Roman" w:hint="default"/>
        </w:rPr>
      </w:pPr>
      <w:r>
        <w:rPr>
          <w:rStyle w:val="HTML Code"/>
          <w:rFonts w:ascii="Times New Roman" w:hAnsi="Times New Roman" w:cs="Times New Roman" w:hint="default"/>
        </w:rPr>
        <w:t xml:space="preserve">DT NN VBZ NN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  <w:between w:val="none" w:sz="0" w:space="0"/>
        </w:pBdr>
        <w:pStyle w:val="Normal"/>
        <w:spacing w:line="276" w:lineRule="auto"/>
        <w:widowControl w:val="0"/>
        <w:ind/>
        <w:rPr>
          <w:rFonts w:ascii="Times New Roman" w:hAnsi="Times New Roman" w:cs="Times New Roman" w:hint="default"/>
        </w:rPr>
      </w:pPr>
    </w:p>
    <w:sectPr>
      <w:type w:val="nextPage"/>
      <w:pgSz w:w="12240" w:h="15840"/>
      <w:pgMar w:top="426" w:right="1080" w:bottom="568" w:left="108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C8C002A"/>
    <w:lvl w:ilvl="0">
      <w:start w:val="0"/>
      <w:numFmt w:val="bullet"/>
      <w:suff w:val="tab"/>
      <w:lvlText w:val="•"/>
      <w:pPr>
        <w:pBdr/>
        <w:spacing/>
        <w:ind w:left="720" w:hanging="360"/>
      </w:pPr>
      <w:rPr/>
    </w:lvl>
    <w:lvl w:ilvl="1">
      <w:start w:val="0"/>
      <w:numFmt w:val="bullet"/>
      <w:suff w:val="tab"/>
      <w:lvlText w:val=""/>
      <w:pPr>
        <w:pBdr/>
        <w:spacing/>
        <w:ind w:left="0" w:firstLine="0"/>
      </w:pPr>
      <w:rPr/>
    </w:lvl>
    <w:lvl w:ilvl="2">
      <w:start w:val="0"/>
      <w:numFmt w:val="bullet"/>
      <w:suff w:val="tab"/>
      <w:lvlText w:val=""/>
      <w:pPr>
        <w:pBdr/>
        <w:spacing/>
        <w:ind w:left="0" w:firstLine="0"/>
      </w:pPr>
      <w:rPr/>
    </w:lvl>
    <w:lvl w:ilvl="3">
      <w:start w:val="0"/>
      <w:numFmt w:val="bullet"/>
      <w:suff w:val="tab"/>
      <w:lvlText w:val=""/>
      <w:pPr>
        <w:pBdr/>
        <w:spacing/>
        <w:ind w:left="0" w:firstLine="0"/>
      </w:pPr>
      <w:rPr/>
    </w:lvl>
    <w:lvl w:ilvl="4">
      <w:start w:val="0"/>
      <w:numFmt w:val="bullet"/>
      <w:suff w:val="tab"/>
      <w:lvlText w:val=""/>
      <w:pPr>
        <w:pBdr/>
        <w:spacing/>
        <w:ind w:left="0" w:firstLine="0"/>
      </w:pPr>
      <w:rPr/>
    </w:lvl>
    <w:lvl w:ilvl="5">
      <w:start w:val="0"/>
      <w:numFmt w:val="bullet"/>
      <w:suff w:val="tab"/>
      <w:lvlText w:val=""/>
      <w:pPr>
        <w:pBdr/>
        <w:spacing/>
        <w:ind w:left="0" w:firstLine="0"/>
      </w:pPr>
      <w:rPr/>
    </w:lvl>
    <w:lvl w:ilvl="6">
      <w:start w:val="0"/>
      <w:numFmt w:val="bullet"/>
      <w:suff w:val="tab"/>
      <w:lvlText w:val=""/>
      <w:pPr>
        <w:pBdr/>
        <w:spacing/>
        <w:ind w:left="0" w:firstLine="0"/>
      </w:pPr>
      <w:rPr/>
    </w:lvl>
    <w:lvl w:ilvl="7">
      <w:start w:val="0"/>
      <w:numFmt w:val="bullet"/>
      <w:suff w:val="tab"/>
      <w:lvlText w:val=""/>
      <w:pPr>
        <w:pBdr/>
        <w:spacing/>
        <w:ind w:left="0" w:firstLine="0"/>
      </w:pPr>
      <w:rPr/>
    </w:lvl>
    <w:lvl w:ilvl="8">
      <w:start w:val="0"/>
      <w:numFmt w:val="bullet"/>
      <w:suff w:val="tab"/>
      <w:lvlText w:val=""/>
      <w:pPr>
        <w:pBdr/>
        <w:spacing/>
        <w:ind w:left="0" w:firstLine="0"/>
      </w:pPr>
      <w:rPr/>
    </w:lvl>
  </w:abstractNum>
  <w:abstractNum w:abstractNumId="2">
    <w:nsid w:val="1C825A0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left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left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left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left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left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left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left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left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left" w:pos="6480"/>
        </w:tabs>
      </w:pPr>
      <w:rPr>
        <w:rFonts w:ascii="Wingdings" w:hAnsi="Wingdings" w:hint="default"/>
        <w:sz w:val="20"/>
      </w:rPr>
    </w:lvl>
  </w:abstractNum>
  <w:abstractNum w:abstractNumId="3">
    <w:nsid w:val="43B52899"/>
    <w:lvl w:ilvl="0">
      <w:start w:val="1"/>
      <w:numFmt w:val="decimal"/>
      <w:suff w:val="tab"/>
      <w:lvlText w:val="%1."/>
      <w:pPr>
        <w:pBdr/>
        <w:spacing/>
        <w:ind w:left="720" w:hanging="360"/>
        <w:tabs>
          <w:tab w:val="left" w:pos="720"/>
        </w:tabs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360"/>
        <w:tabs>
          <w:tab w:val="left" w:pos="144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360"/>
        <w:tabs>
          <w:tab w:val="left" w:pos="216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  <w:tabs>
          <w:tab w:val="left" w:pos="288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360"/>
        <w:tabs>
          <w:tab w:val="left" w:pos="360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360"/>
        <w:tabs>
          <w:tab w:val="left" w:pos="43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  <w:tabs>
          <w:tab w:val="left" w:pos="504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360"/>
        <w:tabs>
          <w:tab w:val="left" w:pos="576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360"/>
        <w:tabs>
          <w:tab w:val="left" w:pos="6480"/>
        </w:tabs>
      </w:pPr>
      <w:rPr/>
    </w:lvl>
  </w:abstract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="Arial" w:eastAsia="Arial" w:hAnsi="Arial" w:cs="Arial"/>
    </w:rPr>
  </w:style>
  <w:style w:type="paragraph" w:styleId="Heading 1">
    <w:name w:val="Heading 1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0"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1"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2"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3"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4"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outlineLvl w:val="5"/>
      <w:spacing/>
      <w:ind/>
    </w:pPr>
    <w:rPr>
      <w:color w:val="1F4D78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character" w:styleId="HTML Code">
    <w:name w:val="HTML Code"/>
    <w:basedOn w:val="Default Paragraph Font"/>
    <w:rPr>
      <w:rFonts w:ascii="Courier New" w:hAnsi="Courier New" w:cs="Courier New"/>
      <w:sz w:val="20"/>
      <w:szCs w:val="20"/>
    </w:rPr>
  </w:style>
  <w:style w:type="paragraph" w:styleId="HTML Preformatted">
    <w:name w:val="HTML Preformatted"/>
    <w:next w:val="HTML Preformatted"/>
    <w:pPr>
      <w:pBdr/>
      <w:spacing/>
      <w:ind/>
      <w:jc w:val="left"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SimSun" w:eastAsia="SimSun" w:hAnsi="SimSun" w:cs="SimSun" w:hint="eastAsia"/>
      <w:sz w:val="24"/>
      <w:szCs w:val="24"/>
    </w:rPr>
  </w:style>
  <w:style w:type="paragraph" w:styleId="Normal (Web)">
    <w:name w:val="Normal (Web)"/>
    <w:next w:val="Normal (Web)"/>
    <w:pPr>
      <w:pBdr/>
      <w:spacing w:before="0" w:beforeAutospacing="true" w:after="0" w:afterAutospacing="true"/>
      <w:ind w:left="0" w:right="0"/>
      <w:jc w:val="left"/>
    </w:pPr>
    <w:rPr>
      <w:rFonts w:ascii="Times New Roman" w:eastAsia="SimSu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/>
        <w:left w:val="none" w:sz="0" w:space="0"/>
        <w:bottom w:val="none" w:sz="0" w:space="0"/>
        <w:right w:val="none" w:sz="0" w:space="0"/>
        <w:between w:val="none" w:sz="0" w:space="0"/>
      </w:pBdr>
      <w:spacing/>
      <w:ind/>
    </w:pPr>
    <w:rPr>
      <w:color w:val="000000"/>
      <w:sz w:val="56"/>
      <w:szCs w:val="56"/>
    </w:rPr>
  </w:style>
  <w:style w:type="table" w:styleId="TableNormal">
    <w:name w:val="TableNormal"/>
    <w:next w:val="TableNormal"/>
  </w:style>
  <w:style w:type="table" w:styleId="_Style 12">
    <w:name w:val="_Style 12"/>
    <w:basedOn w:val="TableNormal"/>
    <w:next w:val="_Style 12"/>
  </w:style>
  <w:style w:type="table" w:styleId="_Style 13">
    <w:name w:val="_Style 13"/>
    <w:basedOn w:val="TableNormal"/>
    <w:next w:val="_Style 13"/>
  </w:style>
  <w:style w:type="table" w:styleId="_Style 14">
    <w:name w:val="_Style 14"/>
    <w:basedOn w:val="TableNormal"/>
    <w:next w:val="_Style 14"/>
  </w:style>
  <w:style w:type="table" w:styleId="_Style 15">
    <w:name w:val="_Style 15"/>
    <w:basedOn w:val="TableNormal"/>
    <w:next w:val="_Style 15"/>
  </w:style>
  <w:style w:type="table" w:styleId="_Style 16">
    <w:name w:val="_Style 16"/>
    <w:basedOn w:val="TableNormal"/>
    <w:next w:val="_Style 16"/>
  </w:style>
  <w:style w:type="table" w:styleId="_Style 17">
    <w:name w:val="_Style 17"/>
    <w:basedOn w:val="TableNormal"/>
    <w:next w:val="_Style 17"/>
  </w:style>
  <w:style w:type="table" w:styleId="_Style 18">
    <w:name w:val="_Style 18"/>
    <w:basedOn w:val="TableNormal"/>
    <w:next w:val="_Style 18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