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C2C" w14:textId="5DF0D32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5:</w:t>
      </w:r>
    </w:p>
    <w:p w14:paraId="7AE14BBE" w14:textId="6CF81D3C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pg. 286-287</w:t>
      </w:r>
    </w:p>
    <w:p w14:paraId="20AA4932" w14:textId="3FC6BAD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600CFDE" w14:textId="12A2D772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9. In this exercise, we will predict the number of applications received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other variables in the </w:t>
      </w:r>
      <w:r w:rsidRPr="006C24AB">
        <w:rPr>
          <w:rFonts w:asciiTheme="majorHAnsi" w:hAnsiTheme="majorHAnsi" w:cstheme="majorHAnsi"/>
          <w:color w:val="7030A0"/>
          <w:sz w:val="28"/>
          <w:szCs w:val="28"/>
          <w:lang w:val="en-US"/>
        </w:rPr>
        <w:t>College</w:t>
      </w:r>
      <w:r w:rsidRPr="0008521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042D2F7" w14:textId="77777777" w:rsidR="006C24AB" w:rsidRDefault="0008521E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data set into a training set and a test set.</w:t>
      </w:r>
    </w:p>
    <w:p w14:paraId="6CDB9B29" w14:textId="324F21C9" w:rsidR="006C24AB" w:rsidRPr="006C24AB" w:rsidRDefault="006C24AB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linear model using least squares on the training </w:t>
      </w:r>
      <w:proofErr w:type="gramStart"/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set, and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obtained.</w:t>
      </w:r>
    </w:p>
    <w:p w14:paraId="4308F661" w14:textId="2B8E8B97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ridge regression model on the training set, with λ chosen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by cross-validation. Report the test error obtained.</w:t>
      </w:r>
    </w:p>
    <w:p w14:paraId="0896EF72" w14:textId="77777777" w:rsidR="002C5314" w:rsidRDefault="0008521E" w:rsidP="002C531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lasso model on the training set, with λ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number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of non-zero coefficient estimates.</w:t>
      </w:r>
    </w:p>
    <w:p w14:paraId="1E9C73DB" w14:textId="52811F89" w:rsidR="002C5314" w:rsidRDefault="002C5314" w:rsidP="002C531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PCR model on the training set, with </w:t>
      </w:r>
      <w:r w:rsidRPr="002C5314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M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value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of M selected by cross-validation.</w:t>
      </w:r>
    </w:p>
    <w:p w14:paraId="7C29C335" w14:textId="7027EA78" w:rsidR="002C5314" w:rsidRDefault="002C5314" w:rsidP="002C531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PLS model on the training set, with </w:t>
      </w:r>
      <w:r w:rsidRPr="002C5314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M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value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of M selected by cross-validation.</w:t>
      </w:r>
    </w:p>
    <w:p w14:paraId="5FA0734C" w14:textId="38F4BC5D" w:rsidR="002C5314" w:rsidRPr="002C5314" w:rsidRDefault="002C5314" w:rsidP="002C531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Comment on the results obtained. How accurately can we predict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number of college applications received? Is there much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C5314">
        <w:rPr>
          <w:rFonts w:asciiTheme="majorHAnsi" w:hAnsiTheme="majorHAnsi" w:cstheme="majorHAnsi"/>
          <w:color w:val="000000"/>
          <w:sz w:val="28"/>
          <w:szCs w:val="28"/>
          <w:lang w:val="en-US"/>
        </w:rPr>
        <w:t>difference among the test errors resulting from these five approaches?</w:t>
      </w:r>
    </w:p>
    <w:p w14:paraId="5864712D" w14:textId="77777777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73CEDA8" w14:textId="77777777" w:rsidR="00B1363C" w:rsidRPr="0008521E" w:rsidRDefault="00B1363C">
      <w:pPr>
        <w:rPr>
          <w:rFonts w:asciiTheme="majorHAnsi" w:hAnsiTheme="majorHAnsi" w:cstheme="majorHAnsi"/>
          <w:sz w:val="28"/>
          <w:szCs w:val="28"/>
        </w:rPr>
      </w:pPr>
    </w:p>
    <w:sectPr w:rsidR="00B1363C" w:rsidRPr="0008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2A1"/>
    <w:multiLevelType w:val="hybridMultilevel"/>
    <w:tmpl w:val="EE78FE5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1BB2"/>
    <w:multiLevelType w:val="hybridMultilevel"/>
    <w:tmpl w:val="524A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214">
    <w:abstractNumId w:val="1"/>
  </w:num>
  <w:num w:numId="2" w16cid:durableId="94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8521E"/>
    <w:rsid w:val="002C5314"/>
    <w:rsid w:val="006C24AB"/>
    <w:rsid w:val="006F7889"/>
    <w:rsid w:val="00B1363C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63A3"/>
  <w15:chartTrackingRefBased/>
  <w15:docId w15:val="{AC0D2247-ABBA-BC44-BB3D-C1F3589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3</cp:revision>
  <dcterms:created xsi:type="dcterms:W3CDTF">2023-03-03T04:37:00Z</dcterms:created>
  <dcterms:modified xsi:type="dcterms:W3CDTF">2023-10-29T00:53:00Z</dcterms:modified>
</cp:coreProperties>
</file>