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252" w14:textId="60A0654E" w:rsidR="00BC27EB" w:rsidRPr="00F8087A" w:rsidRDefault="009C3C9E" w:rsidP="00B83CA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8087A">
        <w:rPr>
          <w:rFonts w:asciiTheme="majorHAnsi" w:hAnsiTheme="majorHAnsi" w:cstheme="majorHAnsi"/>
          <w:b/>
          <w:bCs/>
          <w:sz w:val="28"/>
          <w:szCs w:val="28"/>
        </w:rPr>
        <w:t>DSI- 06 Homework 7:</w:t>
      </w:r>
    </w:p>
    <w:p w14:paraId="2082C7D2" w14:textId="713C43EA" w:rsidR="009C3C9E" w:rsidRPr="00B83CAA" w:rsidRDefault="009C3C9E" w:rsidP="00B83CA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B83CAA"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B83CAA"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) </w:t>
      </w:r>
      <w:r w:rsidR="00B83CAA"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>pg.</w:t>
      </w: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36</w:t>
      </w:r>
      <w:r w:rsidR="00B83CAA"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>5</w:t>
      </w:r>
    </w:p>
    <w:p w14:paraId="0DFFD24C" w14:textId="08FB4007" w:rsidR="009C3C9E" w:rsidRPr="009C3C9E" w:rsidRDefault="009C3C9E" w:rsidP="009C3C9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33DEF3E" w14:textId="464456EE" w:rsidR="009C3C9E" w:rsidRPr="00B83CAA" w:rsidRDefault="009C3C9E" w:rsidP="00B83CAA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This problem involves the </w:t>
      </w:r>
      <w:r w:rsidRPr="00B83CAA">
        <w:rPr>
          <w:rFonts w:asciiTheme="majorHAnsi" w:hAnsiTheme="majorHAnsi" w:cstheme="majorHAnsi"/>
          <w:color w:val="7030A0"/>
          <w:sz w:val="28"/>
          <w:szCs w:val="28"/>
          <w:lang w:val="en-US"/>
        </w:rPr>
        <w:t>OJ</w:t>
      </w:r>
      <w:r w:rsidRPr="00B83CAA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data set which is part of the </w:t>
      </w:r>
      <w:r w:rsidRPr="00B83CAA">
        <w:rPr>
          <w:rFonts w:asciiTheme="majorHAnsi" w:hAnsiTheme="majorHAnsi" w:cstheme="majorHAnsi"/>
          <w:color w:val="7030A0"/>
          <w:sz w:val="28"/>
          <w:szCs w:val="28"/>
          <w:lang w:val="en-US"/>
        </w:rPr>
        <w:t>ISL</w:t>
      </w:r>
      <w:r w:rsidR="00B83CAA" w:rsidRPr="00B83CAA">
        <w:rPr>
          <w:rFonts w:asciiTheme="majorHAnsi" w:hAnsiTheme="majorHAnsi" w:cstheme="majorHAnsi"/>
          <w:color w:val="7030A0"/>
          <w:sz w:val="28"/>
          <w:szCs w:val="28"/>
          <w:lang w:val="en-US"/>
        </w:rPr>
        <w:t>P</w:t>
      </w:r>
      <w:r w:rsidRPr="00B83CAA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B83CAA">
        <w:rPr>
          <w:rFonts w:asciiTheme="majorHAnsi" w:hAnsiTheme="majorHAnsi" w:cstheme="majorHAnsi"/>
          <w:color w:val="000000"/>
          <w:sz w:val="28"/>
          <w:szCs w:val="28"/>
          <w:lang w:val="en-US"/>
        </w:rPr>
        <w:t>package.</w:t>
      </w:r>
    </w:p>
    <w:p w14:paraId="3692112E" w14:textId="0FD41ECC" w:rsidR="009C3C9E" w:rsidRPr="009C3C9E" w:rsidRDefault="009C3C9E" w:rsidP="009C3C9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8D0000"/>
          <w:sz w:val="28"/>
          <w:szCs w:val="28"/>
          <w:lang w:val="en-US"/>
        </w:rPr>
      </w:pP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Create a training set containing a random sample of 800 observations,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C3C9E">
        <w:rPr>
          <w:rFonts w:asciiTheme="majorHAnsi" w:hAnsiTheme="majorHAnsi" w:cstheme="majorHAnsi"/>
          <w:color w:val="000000"/>
          <w:sz w:val="28"/>
          <w:szCs w:val="28"/>
          <w:lang w:val="en-US"/>
        </w:rPr>
        <w:t>and a test set containing the remaining observations.</w:t>
      </w:r>
    </w:p>
    <w:p w14:paraId="33784A0B" w14:textId="77777777" w:rsidR="003C43A4" w:rsidRDefault="009C3C9E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Fit a tree to the training data, with </w:t>
      </w:r>
      <w:r w:rsidRPr="004D15A8">
        <w:rPr>
          <w:rFonts w:asciiTheme="majorHAnsi" w:hAnsiTheme="majorHAnsi" w:cstheme="majorHAnsi"/>
          <w:color w:val="7030A0"/>
          <w:sz w:val="28"/>
          <w:szCs w:val="28"/>
          <w:lang w:val="en-US"/>
        </w:rPr>
        <w:t>Purchase</w:t>
      </w:r>
      <w:r w:rsidRPr="004D15A8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="004D15A8" w:rsidRP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response</w:t>
      </w:r>
      <w:r w:rsid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4D15A8" w:rsidRP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>and the other variables as predictors. What is the training error</w:t>
      </w:r>
      <w:r w:rsid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4D15A8" w:rsidRPr="004D15A8">
        <w:rPr>
          <w:rFonts w:asciiTheme="majorHAnsi" w:hAnsiTheme="majorHAnsi" w:cstheme="majorHAnsi"/>
          <w:color w:val="000000"/>
          <w:sz w:val="28"/>
          <w:szCs w:val="28"/>
          <w:lang w:val="en-US"/>
        </w:rPr>
        <w:t>rate?</w:t>
      </w:r>
    </w:p>
    <w:p w14:paraId="04C107CC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Create a plot of the tree, and interpret the results. How many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terminal nodes does the tree have?</w:t>
      </w:r>
    </w:p>
    <w:p w14:paraId="23A3CDB8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 xml:space="preserve">Use the </w:t>
      </w:r>
      <w:r w:rsidRPr="003C43A4">
        <w:rPr>
          <w:rFonts w:asciiTheme="majorHAnsi" w:hAnsiTheme="majorHAnsi" w:cstheme="majorHAnsi"/>
          <w:color w:val="7030A0"/>
          <w:sz w:val="28"/>
          <w:szCs w:val="28"/>
        </w:rPr>
        <w:t xml:space="preserve">export_tree() </w:t>
      </w:r>
      <w:r w:rsidRPr="003C43A4">
        <w:rPr>
          <w:rFonts w:asciiTheme="majorHAnsi" w:hAnsiTheme="majorHAnsi" w:cstheme="majorHAnsi"/>
          <w:sz w:val="28"/>
          <w:szCs w:val="28"/>
        </w:rPr>
        <w:t>function to produce a text summary of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the fitted tree. Pick one of the terminal nodes, and interpret the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information displayed.</w:t>
      </w:r>
    </w:p>
    <w:p w14:paraId="129345C8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Predict the response on the test data, and produce a confusion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matrix comparing the test labels to the predicted test labels.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What is the test error rate?</w:t>
      </w:r>
    </w:p>
    <w:p w14:paraId="7EBEFF28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Use cross-validation on the training set in order to determine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the optimal tree size.</w:t>
      </w:r>
    </w:p>
    <w:p w14:paraId="46D518B7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Produce a plot with tree size on the x-axis and cross-validated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classification error rate on the y-axis.</w:t>
      </w:r>
    </w:p>
    <w:p w14:paraId="1331C611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Which tree size corresponds to the lowest cross-validated classification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error rate?</w:t>
      </w:r>
    </w:p>
    <w:p w14:paraId="18492B0E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Produce a pruned tree corresponding to the optimal tree size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obtained using cross-validation. If cross-validation does not lead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to selection of a pruned tree, then create a pruned tree with five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terminal nodes.</w:t>
      </w:r>
    </w:p>
    <w:p w14:paraId="623282AB" w14:textId="77777777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Compare the training error rates between the pruned and unpruned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trees. Which is higher?</w:t>
      </w:r>
    </w:p>
    <w:p w14:paraId="687C5D63" w14:textId="060D45FA" w:rsidR="003C43A4" w:rsidRPr="003C43A4" w:rsidRDefault="003C43A4" w:rsidP="003C43A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C43A4">
        <w:rPr>
          <w:rFonts w:asciiTheme="majorHAnsi" w:hAnsiTheme="majorHAnsi" w:cstheme="majorHAnsi"/>
          <w:sz w:val="28"/>
          <w:szCs w:val="28"/>
        </w:rPr>
        <w:t>Compare the test error rates between the pruned and unpruned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trees.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3C43A4">
        <w:rPr>
          <w:rFonts w:asciiTheme="majorHAnsi" w:hAnsiTheme="majorHAnsi" w:cstheme="majorHAnsi"/>
          <w:sz w:val="28"/>
          <w:szCs w:val="28"/>
        </w:rPr>
        <w:t>Which is higher?</w:t>
      </w:r>
    </w:p>
    <w:sectPr w:rsidR="003C43A4" w:rsidRPr="003C4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3998"/>
    <w:multiLevelType w:val="hybridMultilevel"/>
    <w:tmpl w:val="8B8E633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A014C"/>
    <w:multiLevelType w:val="hybridMultilevel"/>
    <w:tmpl w:val="C2DE564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A11"/>
    <w:multiLevelType w:val="hybridMultilevel"/>
    <w:tmpl w:val="853CB238"/>
    <w:lvl w:ilvl="0" w:tplc="C0EA758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7AEE"/>
    <w:multiLevelType w:val="hybridMultilevel"/>
    <w:tmpl w:val="72A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6CCA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C55FF"/>
    <w:multiLevelType w:val="hybridMultilevel"/>
    <w:tmpl w:val="786C3E00"/>
    <w:lvl w:ilvl="0" w:tplc="51A23CA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77951">
    <w:abstractNumId w:val="3"/>
  </w:num>
  <w:num w:numId="2" w16cid:durableId="100226311">
    <w:abstractNumId w:val="4"/>
  </w:num>
  <w:num w:numId="3" w16cid:durableId="1236549523">
    <w:abstractNumId w:val="0"/>
  </w:num>
  <w:num w:numId="4" w16cid:durableId="262106844">
    <w:abstractNumId w:val="1"/>
  </w:num>
  <w:num w:numId="5" w16cid:durableId="927156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9E"/>
    <w:rsid w:val="003C43A4"/>
    <w:rsid w:val="004D15A8"/>
    <w:rsid w:val="006F7889"/>
    <w:rsid w:val="009C3C9E"/>
    <w:rsid w:val="00B83CAA"/>
    <w:rsid w:val="00BC27EB"/>
    <w:rsid w:val="00D91902"/>
    <w:rsid w:val="00F8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7E90"/>
  <w15:chartTrackingRefBased/>
  <w15:docId w15:val="{9F2841A3-4B4E-7F4C-84CC-236762E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5</cp:revision>
  <dcterms:created xsi:type="dcterms:W3CDTF">2023-03-07T04:07:00Z</dcterms:created>
  <dcterms:modified xsi:type="dcterms:W3CDTF">2023-11-25T20:56:00Z</dcterms:modified>
</cp:coreProperties>
</file>