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87EB" w14:textId="637BC4AA" w:rsidR="00405CC0" w:rsidRPr="00FA07F2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75FC0F05" w14:textId="2D658E62" w:rsidR="00405CC0" w:rsidRPr="00FA07F2" w:rsidRDefault="00405CC0" w:rsidP="00405CC0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Introduction with Statistical Learning with Applications in R (ISLR2) pg. 123</w:t>
      </w:r>
      <w:r w:rsidR="002B0C1C">
        <w:rPr>
          <w:rFonts w:asciiTheme="majorHAnsi" w:hAnsiTheme="majorHAnsi" w:cstheme="majorHAnsi"/>
          <w:color w:val="000000"/>
          <w:sz w:val="28"/>
          <w:szCs w:val="28"/>
          <w:lang w:val="en-US"/>
        </w:rPr>
        <w:t>-124</w:t>
      </w:r>
    </w:p>
    <w:p w14:paraId="3360DBF5" w14:textId="77777777" w:rsidR="00405CC0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E15B5FA" w14:textId="7F4E3E7B" w:rsidR="005B39EB" w:rsidRPr="00FC1C5E" w:rsidRDefault="00405CC0" w:rsidP="00FC1C5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9. This question involves the use of multiple linear regression on the</w:t>
      </w:r>
      <w:r w:rsidR="00FC1C5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Auto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CC65A64" w14:textId="48663FDD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sz w:val="28"/>
          <w:szCs w:val="28"/>
          <w:lang w:val="en-US"/>
        </w:rPr>
        <w:t>Produce a scatterplot matrix which includes all of the variables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sz w:val="28"/>
          <w:szCs w:val="28"/>
          <w:lang w:val="en-US"/>
        </w:rPr>
        <w:t>in the data set.</w:t>
      </w:r>
    </w:p>
    <w:p w14:paraId="6F5C4A3E" w14:textId="77777777" w:rsid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matrix of correlations between the variables using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function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cor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. You will need to exclude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name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cor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()</w:t>
      </w:r>
      <w:r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is qualitative.</w:t>
      </w:r>
    </w:p>
    <w:p w14:paraId="38B57B37" w14:textId="27148801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>lm</w:t>
      </w:r>
      <w:proofErr w:type="spellEnd"/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multiple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mpg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all other variables except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name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predictors. 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summary()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print the results.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Comment on the output. </w:t>
      </w:r>
    </w:p>
    <w:p w14:paraId="18C336C3" w14:textId="17ED4E8F" w:rsidR="00405CC0" w:rsidRPr="00405CC0" w:rsidRDefault="00405CC0" w:rsidP="00405CC0">
      <w:pPr>
        <w:pStyle w:val="ListParagraph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For instance:</w:t>
      </w:r>
    </w:p>
    <w:p w14:paraId="279D337D" w14:textId="77777777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predictors and the response?</w:t>
      </w:r>
    </w:p>
    <w:p w14:paraId="795A3598" w14:textId="77777777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predictors appear to have a statistically significant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relationship to the response?</w:t>
      </w:r>
    </w:p>
    <w:p w14:paraId="076F5C07" w14:textId="59B25312" w:rsidR="00405CC0" w:rsidRDefault="00405CC0" w:rsidP="00405CC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does the coefficient for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year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 suggest?</w:t>
      </w:r>
    </w:p>
    <w:p w14:paraId="2929C909" w14:textId="77777777" w:rsidR="00405CC0" w:rsidRPr="00405CC0" w:rsidRDefault="00405CC0" w:rsidP="00405CC0">
      <w:pPr>
        <w:autoSpaceDE w:val="0"/>
        <w:autoSpaceDN w:val="0"/>
        <w:adjustRightInd w:val="0"/>
        <w:ind w:left="108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28509036" w14:textId="77777777" w:rsid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plot()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produce diagnostic plots of the linear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regression fit. Comment on any problems you see with the fit.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Do the residual plots suggest any unusually large outliers? Does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the leverage plot identify any observations with unusually high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leverage?</w:t>
      </w:r>
    </w:p>
    <w:p w14:paraId="68779646" w14:textId="7CC3827B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*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and 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: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symbols to fit linear regression models with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interaction effects. Do any interactions appear to be statistically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significant?</w:t>
      </w:r>
    </w:p>
    <w:sectPr w:rsidR="00405CC0" w:rsidRPr="00405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833"/>
    <w:multiLevelType w:val="hybridMultilevel"/>
    <w:tmpl w:val="3AFC4F5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5697D"/>
    <w:multiLevelType w:val="hybridMultilevel"/>
    <w:tmpl w:val="490CD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F448E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0182"/>
    <w:multiLevelType w:val="hybridMultilevel"/>
    <w:tmpl w:val="4386F8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C52AC6"/>
    <w:multiLevelType w:val="hybridMultilevel"/>
    <w:tmpl w:val="716EE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79D7"/>
    <w:multiLevelType w:val="hybridMultilevel"/>
    <w:tmpl w:val="161A56AE"/>
    <w:lvl w:ilvl="0" w:tplc="F5265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3470">
    <w:abstractNumId w:val="1"/>
  </w:num>
  <w:num w:numId="2" w16cid:durableId="1751543791">
    <w:abstractNumId w:val="4"/>
  </w:num>
  <w:num w:numId="3" w16cid:durableId="1216162463">
    <w:abstractNumId w:val="3"/>
  </w:num>
  <w:num w:numId="4" w16cid:durableId="1222861448">
    <w:abstractNumId w:val="0"/>
  </w:num>
  <w:num w:numId="5" w16cid:durableId="12605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0"/>
    <w:rsid w:val="002B0C1C"/>
    <w:rsid w:val="00405CC0"/>
    <w:rsid w:val="005B39EB"/>
    <w:rsid w:val="006F7889"/>
    <w:rsid w:val="00D91902"/>
    <w:rsid w:val="00F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DAB7B"/>
  <w15:chartTrackingRefBased/>
  <w15:docId w15:val="{896AB085-FFDA-E146-A52F-D007D4E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5CC0"/>
    <w:rPr>
      <w:i/>
      <w:iCs/>
    </w:rPr>
  </w:style>
  <w:style w:type="paragraph" w:styleId="ListParagraph">
    <w:name w:val="List Paragraph"/>
    <w:basedOn w:val="Normal"/>
    <w:uiPriority w:val="34"/>
    <w:qFormat/>
    <w:rsid w:val="0040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3</cp:revision>
  <dcterms:created xsi:type="dcterms:W3CDTF">2023-02-24T03:25:00Z</dcterms:created>
  <dcterms:modified xsi:type="dcterms:W3CDTF">2023-11-25T20:55:00Z</dcterms:modified>
</cp:coreProperties>
</file>