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Section 6.9: Survival Analysis and Censored Data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="240" w:lineRule="auto"/>
        <w:rPr/>
      </w:pPr>
      <w:r w:rsidDel="00000000" w:rsidR="00000000" w:rsidRPr="00000000">
        <w:rPr>
          <w:b w:val="1"/>
          <w:rtl w:val="0"/>
        </w:rPr>
        <w:t xml:space="preserve">Duration:</w:t>
      </w:r>
      <w:r w:rsidDel="00000000" w:rsidR="00000000" w:rsidRPr="00000000">
        <w:rPr>
          <w:rtl w:val="0"/>
        </w:rPr>
        <w:t xml:space="preserve"> 2 hours</w:t>
      </w:r>
    </w:p>
    <w:p w:rsidR="00000000" w:rsidDel="00000000" w:rsidP="00000000" w:rsidRDefault="00000000" w:rsidRPr="00000000" w14:paraId="00000004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Concepts: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spacing w:after="0" w:afterAutospacing="0" w:before="60" w:line="240" w:lineRule="auto"/>
        <w:ind w:left="720" w:hanging="360"/>
      </w:pPr>
      <w:r w:rsidDel="00000000" w:rsidR="00000000" w:rsidRPr="00000000">
        <w:rPr>
          <w:rtl w:val="0"/>
        </w:rPr>
        <w:t xml:space="preserve">Survival and censoring times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Kaplan-Meier survival curve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Log-rank test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Hazard function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The proportional hazards assumption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pacing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The Cox proportional hazards model</w:t>
      </w:r>
    </w:p>
    <w:p w:rsidR="00000000" w:rsidDel="00000000" w:rsidP="00000000" w:rsidRDefault="00000000" w:rsidRPr="00000000" w14:paraId="0000000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Textbook section: </w:t>
      </w:r>
      <w:r w:rsidDel="00000000" w:rsidR="00000000" w:rsidRPr="00000000">
        <w:rPr>
          <w:rtl w:val="0"/>
        </w:rPr>
        <w:t xml:space="preserve">An Introduction to Statistical Learning, Chapter 11</w:t>
      </w:r>
      <w:r w:rsidDel="00000000" w:rsidR="00000000" w:rsidRPr="00000000">
        <w:rPr>
          <w:rtl w:val="0"/>
        </w:rPr>
      </w:r>
    </w:p>
    <w:tbl>
      <w:tblPr>
        <w:tblStyle w:val="Table1"/>
        <w:tblW w:w="897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15"/>
        <w:gridCol w:w="4455"/>
        <w:tblGridChange w:id="0">
          <w:tblGrid>
            <w:gridCol w:w="4515"/>
            <w:gridCol w:w="445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Materials and Resources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Learning Goals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numPr>
                <w:ilvl w:val="0"/>
                <w:numId w:val="2"/>
              </w:numPr>
              <w:spacing w:after="0" w:afterAutospacing="0" w:before="60" w:line="240" w:lineRule="auto"/>
              <w:ind w:left="900" w:hanging="360"/>
            </w:pPr>
            <w:r w:rsidDel="00000000" w:rsidR="00000000" w:rsidRPr="00000000">
              <w:rPr>
                <w:rtl w:val="0"/>
              </w:rPr>
              <w:t xml:space="preserve">Computers for students with R Studio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900" w:hanging="360"/>
            </w:pPr>
            <w:r w:rsidDel="00000000" w:rsidR="00000000" w:rsidRPr="00000000">
              <w:rPr>
                <w:rtl w:val="0"/>
              </w:rPr>
              <w:t xml:space="preserve">Survival analysis slides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2"/>
              </w:numPr>
              <w:spacing w:before="0" w:beforeAutospacing="0" w:line="240" w:lineRule="auto"/>
              <w:ind w:left="900" w:hanging="360"/>
            </w:pPr>
            <w:r w:rsidDel="00000000" w:rsidR="00000000" w:rsidRPr="00000000">
              <w:rPr>
                <w:rtl w:val="0"/>
              </w:rPr>
              <w:t xml:space="preserve">Survival analysis exercises R Markdown file</w:t>
            </w:r>
          </w:p>
        </w:tc>
        <w:tc>
          <w:tcPr/>
          <w:p w:rsidR="00000000" w:rsidDel="00000000" w:rsidP="00000000" w:rsidRDefault="00000000" w:rsidRPr="00000000" w14:paraId="00000012">
            <w:pPr>
              <w:numPr>
                <w:ilvl w:val="0"/>
                <w:numId w:val="3"/>
              </w:numPr>
              <w:spacing w:after="0" w:afterAutospacing="0" w:before="6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Survival and censoring times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3"/>
              </w:numPr>
              <w:spacing w:after="0" w:afterAutospacing="0" w:before="0" w:beforeAutospacing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Modelling survival time based on predictors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3"/>
              </w:numPr>
              <w:spacing w:before="0" w:beforeAutospacing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Comparing survival time of multiple groups</w:t>
            </w:r>
          </w:p>
        </w:tc>
      </w:tr>
    </w:tbl>
    <w:p w:rsidR="00000000" w:rsidDel="00000000" w:rsidP="00000000" w:rsidRDefault="00000000" w:rsidRPr="00000000" w14:paraId="00000015">
      <w:pPr>
        <w:spacing w:after="20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40"/>
        <w:gridCol w:w="3720"/>
        <w:gridCol w:w="4155"/>
        <w:tblGridChange w:id="0">
          <w:tblGrid>
            <w:gridCol w:w="1140"/>
            <w:gridCol w:w="3720"/>
            <w:gridCol w:w="41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Lesson Section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Learning Objectives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 mins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Go through the “survival and censoring times” and “the Kaplan-Meier survival curve” sections.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Survival time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Censoring time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Independent censoring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Kaplan-Meier survival curve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Kaplan-Meier estimator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 mins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Go through “the Kaplan-Meier survival curve” section in the R Markdown file as a class.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Using the `survfit()` function to fit a survival curve.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 mins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Go through “the log-rank test” section.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Compare the survival of two groups.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log-rank test for two groups.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 mins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Go through “the log-rank test” section in the R Markdown file as a class.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Using the `survfit()` function with a binary covariate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Plotting two survival curves on one plot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Performing a log-rank test with `survdiff()`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 mins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Go through the “regression with a survival response" section.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hazard function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proportional hazards assumption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Cox proportional hazards model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 mins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Go through "The Cox Proportional Hazards Model" section in the R Markdown file as a class.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Compare the survival of two groups using a cox proportional hazards model fit with `coxph()`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Fit a cox proportional hazards model with multiple predictors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Plot multiple survival curves accounting for multiple predictors.</w:t>
            </w:r>
          </w:p>
        </w:tc>
      </w:tr>
    </w:tbl>
    <w:p w:rsidR="00000000" w:rsidDel="00000000" w:rsidP="00000000" w:rsidRDefault="00000000" w:rsidRPr="00000000" w14:paraId="0000003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900" w:hanging="360"/>
      </w:pPr>
      <w:rPr/>
    </w:lvl>
    <w:lvl w:ilvl="1">
      <w:start w:val="1"/>
      <w:numFmt w:val="bullet"/>
      <w:lvlText w:val="○"/>
      <w:lvlJc w:val="left"/>
      <w:pPr>
        <w:ind w:left="1620" w:hanging="360"/>
      </w:pPr>
      <w:rPr/>
    </w:lvl>
    <w:lvl w:ilvl="2">
      <w:start w:val="1"/>
      <w:numFmt w:val="bullet"/>
      <w:lvlText w:val="■"/>
      <w:lvlJc w:val="left"/>
      <w:pPr>
        <w:ind w:left="2340" w:hanging="180"/>
      </w:pPr>
      <w:rPr/>
    </w:lvl>
    <w:lvl w:ilvl="3">
      <w:start w:val="1"/>
      <w:numFmt w:val="bullet"/>
      <w:lvlText w:val="●"/>
      <w:lvlJc w:val="left"/>
      <w:pPr>
        <w:ind w:left="3060" w:hanging="360"/>
      </w:pPr>
      <w:rPr/>
    </w:lvl>
    <w:lvl w:ilvl="4">
      <w:start w:val="1"/>
      <w:numFmt w:val="bullet"/>
      <w:lvlText w:val="○"/>
      <w:lvlJc w:val="left"/>
      <w:pPr>
        <w:ind w:left="3780" w:hanging="360"/>
      </w:pPr>
      <w:rPr/>
    </w:lvl>
    <w:lvl w:ilvl="5">
      <w:start w:val="1"/>
      <w:numFmt w:val="bullet"/>
      <w:lvlText w:val="■"/>
      <w:lvlJc w:val="left"/>
      <w:pPr>
        <w:ind w:left="4500" w:hanging="180"/>
      </w:pPr>
      <w:rPr/>
    </w:lvl>
    <w:lvl w:ilvl="6">
      <w:start w:val="1"/>
      <w:numFmt w:val="bullet"/>
      <w:lvlText w:val="●"/>
      <w:lvlJc w:val="left"/>
      <w:pPr>
        <w:ind w:left="5220" w:hanging="360"/>
      </w:pPr>
      <w:rPr/>
    </w:lvl>
    <w:lvl w:ilvl="7">
      <w:start w:val="1"/>
      <w:numFmt w:val="bullet"/>
      <w:lvlText w:val="○"/>
      <w:lvlJc w:val="left"/>
      <w:pPr>
        <w:ind w:left="5940" w:hanging="360"/>
      </w:pPr>
      <w:rPr/>
    </w:lvl>
    <w:lvl w:ilvl="8">
      <w:start w:val="1"/>
      <w:numFmt w:val="bullet"/>
      <w:lvlText w:val="■"/>
      <w:lvlJc w:val="left"/>
      <w:pPr>
        <w:ind w:left="666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